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AEF73" w14:textId="69D80356" w:rsidR="00EF24CF" w:rsidRDefault="008F48BC" w:rsidP="00BB2B93">
      <w:pPr>
        <w:pStyle w:val="Nadpis3"/>
        <w:rPr>
          <w:color w:val="000000"/>
        </w:rPr>
      </w:pPr>
      <w:r>
        <w:rPr>
          <w:noProof/>
          <w:lang w:val="en-US"/>
        </w:rPr>
        <w:drawing>
          <wp:anchor distT="0" distB="0" distL="114300" distR="114300" simplePos="0" relativeHeight="251658242" behindDoc="0" locked="0" layoutInCell="1" allowOverlap="1" wp14:anchorId="36B04728" wp14:editId="68A39966">
            <wp:simplePos x="0" y="0"/>
            <wp:positionH relativeFrom="column">
              <wp:posOffset>2796540</wp:posOffset>
            </wp:positionH>
            <wp:positionV relativeFrom="paragraph">
              <wp:posOffset>-407035</wp:posOffset>
            </wp:positionV>
            <wp:extent cx="3613150" cy="1522730"/>
            <wp:effectExtent l="0" t="0" r="6350" b="1270"/>
            <wp:wrapNone/>
            <wp:docPr id="61" name="Obrázek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0" cy="152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6F9B">
        <w:rPr>
          <w:noProof/>
        </w:rPr>
        <w:drawing>
          <wp:anchor distT="0" distB="0" distL="0" distR="0" simplePos="0" relativeHeight="251658240" behindDoc="1" locked="0" layoutInCell="1" hidden="0" allowOverlap="1" wp14:anchorId="52A29666" wp14:editId="4270A17E">
            <wp:simplePos x="0" y="0"/>
            <wp:positionH relativeFrom="column">
              <wp:posOffset>-840739</wp:posOffset>
            </wp:positionH>
            <wp:positionV relativeFrom="paragraph">
              <wp:posOffset>7193442</wp:posOffset>
            </wp:positionV>
            <wp:extent cx="8365966" cy="3600169"/>
            <wp:effectExtent l="0" t="0" r="0" b="0"/>
            <wp:wrapNone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65966" cy="36001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06F9B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hidden="0" allowOverlap="1" wp14:anchorId="75F041D3" wp14:editId="1D1A40CD">
                <wp:simplePos x="0" y="0"/>
                <wp:positionH relativeFrom="column">
                  <wp:posOffset>-25399</wp:posOffset>
                </wp:positionH>
                <wp:positionV relativeFrom="paragraph">
                  <wp:posOffset>1828800</wp:posOffset>
                </wp:positionV>
                <wp:extent cx="6198919" cy="12700"/>
                <wp:effectExtent l="0" t="0" r="0" b="0"/>
                <wp:wrapNone/>
                <wp:docPr id="3" name="Přímá spojnice se šipko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46541" y="3780000"/>
                          <a:ext cx="6198919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accent3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arto="http://schemas.microsoft.com/office/word/2006/arto">
            <w:pict>
              <v:shapetype w14:anchorId="21EF46A2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3" o:spid="_x0000_s1026" type="#_x0000_t32" style="position:absolute;margin-left:-2pt;margin-top:2in;width:488.1pt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" strokecolor="#18baa8 [3206]" strokeweight="1pt">
                <v:stroke startarrowwidth="narrow" startarrowlength="short" endarrowwidth="narrow" endarrowlength="short"/>
              </v:shape>
            </w:pict>
          </mc:Fallback>
        </mc:AlternateContent>
      </w:r>
    </w:p>
    <w:p w14:paraId="3000D8BC" w14:textId="77777777" w:rsidR="00EF24CF" w:rsidRDefault="00EF24CF">
      <w:pPr>
        <w:spacing w:before="0" w:line="240" w:lineRule="auto"/>
        <w:jc w:val="left"/>
      </w:pPr>
    </w:p>
    <w:p w14:paraId="2B87627D" w14:textId="77777777" w:rsidR="00EF24CF" w:rsidRDefault="00EF24CF">
      <w:pPr>
        <w:spacing w:before="0" w:line="240" w:lineRule="auto"/>
        <w:jc w:val="left"/>
      </w:pPr>
    </w:p>
    <w:p w14:paraId="03DA261D" w14:textId="77777777" w:rsidR="00EF24CF" w:rsidRDefault="00EF24CF">
      <w:p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rPr>
          <w:color w:val="7F7F7F"/>
          <w:sz w:val="17"/>
          <w:szCs w:val="17"/>
        </w:rPr>
      </w:pPr>
    </w:p>
    <w:p w14:paraId="62F4CBB3" w14:textId="15A98B5E" w:rsidR="00EF24CF" w:rsidRDefault="00EF24C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4376F76" w14:textId="06D66471" w:rsidR="00EF24CF" w:rsidRDefault="00EF24C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93725D7" w14:textId="6E48B29E" w:rsidR="008F48BC" w:rsidRPr="00C5736A" w:rsidRDefault="008F48BC" w:rsidP="008F48BC">
      <w:pPr>
        <w:spacing w:before="0" w:line="640" w:lineRule="exact"/>
        <w:jc w:val="left"/>
        <w:rPr>
          <w:rFonts w:asciiTheme="majorHAnsi" w:hAnsiTheme="majorHAnsi"/>
          <w:color w:val="708792" w:themeColor="background2"/>
          <w:sz w:val="60"/>
          <w:szCs w:val="60"/>
        </w:rPr>
      </w:pPr>
      <w:bookmarkStart w:id="0" w:name="_zbttd224gpu5" w:colFirst="0" w:colLast="0"/>
      <w:bookmarkEnd w:id="0"/>
      <w:r w:rsidRPr="008F48BC">
        <w:rPr>
          <w:rFonts w:asciiTheme="majorHAnsi" w:hAnsiTheme="majorHAnsi"/>
          <w:color w:val="708792" w:themeColor="background2"/>
          <w:sz w:val="60"/>
          <w:szCs w:val="60"/>
        </w:rPr>
        <w:t>Digital Skills Transformation Toolkit</w: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083507F" wp14:editId="0A2A9E5B">
                <wp:simplePos x="0" y="0"/>
                <wp:positionH relativeFrom="column">
                  <wp:posOffset>5250179</wp:posOffset>
                </wp:positionH>
                <wp:positionV relativeFrom="paragraph">
                  <wp:posOffset>12700</wp:posOffset>
                </wp:positionV>
                <wp:extent cx="799084" cy="947420"/>
                <wp:effectExtent l="88900" t="0" r="26670" b="0"/>
                <wp:wrapNone/>
                <wp:docPr id="62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 rot="1328560">
                          <a:off x="0" y="0"/>
                          <a:ext cx="799084" cy="947420"/>
                        </a:xfrm>
                        <a:custGeom>
                          <a:avLst/>
                          <a:gdLst>
                            <a:gd name="T0" fmla="*/ 755 w 1384"/>
                            <a:gd name="T1" fmla="*/ 18 h 1640"/>
                            <a:gd name="T2" fmla="*/ 737 w 1384"/>
                            <a:gd name="T3" fmla="*/ 101 h 1640"/>
                            <a:gd name="T4" fmla="*/ 787 w 1384"/>
                            <a:gd name="T5" fmla="*/ 129 h 1640"/>
                            <a:gd name="T6" fmla="*/ 839 w 1384"/>
                            <a:gd name="T7" fmla="*/ 585 h 1640"/>
                            <a:gd name="T8" fmla="*/ 789 w 1384"/>
                            <a:gd name="T9" fmla="*/ 621 h 1640"/>
                            <a:gd name="T10" fmla="*/ 778 w 1384"/>
                            <a:gd name="T11" fmla="*/ 648 h 1640"/>
                            <a:gd name="T12" fmla="*/ 800 w 1384"/>
                            <a:gd name="T13" fmla="*/ 721 h 1640"/>
                            <a:gd name="T14" fmla="*/ 463 w 1384"/>
                            <a:gd name="T15" fmla="*/ 1105 h 1640"/>
                            <a:gd name="T16" fmla="*/ 227 w 1384"/>
                            <a:gd name="T17" fmla="*/ 1069 h 1640"/>
                            <a:gd name="T18" fmla="*/ 45 w 1384"/>
                            <a:gd name="T19" fmla="*/ 1413 h 1640"/>
                            <a:gd name="T20" fmla="*/ 389 w 1384"/>
                            <a:gd name="T21" fmla="*/ 1595 h 1640"/>
                            <a:gd name="T22" fmla="*/ 571 w 1384"/>
                            <a:gd name="T23" fmla="*/ 1251 h 1640"/>
                            <a:gd name="T24" fmla="*/ 475 w 1384"/>
                            <a:gd name="T25" fmla="*/ 1114 h 1640"/>
                            <a:gd name="T26" fmla="*/ 811 w 1384"/>
                            <a:gd name="T27" fmla="*/ 730 h 1640"/>
                            <a:gd name="T28" fmla="*/ 843 w 1384"/>
                            <a:gd name="T29" fmla="*/ 743 h 1640"/>
                            <a:gd name="T30" fmla="*/ 927 w 1384"/>
                            <a:gd name="T31" fmla="*/ 706 h 1640"/>
                            <a:gd name="T32" fmla="*/ 938 w 1384"/>
                            <a:gd name="T33" fmla="*/ 679 h 1640"/>
                            <a:gd name="T34" fmla="*/ 939 w 1384"/>
                            <a:gd name="T35" fmla="*/ 662 h 1640"/>
                            <a:gd name="T36" fmla="*/ 1259 w 1384"/>
                            <a:gd name="T37" fmla="*/ 583 h 1640"/>
                            <a:gd name="T38" fmla="*/ 1265 w 1384"/>
                            <a:gd name="T39" fmla="*/ 594 h 1640"/>
                            <a:gd name="T40" fmla="*/ 1348 w 1384"/>
                            <a:gd name="T41" fmla="*/ 613 h 1640"/>
                            <a:gd name="T42" fmla="*/ 1367 w 1384"/>
                            <a:gd name="T43" fmla="*/ 530 h 1640"/>
                            <a:gd name="T44" fmla="*/ 1283 w 1384"/>
                            <a:gd name="T45" fmla="*/ 511 h 1640"/>
                            <a:gd name="T46" fmla="*/ 1256 w 1384"/>
                            <a:gd name="T47" fmla="*/ 569 h 1640"/>
                            <a:gd name="T48" fmla="*/ 937 w 1384"/>
                            <a:gd name="T49" fmla="*/ 648 h 1640"/>
                            <a:gd name="T50" fmla="*/ 925 w 1384"/>
                            <a:gd name="T51" fmla="*/ 618 h 1640"/>
                            <a:gd name="T52" fmla="*/ 873 w 1384"/>
                            <a:gd name="T53" fmla="*/ 584 h 1640"/>
                            <a:gd name="T54" fmla="*/ 853 w 1384"/>
                            <a:gd name="T55" fmla="*/ 583 h 1640"/>
                            <a:gd name="T56" fmla="*/ 801 w 1384"/>
                            <a:gd name="T57" fmla="*/ 127 h 1640"/>
                            <a:gd name="T58" fmla="*/ 820 w 1384"/>
                            <a:gd name="T59" fmla="*/ 120 h 1640"/>
                            <a:gd name="T60" fmla="*/ 838 w 1384"/>
                            <a:gd name="T61" fmla="*/ 36 h 1640"/>
                            <a:gd name="T62" fmla="*/ 755 w 1384"/>
                            <a:gd name="T63" fmla="*/ 18 h 1640"/>
                            <a:gd name="T64" fmla="*/ 913 w 1384"/>
                            <a:gd name="T65" fmla="*/ 626 h 1640"/>
                            <a:gd name="T66" fmla="*/ 923 w 1384"/>
                            <a:gd name="T67" fmla="*/ 651 h 1640"/>
                            <a:gd name="T68" fmla="*/ 923 w 1384"/>
                            <a:gd name="T69" fmla="*/ 651 h 1640"/>
                            <a:gd name="T70" fmla="*/ 924 w 1384"/>
                            <a:gd name="T71" fmla="*/ 653 h 1640"/>
                            <a:gd name="T72" fmla="*/ 923 w 1384"/>
                            <a:gd name="T73" fmla="*/ 676 h 1640"/>
                            <a:gd name="T74" fmla="*/ 915 w 1384"/>
                            <a:gd name="T75" fmla="*/ 699 h 1640"/>
                            <a:gd name="T76" fmla="*/ 845 w 1384"/>
                            <a:gd name="T77" fmla="*/ 729 h 1640"/>
                            <a:gd name="T78" fmla="*/ 792 w 1384"/>
                            <a:gd name="T79" fmla="*/ 651 h 1640"/>
                            <a:gd name="T80" fmla="*/ 801 w 1384"/>
                            <a:gd name="T81" fmla="*/ 628 h 1640"/>
                            <a:gd name="T82" fmla="*/ 870 w 1384"/>
                            <a:gd name="T83" fmla="*/ 598 h 1640"/>
                            <a:gd name="T84" fmla="*/ 913 w 1384"/>
                            <a:gd name="T85" fmla="*/ 626 h 16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1384" h="1640">
                              <a:moveTo>
                                <a:pt x="755" y="18"/>
                              </a:moveTo>
                              <a:cubicBezTo>
                                <a:pt x="727" y="36"/>
                                <a:pt x="719" y="73"/>
                                <a:pt x="737" y="101"/>
                              </a:cubicBezTo>
                              <a:cubicBezTo>
                                <a:pt x="748" y="119"/>
                                <a:pt x="767" y="129"/>
                                <a:pt x="787" y="129"/>
                              </a:cubicBezTo>
                              <a:lnTo>
                                <a:pt x="839" y="585"/>
                              </a:lnTo>
                              <a:cubicBezTo>
                                <a:pt x="819" y="590"/>
                                <a:pt x="800" y="602"/>
                                <a:pt x="789" y="621"/>
                              </a:cubicBezTo>
                              <a:cubicBezTo>
                                <a:pt x="784" y="629"/>
                                <a:pt x="780" y="639"/>
                                <a:pt x="778" y="648"/>
                              </a:cubicBezTo>
                              <a:cubicBezTo>
                                <a:pt x="773" y="676"/>
                                <a:pt x="782" y="702"/>
                                <a:pt x="800" y="721"/>
                              </a:cubicBezTo>
                              <a:lnTo>
                                <a:pt x="463" y="1105"/>
                              </a:lnTo>
                              <a:cubicBezTo>
                                <a:pt x="396" y="1060"/>
                                <a:pt x="310" y="1044"/>
                                <a:pt x="227" y="1069"/>
                              </a:cubicBezTo>
                              <a:cubicBezTo>
                                <a:pt x="82" y="1114"/>
                                <a:pt x="0" y="1268"/>
                                <a:pt x="45" y="1413"/>
                              </a:cubicBezTo>
                              <a:cubicBezTo>
                                <a:pt x="90" y="1559"/>
                                <a:pt x="244" y="1640"/>
                                <a:pt x="389" y="1595"/>
                              </a:cubicBezTo>
                              <a:cubicBezTo>
                                <a:pt x="535" y="1551"/>
                                <a:pt x="616" y="1396"/>
                                <a:pt x="571" y="1251"/>
                              </a:cubicBezTo>
                              <a:cubicBezTo>
                                <a:pt x="554" y="1194"/>
                                <a:pt x="519" y="1147"/>
                                <a:pt x="475" y="1114"/>
                              </a:cubicBezTo>
                              <a:lnTo>
                                <a:pt x="811" y="730"/>
                              </a:lnTo>
                              <a:cubicBezTo>
                                <a:pt x="820" y="736"/>
                                <a:pt x="831" y="741"/>
                                <a:pt x="843" y="743"/>
                              </a:cubicBezTo>
                              <a:cubicBezTo>
                                <a:pt x="876" y="749"/>
                                <a:pt x="909" y="735"/>
                                <a:pt x="927" y="706"/>
                              </a:cubicBezTo>
                              <a:cubicBezTo>
                                <a:pt x="932" y="698"/>
                                <a:pt x="936" y="688"/>
                                <a:pt x="938" y="679"/>
                              </a:cubicBezTo>
                              <a:cubicBezTo>
                                <a:pt x="939" y="673"/>
                                <a:pt x="939" y="668"/>
                                <a:pt x="939" y="662"/>
                              </a:cubicBezTo>
                              <a:lnTo>
                                <a:pt x="1259" y="583"/>
                              </a:lnTo>
                              <a:cubicBezTo>
                                <a:pt x="1261" y="587"/>
                                <a:pt x="1263" y="591"/>
                                <a:pt x="1265" y="594"/>
                              </a:cubicBezTo>
                              <a:cubicBezTo>
                                <a:pt x="1283" y="622"/>
                                <a:pt x="1320" y="631"/>
                                <a:pt x="1348" y="613"/>
                              </a:cubicBezTo>
                              <a:cubicBezTo>
                                <a:pt x="1376" y="595"/>
                                <a:pt x="1384" y="558"/>
                                <a:pt x="1367" y="530"/>
                              </a:cubicBezTo>
                              <a:cubicBezTo>
                                <a:pt x="1349" y="501"/>
                                <a:pt x="1311" y="493"/>
                                <a:pt x="1283" y="511"/>
                              </a:cubicBezTo>
                              <a:cubicBezTo>
                                <a:pt x="1263" y="524"/>
                                <a:pt x="1253" y="547"/>
                                <a:pt x="1256" y="569"/>
                              </a:cubicBezTo>
                              <a:lnTo>
                                <a:pt x="937" y="648"/>
                              </a:lnTo>
                              <a:cubicBezTo>
                                <a:pt x="935" y="637"/>
                                <a:pt x="931" y="627"/>
                                <a:pt x="925" y="618"/>
                              </a:cubicBezTo>
                              <a:cubicBezTo>
                                <a:pt x="913" y="600"/>
                                <a:pt x="894" y="588"/>
                                <a:pt x="873" y="584"/>
                              </a:cubicBezTo>
                              <a:cubicBezTo>
                                <a:pt x="866" y="583"/>
                                <a:pt x="860" y="582"/>
                                <a:pt x="853" y="583"/>
                              </a:cubicBezTo>
                              <a:lnTo>
                                <a:pt x="801" y="127"/>
                              </a:lnTo>
                              <a:cubicBezTo>
                                <a:pt x="808" y="126"/>
                                <a:pt x="814" y="123"/>
                                <a:pt x="820" y="120"/>
                              </a:cubicBezTo>
                              <a:cubicBezTo>
                                <a:pt x="848" y="102"/>
                                <a:pt x="856" y="64"/>
                                <a:pt x="838" y="36"/>
                              </a:cubicBezTo>
                              <a:cubicBezTo>
                                <a:pt x="821" y="8"/>
                                <a:pt x="783" y="0"/>
                                <a:pt x="755" y="18"/>
                              </a:cubicBezTo>
                              <a:moveTo>
                                <a:pt x="913" y="626"/>
                              </a:moveTo>
                              <a:cubicBezTo>
                                <a:pt x="918" y="634"/>
                                <a:pt x="922" y="642"/>
                                <a:pt x="923" y="651"/>
                              </a:cubicBezTo>
                              <a:lnTo>
                                <a:pt x="923" y="651"/>
                              </a:lnTo>
                              <a:lnTo>
                                <a:pt x="924" y="653"/>
                              </a:lnTo>
                              <a:cubicBezTo>
                                <a:pt x="925" y="660"/>
                                <a:pt x="925" y="668"/>
                                <a:pt x="923" y="676"/>
                              </a:cubicBezTo>
                              <a:cubicBezTo>
                                <a:pt x="922" y="684"/>
                                <a:pt x="919" y="692"/>
                                <a:pt x="915" y="699"/>
                              </a:cubicBezTo>
                              <a:cubicBezTo>
                                <a:pt x="900" y="722"/>
                                <a:pt x="872" y="734"/>
                                <a:pt x="845" y="729"/>
                              </a:cubicBezTo>
                              <a:cubicBezTo>
                                <a:pt x="809" y="722"/>
                                <a:pt x="785" y="687"/>
                                <a:pt x="792" y="651"/>
                              </a:cubicBezTo>
                              <a:cubicBezTo>
                                <a:pt x="794" y="643"/>
                                <a:pt x="797" y="635"/>
                                <a:pt x="801" y="628"/>
                              </a:cubicBezTo>
                              <a:cubicBezTo>
                                <a:pt x="816" y="605"/>
                                <a:pt x="843" y="593"/>
                                <a:pt x="870" y="598"/>
                              </a:cubicBezTo>
                              <a:cubicBezTo>
                                <a:pt x="888" y="601"/>
                                <a:pt x="903" y="611"/>
                                <a:pt x="913" y="62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arto="http://schemas.microsoft.com/office/word/2006/arto">
            <w:pict>
              <v:shape w14:anchorId="11EF081A" id="Freeform 14" o:spid="_x0000_s1026" style="position:absolute;margin-left:413.4pt;margin-top:1pt;width:62.9pt;height:74.6pt;rotation:1451142fd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384,1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" path="m755,18v-28,18,-36,55,-18,83c748,119,767,129,787,129r52,456c819,590,800,602,789,621v-5,8,-9,18,-11,27c773,676,782,702,800,721l463,1105v-67,-45,-153,-61,-236,-36c82,1114,,1268,45,1413v45,146,199,227,344,182c535,1551,616,1396,571,1251v-17,-57,-52,-104,-96,-137l811,730v9,6,20,11,32,13c876,749,909,735,927,706v5,-8,9,-18,11,-27c939,673,939,668,939,662r320,-79c1261,587,1263,591,1265,594v18,28,55,37,83,19c1376,595,1384,558,1367,530v-18,-29,-56,-37,-84,-19c1263,524,1253,547,1256,569l937,648v-2,-11,-6,-21,-12,-30c913,600,894,588,873,584v-7,-1,-13,-2,-20,-1l801,127v7,-1,13,-4,19,-7c848,102,856,64,838,36,821,8,783,,755,18m913,626v5,8,9,16,10,25l923,651r1,2c925,660,925,668,923,676v-1,8,-4,16,-8,23c900,722,872,734,845,729v-36,-7,-60,-42,-53,-78c794,643,797,635,801,628v15,-23,42,-35,69,-30c888,601,903,611,913,626xe" fillcolor="#18baa8 [3206]" stroked="f">
                <v:path arrowok="t" o:connecttype="custom" o:connectlocs="435916,10399;425524,58347;454392,74523;484416,337952;455547,358749;449196,374346;461898,416518;267324,638353;131064,617556;25982,816283;224598,921424;329680,722697;274252,643552;468249,421717;486725,429227;535225,407853;541576,392255;542153,382434;726912,336796;730377,343151;778299,354127;789269,306178;740769,295202;725180,328709;540998,374346;534070,357016;504046,337374;492499,336796;462476,73367;473446,69323;483838,20797;435916,10399;527141,361637;532915,376080;532915,376080;533492,377235;532915,390522;528296,403809;487880,421140;457279,376080;462476,362793;502314,345462;527141,361637" o:connectangles="0,0,0,0,0,0,0,0,0,0,0,0,0,0,0,0,0,0,0,0,0,0,0,0,0,0,0,0,0,0,0,0,0,0,0,0,0,0,0,0,0,0,0"/>
                <o:lock v:ext="edit" verticies="t"/>
              </v:shape>
            </w:pict>
          </mc:Fallback>
        </mc:AlternateContent>
      </w:r>
    </w:p>
    <w:p w14:paraId="7633C704" w14:textId="77777777" w:rsidR="008F48BC" w:rsidRDefault="008F48BC" w:rsidP="008F48BC">
      <w:pPr>
        <w:spacing w:line="440" w:lineRule="exact"/>
        <w:jc w:val="left"/>
        <w:rPr>
          <w:rFonts w:asciiTheme="majorHAnsi" w:hAnsiTheme="majorHAnsi"/>
          <w:color w:val="90ABB1" w:themeColor="accent1"/>
          <w:sz w:val="40"/>
          <w:szCs w:val="40"/>
        </w:rPr>
      </w:pPr>
    </w:p>
    <w:p w14:paraId="33B39155" w14:textId="08106F47" w:rsidR="008F48BC" w:rsidRPr="00EF0451" w:rsidRDefault="008F48BC" w:rsidP="008F48BC">
      <w:pPr>
        <w:spacing w:line="440" w:lineRule="exact"/>
        <w:jc w:val="left"/>
        <w:rPr>
          <w:rFonts w:asciiTheme="majorHAnsi" w:hAnsiTheme="majorHAnsi"/>
          <w:color w:val="90ABB1" w:themeColor="accent1"/>
          <w:sz w:val="40"/>
          <w:szCs w:val="40"/>
        </w:rPr>
      </w:pPr>
      <w:r>
        <w:rPr>
          <w:rFonts w:asciiTheme="majorHAnsi" w:hAnsiTheme="majorHAnsi"/>
          <w:color w:val="90ABB1" w:themeColor="accent1"/>
          <w:sz w:val="40"/>
          <w:szCs w:val="40"/>
        </w:rPr>
        <w:t>D.3.3.1</w:t>
      </w:r>
    </w:p>
    <w:p w14:paraId="05D0D0AC" w14:textId="77777777" w:rsidR="00EF24CF" w:rsidRDefault="00EF24CF">
      <w:pPr>
        <w:rPr>
          <w:color w:val="000000"/>
        </w:rPr>
      </w:pPr>
    </w:p>
    <w:p w14:paraId="36E212A7" w14:textId="77777777" w:rsidR="00EF24CF" w:rsidRDefault="00EF24C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9F2650A" w14:textId="77777777" w:rsidR="00EF24CF" w:rsidRDefault="00EF24C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31AF858" w14:textId="77777777" w:rsidR="00EF24CF" w:rsidRDefault="00EF24C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CB5F4ED" w14:textId="77777777" w:rsidR="00EF24CF" w:rsidRDefault="00EF24C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B820157" w14:textId="77777777" w:rsidR="00EF24CF" w:rsidRDefault="00EF24C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57A3DE6" w14:textId="77777777" w:rsidR="00EF24CF" w:rsidRDefault="00EF24C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DA56B7C" w14:textId="77777777" w:rsidR="00EF24CF" w:rsidRDefault="00EF24C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E194019" w14:textId="77777777" w:rsidR="00EF24CF" w:rsidRDefault="00EF24C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9BCE6EE" w14:textId="77777777" w:rsidR="00EF24CF" w:rsidRDefault="00EF24C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EF42F3A" w14:textId="77777777" w:rsidR="00EF24CF" w:rsidRDefault="00EF24C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8C473B9" w14:textId="77777777" w:rsidR="00EF24CF" w:rsidRDefault="00EF24C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3986E21" w14:textId="77777777" w:rsidR="00EF24CF" w:rsidRDefault="00EF24C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9C5AD5E" w14:textId="77777777" w:rsidR="00EF24CF" w:rsidRDefault="00EF24C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F98F6FF" w14:textId="77777777" w:rsidR="00EF24CF" w:rsidRDefault="00EF24C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A485441" w14:textId="77777777" w:rsidR="00EF24CF" w:rsidRDefault="00EF24C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3D4FD41" w14:textId="77777777" w:rsidR="00EF24CF" w:rsidRDefault="00EF24C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D0496ED" w14:textId="77777777" w:rsidR="00EF24CF" w:rsidRDefault="00EF24C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41F0D04" w14:textId="77777777" w:rsidR="00EF24CF" w:rsidRDefault="00EF24C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643234D" w14:textId="77777777" w:rsidR="00EF24CF" w:rsidRDefault="00EF24C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8AE1A6F" w14:textId="77777777" w:rsidR="00EF24CF" w:rsidRDefault="00EF24C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A390FE1" w14:textId="77777777" w:rsidR="00EF24CF" w:rsidRDefault="00EF24C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A2318D0" w14:textId="77777777" w:rsidR="00EF24CF" w:rsidRDefault="00EF24C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F7B9084" w14:textId="77777777" w:rsidR="00EF24CF" w:rsidRDefault="00EF24C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264178E" w14:textId="77777777" w:rsidR="00EF24CF" w:rsidRDefault="00E06F9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</w:t>
      </w:r>
    </w:p>
    <w:p w14:paraId="231CABF6" w14:textId="77777777" w:rsidR="00FE458B" w:rsidRDefault="00E06F9B" w:rsidP="0042632D">
      <w:pPr>
        <w:spacing w:after="40"/>
      </w:pPr>
      <w:r>
        <w:br w:type="page"/>
      </w:r>
    </w:p>
    <w:p w14:paraId="2B9CDD1F" w14:textId="77777777" w:rsidR="00FE458B" w:rsidRDefault="00FE458B" w:rsidP="0042632D">
      <w:pPr>
        <w:spacing w:after="40"/>
      </w:pPr>
    </w:p>
    <w:p w14:paraId="763918E4" w14:textId="1DFDC5E0" w:rsidR="0042632D" w:rsidRPr="0042632D" w:rsidRDefault="0042632D" w:rsidP="0042632D">
      <w:pPr>
        <w:spacing w:after="40"/>
        <w:rPr>
          <w:color w:val="1F2937"/>
          <w:sz w:val="21"/>
          <w:szCs w:val="21"/>
          <w:lang w:val="en"/>
        </w:rPr>
      </w:pPr>
      <w:r w:rsidRPr="000720BF">
        <w:rPr>
          <w:b/>
          <w:bCs/>
          <w:color w:val="000000" w:themeColor="text1"/>
          <w:sz w:val="24"/>
          <w:szCs w:val="24"/>
          <w:lang w:val="en"/>
        </w:rPr>
        <w:t>INTERREG CENTRAL EUROPE</w:t>
      </w:r>
    </w:p>
    <w:p w14:paraId="077CDC5E" w14:textId="77777777" w:rsidR="0042632D" w:rsidRPr="0042632D" w:rsidRDefault="0042632D" w:rsidP="0042632D">
      <w:pPr>
        <w:spacing w:before="0" w:after="480"/>
        <w:jc w:val="left"/>
        <w:rPr>
          <w:color w:val="1F2937"/>
          <w:sz w:val="21"/>
          <w:szCs w:val="21"/>
          <w:lang w:val="en-US"/>
        </w:rPr>
      </w:pPr>
      <w:r w:rsidRPr="7F58ED3F">
        <w:rPr>
          <w:color w:val="6B7280"/>
          <w:sz w:val="21"/>
          <w:szCs w:val="21"/>
          <w:lang w:val="en-US"/>
        </w:rPr>
        <w:t xml:space="preserve">Digital Skills Transformation Toolkit for a Resilient </w:t>
      </w:r>
      <w:proofErr w:type="spellStart"/>
      <w:r w:rsidRPr="7F58ED3F">
        <w:rPr>
          <w:color w:val="6B7280"/>
          <w:sz w:val="21"/>
          <w:szCs w:val="21"/>
          <w:lang w:val="en-US"/>
        </w:rPr>
        <w:t>Labour</w:t>
      </w:r>
      <w:proofErr w:type="spellEnd"/>
      <w:r w:rsidRPr="7F58ED3F">
        <w:rPr>
          <w:color w:val="6B7280"/>
          <w:sz w:val="21"/>
          <w:szCs w:val="21"/>
          <w:lang w:val="en-US"/>
        </w:rPr>
        <w:t xml:space="preserve"> Market</w:t>
      </w:r>
    </w:p>
    <w:p w14:paraId="5C1EA73D" w14:textId="77777777" w:rsidR="0042632D" w:rsidRPr="0042632D" w:rsidRDefault="0042632D" w:rsidP="0042632D">
      <w:pPr>
        <w:spacing w:before="0" w:after="80"/>
        <w:jc w:val="left"/>
        <w:rPr>
          <w:color w:val="1F2937"/>
          <w:sz w:val="21"/>
          <w:szCs w:val="21"/>
          <w:lang w:val="en"/>
        </w:rPr>
      </w:pPr>
      <w:r w:rsidRPr="0042632D">
        <w:rPr>
          <w:b/>
          <w:bCs/>
          <w:color w:val="00A89C"/>
          <w:sz w:val="32"/>
          <w:szCs w:val="32"/>
          <w:lang w:val="en"/>
        </w:rPr>
        <w:t>D3.3.1</w:t>
      </w:r>
    </w:p>
    <w:p w14:paraId="1F02A5A1" w14:textId="77777777" w:rsidR="0042632D" w:rsidRPr="0042632D" w:rsidRDefault="0042632D" w:rsidP="0042632D">
      <w:pPr>
        <w:spacing w:before="0" w:after="160"/>
        <w:jc w:val="left"/>
        <w:rPr>
          <w:color w:val="708792"/>
          <w:sz w:val="56"/>
          <w:szCs w:val="56"/>
        </w:rPr>
      </w:pPr>
      <w:r w:rsidRPr="0042632D">
        <w:rPr>
          <w:color w:val="708792"/>
          <w:sz w:val="56"/>
          <w:szCs w:val="56"/>
        </w:rPr>
        <w:t>Digital Skills Transformation Toolkit</w:t>
      </w:r>
    </w:p>
    <w:p w14:paraId="4398DC7E" w14:textId="77777777" w:rsidR="0042632D" w:rsidRPr="005D55B0" w:rsidRDefault="0042632D" w:rsidP="0042632D">
      <w:pPr>
        <w:spacing w:before="0" w:after="360"/>
        <w:jc w:val="left"/>
        <w:rPr>
          <w:sz w:val="21"/>
          <w:szCs w:val="21"/>
          <w:lang w:val="en-US"/>
        </w:rPr>
      </w:pPr>
      <w:r w:rsidRPr="005D55B0">
        <w:rPr>
          <w:sz w:val="28"/>
          <w:szCs w:val="28"/>
          <w:lang w:val="en-US"/>
        </w:rPr>
        <w:t xml:space="preserve">A ready-made solution for </w:t>
      </w:r>
      <w:proofErr w:type="spellStart"/>
      <w:r w:rsidRPr="005D55B0">
        <w:rPr>
          <w:sz w:val="28"/>
          <w:szCs w:val="28"/>
          <w:lang w:val="en-US"/>
        </w:rPr>
        <w:t>FabLabs</w:t>
      </w:r>
      <w:proofErr w:type="spellEnd"/>
      <w:r w:rsidRPr="005D55B0">
        <w:rPr>
          <w:sz w:val="28"/>
          <w:szCs w:val="28"/>
          <w:lang w:val="en-US"/>
        </w:rPr>
        <w:t xml:space="preserve"> and training-oriented </w:t>
      </w:r>
      <w:proofErr w:type="spellStart"/>
      <w:r w:rsidRPr="005D55B0">
        <w:rPr>
          <w:sz w:val="28"/>
          <w:szCs w:val="28"/>
          <w:lang w:val="en-US"/>
        </w:rPr>
        <w:t>organisations</w:t>
      </w:r>
      <w:proofErr w:type="spellEnd"/>
    </w:p>
    <w:p w14:paraId="5A4FA0CB" w14:textId="77777777" w:rsidR="0042632D" w:rsidRPr="0042632D" w:rsidRDefault="0042632D" w:rsidP="0042632D">
      <w:pPr>
        <w:keepNext/>
        <w:spacing w:before="0" w:after="120"/>
        <w:jc w:val="center"/>
        <w:rPr>
          <w:color w:val="1F2937"/>
          <w:sz w:val="21"/>
          <w:szCs w:val="21"/>
          <w:lang w:val="en"/>
        </w:rPr>
      </w:pPr>
      <w:r w:rsidRPr="0042632D">
        <w:rPr>
          <w:noProof/>
          <w:color w:val="1F2937"/>
          <w:sz w:val="21"/>
          <w:szCs w:val="21"/>
          <w:lang w:val="en"/>
        </w:rPr>
        <w:drawing>
          <wp:inline distT="114300" distB="114300" distL="114300" distR="114300" wp14:anchorId="3FD3AF28" wp14:editId="36F377A9">
            <wp:extent cx="6119820" cy="3632200"/>
            <wp:effectExtent l="0" t="0" r="0" b="0"/>
            <wp:docPr id="3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3632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D86F7A" w14:textId="77777777" w:rsidR="0042632D" w:rsidRPr="0042632D" w:rsidRDefault="0042632D" w:rsidP="0042632D">
      <w:pPr>
        <w:pBdr>
          <w:top w:val="nil"/>
          <w:left w:val="nil"/>
          <w:bottom w:val="nil"/>
          <w:right w:val="nil"/>
          <w:between w:val="nil"/>
        </w:pBdr>
        <w:spacing w:before="60" w:after="160" w:line="240" w:lineRule="auto"/>
        <w:jc w:val="center"/>
        <w:rPr>
          <w:b/>
          <w:i/>
          <w:color w:val="6B7280"/>
          <w:sz w:val="18"/>
          <w:szCs w:val="18"/>
          <w:lang w:val="en-US"/>
        </w:rPr>
      </w:pPr>
      <w:r w:rsidRPr="7F58ED3F">
        <w:rPr>
          <w:b/>
          <w:i/>
          <w:color w:val="6B7280"/>
          <w:sz w:val="18"/>
          <w:szCs w:val="18"/>
          <w:lang w:val="en-US"/>
        </w:rPr>
        <w:t xml:space="preserve">the Toolkit structure implemented to the </w:t>
      </w:r>
      <w:proofErr w:type="spellStart"/>
      <w:r w:rsidRPr="7F58ED3F">
        <w:rPr>
          <w:b/>
          <w:i/>
          <w:color w:val="6B7280"/>
          <w:sz w:val="18"/>
          <w:szCs w:val="18"/>
          <w:lang w:val="en-US"/>
        </w:rPr>
        <w:t>SkillNest</w:t>
      </w:r>
      <w:proofErr w:type="spellEnd"/>
      <w:r w:rsidRPr="7F58ED3F">
        <w:rPr>
          <w:b/>
          <w:i/>
          <w:color w:val="6B7280"/>
          <w:sz w:val="18"/>
          <w:szCs w:val="18"/>
          <w:lang w:val="en-US"/>
        </w:rPr>
        <w:t xml:space="preserve"> platform</w:t>
      </w:r>
    </w:p>
    <w:p w14:paraId="79396C17" w14:textId="77777777" w:rsidR="0042632D" w:rsidRPr="0042632D" w:rsidRDefault="0042632D" w:rsidP="0042632D">
      <w:pPr>
        <w:spacing w:before="160" w:after="80"/>
        <w:jc w:val="center"/>
        <w:rPr>
          <w:b/>
          <w:bCs/>
          <w:color w:val="004494"/>
          <w:sz w:val="19"/>
          <w:szCs w:val="19"/>
          <w:lang w:val="en"/>
        </w:rPr>
      </w:pPr>
    </w:p>
    <w:p w14:paraId="2AF4A737" w14:textId="77777777" w:rsidR="0042632D" w:rsidRPr="0042632D" w:rsidRDefault="0042632D" w:rsidP="0042632D">
      <w:pPr>
        <w:spacing w:before="160" w:after="80"/>
        <w:jc w:val="center"/>
        <w:rPr>
          <w:b/>
          <w:bCs/>
          <w:color w:val="004494"/>
          <w:sz w:val="19"/>
          <w:szCs w:val="19"/>
          <w:lang w:val="en"/>
        </w:rPr>
      </w:pPr>
    </w:p>
    <w:p w14:paraId="06BFC260" w14:textId="77777777" w:rsidR="0042632D" w:rsidRPr="0042632D" w:rsidRDefault="0042632D" w:rsidP="0042632D">
      <w:pPr>
        <w:spacing w:before="160" w:after="80"/>
        <w:jc w:val="center"/>
        <w:rPr>
          <w:b/>
          <w:bCs/>
          <w:color w:val="004494"/>
          <w:sz w:val="19"/>
          <w:szCs w:val="19"/>
          <w:lang w:val="en"/>
        </w:rPr>
      </w:pPr>
    </w:p>
    <w:p w14:paraId="059084BE" w14:textId="77777777" w:rsidR="0042632D" w:rsidRPr="0042632D" w:rsidRDefault="0042632D" w:rsidP="0042632D">
      <w:pPr>
        <w:spacing w:before="160" w:after="80"/>
        <w:jc w:val="center"/>
        <w:rPr>
          <w:b/>
          <w:bCs/>
          <w:color w:val="004494"/>
          <w:sz w:val="19"/>
          <w:szCs w:val="19"/>
          <w:lang w:val="en"/>
        </w:rPr>
      </w:pPr>
    </w:p>
    <w:p w14:paraId="1441126A" w14:textId="3D667D41" w:rsidR="0042632D" w:rsidRPr="0042632D" w:rsidRDefault="0042632D" w:rsidP="0042632D">
      <w:pPr>
        <w:spacing w:before="160" w:after="80"/>
        <w:jc w:val="center"/>
        <w:rPr>
          <w:color w:val="000000" w:themeColor="text1"/>
          <w:sz w:val="21"/>
          <w:szCs w:val="21"/>
          <w:lang w:val="en-US"/>
        </w:rPr>
      </w:pPr>
      <w:r w:rsidRPr="7F58ED3F">
        <w:rPr>
          <w:b/>
          <w:color w:val="000000" w:themeColor="text1"/>
          <w:sz w:val="19"/>
          <w:szCs w:val="19"/>
          <w:lang w:val="en-US"/>
        </w:rPr>
        <w:t xml:space="preserve">Project ID: CE0200661 </w:t>
      </w:r>
      <w:proofErr w:type="gramStart"/>
      <w:r w:rsidRPr="7F58ED3F">
        <w:rPr>
          <w:b/>
          <w:color w:val="000000" w:themeColor="text1"/>
          <w:sz w:val="19"/>
          <w:szCs w:val="19"/>
          <w:lang w:val="en-US"/>
        </w:rPr>
        <w:t>|  Version</w:t>
      </w:r>
      <w:proofErr w:type="gramEnd"/>
      <w:r w:rsidRPr="7F58ED3F">
        <w:rPr>
          <w:b/>
          <w:color w:val="000000" w:themeColor="text1"/>
          <w:sz w:val="19"/>
          <w:szCs w:val="19"/>
          <w:lang w:val="en-US"/>
        </w:rPr>
        <w:t>: Final |  August 2026</w:t>
      </w:r>
    </w:p>
    <w:p w14:paraId="1F6C387D" w14:textId="77777777" w:rsidR="0042632D" w:rsidRPr="0042632D" w:rsidRDefault="005D55B0" w:rsidP="0042632D">
      <w:pPr>
        <w:spacing w:before="0" w:after="120"/>
        <w:jc w:val="center"/>
        <w:rPr>
          <w:color w:val="000000" w:themeColor="text1"/>
          <w:sz w:val="21"/>
          <w:szCs w:val="21"/>
          <w:lang w:val="en"/>
        </w:rPr>
      </w:pPr>
      <w:hyperlink r:id="rId11">
        <w:proofErr w:type="spellStart"/>
        <w:r w:rsidR="0042632D" w:rsidRPr="0042632D">
          <w:rPr>
            <w:color w:val="000000" w:themeColor="text1"/>
            <w:sz w:val="21"/>
            <w:szCs w:val="21"/>
            <w:u w:val="single"/>
            <w:lang w:val="en"/>
          </w:rPr>
          <w:t>skillnest.app</w:t>
        </w:r>
        <w:proofErr w:type="spellEnd"/>
      </w:hyperlink>
    </w:p>
    <w:p w14:paraId="15BFCDEF" w14:textId="77777777" w:rsidR="0042632D" w:rsidRPr="0042632D" w:rsidRDefault="0042632D" w:rsidP="0042632D">
      <w:pPr>
        <w:spacing w:before="80"/>
        <w:jc w:val="center"/>
        <w:rPr>
          <w:color w:val="1F2937"/>
          <w:sz w:val="21"/>
          <w:szCs w:val="21"/>
          <w:lang w:val="en-US"/>
        </w:rPr>
        <w:sectPr w:rsidR="0042632D" w:rsidRPr="0042632D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077" w:right="1134" w:bottom="1020" w:left="1134" w:header="454" w:footer="454" w:gutter="0"/>
          <w:pgNumType w:start="1"/>
          <w:cols w:space="708"/>
          <w:titlePg/>
        </w:sectPr>
      </w:pPr>
      <w:r w:rsidRPr="7F58ED3F">
        <w:rPr>
          <w:i/>
          <w:color w:val="6B7280"/>
          <w:sz w:val="19"/>
          <w:szCs w:val="19"/>
          <w:lang w:val="en-US"/>
        </w:rPr>
        <w:t xml:space="preserve">Jointly developed by the </w:t>
      </w:r>
      <w:proofErr w:type="spellStart"/>
      <w:r w:rsidRPr="7F58ED3F">
        <w:rPr>
          <w:i/>
          <w:color w:val="6B7280"/>
          <w:sz w:val="19"/>
          <w:szCs w:val="19"/>
          <w:lang w:val="en-US"/>
        </w:rPr>
        <w:t>DiSTT</w:t>
      </w:r>
      <w:proofErr w:type="spellEnd"/>
      <w:r w:rsidRPr="7F58ED3F">
        <w:rPr>
          <w:i/>
          <w:color w:val="6B7280"/>
          <w:sz w:val="19"/>
          <w:szCs w:val="19"/>
          <w:lang w:val="en-US"/>
        </w:rPr>
        <w:t xml:space="preserve"> partnership</w:t>
      </w:r>
    </w:p>
    <w:p w14:paraId="75750E64" w14:textId="26B60F03" w:rsidR="0042632D" w:rsidRPr="0042632D" w:rsidRDefault="0042632D" w:rsidP="0042632D">
      <w:pPr>
        <w:keepNext/>
        <w:keepLines/>
        <w:spacing w:before="320" w:after="160"/>
        <w:jc w:val="left"/>
        <w:outlineLvl w:val="0"/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</w:pPr>
      <w:r w:rsidRPr="0042632D"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  <w:lastRenderedPageBreak/>
        <w:t>Document control</w:t>
      </w:r>
    </w:p>
    <w:tbl>
      <w:tblPr>
        <w:tblStyle w:val="a"/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00"/>
        <w:gridCol w:w="7138"/>
      </w:tblGrid>
      <w:tr w:rsidR="0042632D" w:rsidRPr="0042632D" w14:paraId="0FDCF795" w14:textId="77777777">
        <w:trPr>
          <w:tblHeader/>
        </w:trPr>
        <w:tc>
          <w:tcPr>
            <w:tcW w:w="25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4F752DD3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Field</w:t>
            </w:r>
          </w:p>
        </w:tc>
        <w:tc>
          <w:tcPr>
            <w:tcW w:w="71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5D6BE92B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Value</w:t>
            </w:r>
          </w:p>
        </w:tc>
      </w:tr>
      <w:tr w:rsidR="0042632D" w:rsidRPr="0042632D" w14:paraId="33EDE12B" w14:textId="77777777">
        <w:tc>
          <w:tcPr>
            <w:tcW w:w="2500" w:type="dxa"/>
            <w:tcMar>
              <w:top w:w="80" w:type="dxa"/>
              <w:bottom w:w="80" w:type="dxa"/>
            </w:tcMar>
            <w:vAlign w:val="center"/>
          </w:tcPr>
          <w:p w14:paraId="2B12C441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9"/>
                <w:szCs w:val="19"/>
                <w:lang w:val="en"/>
              </w:rPr>
              <w:t>Project</w:t>
            </w:r>
          </w:p>
        </w:tc>
        <w:tc>
          <w:tcPr>
            <w:tcW w:w="7138" w:type="dxa"/>
            <w:tcMar>
              <w:top w:w="80" w:type="dxa"/>
              <w:bottom w:w="80" w:type="dxa"/>
            </w:tcMar>
            <w:vAlign w:val="center"/>
          </w:tcPr>
          <w:p w14:paraId="09FFC324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-US"/>
              </w:rPr>
            </w:pPr>
            <w:r w:rsidRPr="7F58ED3F">
              <w:rPr>
                <w:color w:val="1F2937"/>
                <w:sz w:val="19"/>
                <w:szCs w:val="19"/>
                <w:lang w:val="en-US"/>
              </w:rPr>
              <w:t xml:space="preserve">Digital Skills Transformation Toolkit for a Resilient </w:t>
            </w:r>
            <w:proofErr w:type="spellStart"/>
            <w:r w:rsidRPr="7F58ED3F">
              <w:rPr>
                <w:color w:val="1F2937"/>
                <w:sz w:val="19"/>
                <w:szCs w:val="19"/>
                <w:lang w:val="en-US"/>
              </w:rPr>
              <w:t>Labour</w:t>
            </w:r>
            <w:proofErr w:type="spellEnd"/>
            <w:r w:rsidRPr="7F58ED3F">
              <w:rPr>
                <w:color w:val="1F2937"/>
                <w:sz w:val="19"/>
                <w:szCs w:val="19"/>
                <w:lang w:val="en-US"/>
              </w:rPr>
              <w:t xml:space="preserve"> Market (</w:t>
            </w:r>
            <w:proofErr w:type="spellStart"/>
            <w:r w:rsidRPr="7F58ED3F">
              <w:rPr>
                <w:color w:val="1F2937"/>
                <w:sz w:val="19"/>
                <w:szCs w:val="19"/>
                <w:lang w:val="en-US"/>
              </w:rPr>
              <w:t>DiSTT</w:t>
            </w:r>
            <w:proofErr w:type="spellEnd"/>
            <w:r w:rsidRPr="7F58ED3F">
              <w:rPr>
                <w:color w:val="1F2937"/>
                <w:sz w:val="19"/>
                <w:szCs w:val="19"/>
                <w:lang w:val="en-US"/>
              </w:rPr>
              <w:t>)</w:t>
            </w:r>
          </w:p>
        </w:tc>
      </w:tr>
      <w:tr w:rsidR="0042632D" w:rsidRPr="0042632D" w14:paraId="5DC7B271" w14:textId="77777777">
        <w:tc>
          <w:tcPr>
            <w:tcW w:w="25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47E40517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-US"/>
              </w:rPr>
            </w:pPr>
            <w:proofErr w:type="spellStart"/>
            <w:r w:rsidRPr="7F58ED3F">
              <w:rPr>
                <w:color w:val="1F2937"/>
                <w:sz w:val="19"/>
                <w:szCs w:val="19"/>
                <w:lang w:val="en-US"/>
              </w:rPr>
              <w:t>Programme</w:t>
            </w:r>
            <w:proofErr w:type="spellEnd"/>
          </w:p>
        </w:tc>
        <w:tc>
          <w:tcPr>
            <w:tcW w:w="71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11A40E5D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9"/>
                <w:szCs w:val="19"/>
                <w:lang w:val="en"/>
              </w:rPr>
              <w:t>Interreg CENTRAL EUROPE 2021–2027</w:t>
            </w:r>
          </w:p>
        </w:tc>
      </w:tr>
      <w:tr w:rsidR="0042632D" w:rsidRPr="0042632D" w14:paraId="5DE8AF75" w14:textId="77777777">
        <w:tc>
          <w:tcPr>
            <w:tcW w:w="2500" w:type="dxa"/>
            <w:tcMar>
              <w:top w:w="80" w:type="dxa"/>
              <w:bottom w:w="80" w:type="dxa"/>
            </w:tcMar>
            <w:vAlign w:val="center"/>
          </w:tcPr>
          <w:p w14:paraId="51157CC8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9"/>
                <w:szCs w:val="19"/>
                <w:lang w:val="en"/>
              </w:rPr>
              <w:t>Project ID</w:t>
            </w:r>
          </w:p>
        </w:tc>
        <w:tc>
          <w:tcPr>
            <w:tcW w:w="7138" w:type="dxa"/>
            <w:tcMar>
              <w:top w:w="80" w:type="dxa"/>
              <w:bottom w:w="80" w:type="dxa"/>
            </w:tcMar>
            <w:vAlign w:val="center"/>
          </w:tcPr>
          <w:p w14:paraId="4060D56E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9"/>
                <w:szCs w:val="19"/>
                <w:lang w:val="en"/>
              </w:rPr>
              <w:t>CE0200661</w:t>
            </w:r>
          </w:p>
        </w:tc>
      </w:tr>
      <w:tr w:rsidR="0042632D" w:rsidRPr="0042632D" w14:paraId="7E4941BB" w14:textId="77777777">
        <w:tc>
          <w:tcPr>
            <w:tcW w:w="25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429FF4D2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9"/>
                <w:szCs w:val="19"/>
                <w:lang w:val="en"/>
              </w:rPr>
              <w:t>Deliverable</w:t>
            </w:r>
          </w:p>
        </w:tc>
        <w:tc>
          <w:tcPr>
            <w:tcW w:w="71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0D7FE38D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9"/>
                <w:szCs w:val="19"/>
                <w:lang w:val="en"/>
              </w:rPr>
              <w:t>D3.3.1 Digital Skills Transformation Toolkit</w:t>
            </w:r>
          </w:p>
        </w:tc>
      </w:tr>
      <w:tr w:rsidR="0042632D" w:rsidRPr="0042632D" w14:paraId="22A5C300" w14:textId="77777777">
        <w:tc>
          <w:tcPr>
            <w:tcW w:w="2500" w:type="dxa"/>
            <w:tcMar>
              <w:top w:w="80" w:type="dxa"/>
              <w:bottom w:w="80" w:type="dxa"/>
            </w:tcMar>
            <w:vAlign w:val="center"/>
          </w:tcPr>
          <w:p w14:paraId="5B6B94E6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9"/>
                <w:szCs w:val="19"/>
                <w:lang w:val="en"/>
              </w:rPr>
              <w:t>Work package / activity</w:t>
            </w:r>
          </w:p>
        </w:tc>
        <w:tc>
          <w:tcPr>
            <w:tcW w:w="7138" w:type="dxa"/>
            <w:tcMar>
              <w:top w:w="80" w:type="dxa"/>
              <w:bottom w:w="80" w:type="dxa"/>
            </w:tcMar>
            <w:vAlign w:val="center"/>
          </w:tcPr>
          <w:p w14:paraId="493C2009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9"/>
                <w:szCs w:val="19"/>
                <w:lang w:val="en"/>
              </w:rPr>
              <w:t>WP3 / A3.3</w:t>
            </w:r>
          </w:p>
        </w:tc>
      </w:tr>
      <w:tr w:rsidR="0042632D" w:rsidRPr="0042632D" w14:paraId="1B54DF8E" w14:textId="77777777">
        <w:tc>
          <w:tcPr>
            <w:tcW w:w="25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4C36A6A6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-US"/>
              </w:rPr>
            </w:pPr>
            <w:r w:rsidRPr="7F58ED3F">
              <w:rPr>
                <w:color w:val="1F2937"/>
                <w:sz w:val="19"/>
                <w:szCs w:val="19"/>
                <w:lang w:val="en-US"/>
              </w:rPr>
              <w:t xml:space="preserve">Lead </w:t>
            </w:r>
            <w:proofErr w:type="spellStart"/>
            <w:r w:rsidRPr="7F58ED3F">
              <w:rPr>
                <w:color w:val="1F2937"/>
                <w:sz w:val="19"/>
                <w:szCs w:val="19"/>
                <w:lang w:val="en-US"/>
              </w:rPr>
              <w:t>organisation</w:t>
            </w:r>
            <w:proofErr w:type="spellEnd"/>
          </w:p>
        </w:tc>
        <w:tc>
          <w:tcPr>
            <w:tcW w:w="71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67A40B5D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9"/>
                <w:szCs w:val="19"/>
                <w:lang w:val="en"/>
              </w:rPr>
              <w:t>Brno University of Technology (BUT)</w:t>
            </w:r>
          </w:p>
        </w:tc>
      </w:tr>
      <w:tr w:rsidR="0042632D" w:rsidRPr="0042632D" w14:paraId="68AA04C5" w14:textId="77777777">
        <w:tc>
          <w:tcPr>
            <w:tcW w:w="2500" w:type="dxa"/>
            <w:tcMar>
              <w:top w:w="80" w:type="dxa"/>
              <w:bottom w:w="80" w:type="dxa"/>
            </w:tcMar>
            <w:vAlign w:val="center"/>
          </w:tcPr>
          <w:p w14:paraId="22110C3A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9"/>
                <w:szCs w:val="19"/>
                <w:lang w:val="en"/>
              </w:rPr>
              <w:t>Delivery month</w:t>
            </w:r>
          </w:p>
        </w:tc>
        <w:tc>
          <w:tcPr>
            <w:tcW w:w="7138" w:type="dxa"/>
            <w:tcMar>
              <w:top w:w="80" w:type="dxa"/>
              <w:bottom w:w="80" w:type="dxa"/>
            </w:tcMar>
            <w:vAlign w:val="center"/>
          </w:tcPr>
          <w:p w14:paraId="030EC50C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9"/>
                <w:szCs w:val="19"/>
                <w:lang w:val="en"/>
              </w:rPr>
              <w:t>July 2026</w:t>
            </w:r>
          </w:p>
        </w:tc>
      </w:tr>
      <w:tr w:rsidR="0042632D" w:rsidRPr="0042632D" w14:paraId="177CC76F" w14:textId="77777777">
        <w:tc>
          <w:tcPr>
            <w:tcW w:w="25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5D85E83D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9"/>
                <w:szCs w:val="19"/>
                <w:lang w:val="en"/>
              </w:rPr>
              <w:t>Website</w:t>
            </w:r>
          </w:p>
        </w:tc>
        <w:tc>
          <w:tcPr>
            <w:tcW w:w="71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752B4180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-US"/>
              </w:rPr>
            </w:pPr>
            <w:proofErr w:type="spellStart"/>
            <w:r w:rsidRPr="7F58ED3F">
              <w:rPr>
                <w:color w:val="1F2937"/>
                <w:sz w:val="19"/>
                <w:szCs w:val="19"/>
                <w:lang w:val="en-US"/>
              </w:rPr>
              <w:t>skillnest.app</w:t>
            </w:r>
            <w:proofErr w:type="spellEnd"/>
          </w:p>
        </w:tc>
      </w:tr>
    </w:tbl>
    <w:p w14:paraId="28FBB196" w14:textId="77777777" w:rsidR="0042632D" w:rsidRPr="0042632D" w:rsidRDefault="0042632D" w:rsidP="0042632D">
      <w:pPr>
        <w:spacing w:before="0" w:after="120"/>
        <w:jc w:val="left"/>
        <w:rPr>
          <w:color w:val="1F2937"/>
          <w:sz w:val="21"/>
          <w:szCs w:val="21"/>
          <w:lang w:val="en"/>
        </w:rPr>
      </w:pPr>
    </w:p>
    <w:p w14:paraId="5AD88D2D" w14:textId="77777777" w:rsidR="0042632D" w:rsidRPr="0042632D" w:rsidRDefault="0042632D" w:rsidP="0042632D">
      <w:pPr>
        <w:keepNext/>
        <w:keepLines/>
        <w:spacing w:before="320" w:after="160"/>
        <w:jc w:val="left"/>
        <w:outlineLvl w:val="0"/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</w:pPr>
      <w:r w:rsidRPr="0042632D"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  <w:t>Table of Contents</w:t>
      </w:r>
    </w:p>
    <w:sdt>
      <w:sdtPr>
        <w:rPr>
          <w:rFonts w:ascii="Calibri" w:eastAsia="Calibri" w:hAnsi="Calibri" w:cs="Calibri"/>
          <w:color w:val="1F2937"/>
          <w:sz w:val="21"/>
          <w:szCs w:val="21"/>
          <w:lang w:val="en"/>
        </w:rPr>
        <w:id w:val="1032913440"/>
        <w:docPartObj>
          <w:docPartGallery w:val="Table of Contents"/>
          <w:docPartUnique/>
        </w:docPartObj>
      </w:sdtPr>
      <w:sdtEndPr/>
      <w:sdtContent>
        <w:p w14:paraId="40ACCE57" w14:textId="77777777" w:rsidR="0042632D" w:rsidRPr="0042632D" w:rsidRDefault="0042632D" w:rsidP="004263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before="0"/>
            <w:jc w:val="left"/>
            <w:rPr>
              <w:color w:val="1F2937"/>
              <w:sz w:val="21"/>
              <w:szCs w:val="21"/>
              <w:lang w:val="en"/>
            </w:rPr>
          </w:pPr>
          <w:r w:rsidRPr="0042632D">
            <w:rPr>
              <w:rFonts w:ascii="Calibri" w:eastAsia="Calibri" w:hAnsi="Calibri" w:cs="Calibri"/>
              <w:color w:val="1F2937"/>
              <w:sz w:val="21"/>
              <w:szCs w:val="21"/>
              <w:lang w:val="en"/>
            </w:rPr>
            <w:fldChar w:fldCharType="begin"/>
          </w:r>
          <w:r w:rsidRPr="0042632D">
            <w:rPr>
              <w:rFonts w:ascii="Calibri" w:eastAsia="Calibri" w:hAnsi="Calibri" w:cs="Calibri"/>
              <w:color w:val="1F2937"/>
              <w:sz w:val="21"/>
              <w:szCs w:val="21"/>
              <w:lang w:val="en"/>
            </w:rPr>
            <w:instrText xml:space="preserve"> TOC \h \u \z \t "Heading 1,1,Heading 2,2,Heading 3,3,"</w:instrText>
          </w:r>
          <w:r w:rsidRPr="0042632D">
            <w:rPr>
              <w:rFonts w:ascii="Calibri" w:eastAsia="Calibri" w:hAnsi="Calibri" w:cs="Calibri"/>
              <w:color w:val="1F2937"/>
              <w:sz w:val="21"/>
              <w:szCs w:val="21"/>
              <w:lang w:val="en"/>
            </w:rPr>
            <w:fldChar w:fldCharType="separate"/>
          </w:r>
          <w:r w:rsidRPr="0042632D">
            <w:rPr>
              <w:color w:val="1F2937"/>
              <w:sz w:val="21"/>
              <w:szCs w:val="21"/>
              <w:lang w:val="en"/>
            </w:rPr>
            <w:t>Right-click and select Update Field.</w:t>
          </w:r>
          <w:r w:rsidRPr="0042632D">
            <w:rPr>
              <w:rFonts w:ascii="Calibri" w:eastAsia="Calibri" w:hAnsi="Calibri" w:cs="Calibri"/>
              <w:color w:val="1F2937"/>
              <w:sz w:val="21"/>
              <w:szCs w:val="21"/>
              <w:lang w:val="en"/>
            </w:rPr>
            <w:fldChar w:fldCharType="end"/>
          </w:r>
        </w:p>
      </w:sdtContent>
    </w:sdt>
    <w:p w14:paraId="4074B506" w14:textId="77777777" w:rsidR="0042632D" w:rsidRPr="0042632D" w:rsidRDefault="0042632D" w:rsidP="0042632D">
      <w:pPr>
        <w:spacing w:before="0" w:after="100"/>
        <w:jc w:val="left"/>
        <w:rPr>
          <w:color w:val="1F2937"/>
          <w:sz w:val="21"/>
          <w:szCs w:val="21"/>
          <w:lang w:val="en"/>
        </w:rPr>
      </w:pPr>
    </w:p>
    <w:p w14:paraId="585183B7" w14:textId="77777777" w:rsidR="0042632D" w:rsidRPr="0042632D" w:rsidRDefault="0042632D" w:rsidP="0042632D">
      <w:pPr>
        <w:spacing w:before="0" w:after="100"/>
        <w:jc w:val="left"/>
        <w:rPr>
          <w:color w:val="1F2937"/>
          <w:sz w:val="21"/>
          <w:szCs w:val="21"/>
          <w:lang w:val="en-US"/>
        </w:rPr>
      </w:pPr>
      <w:r w:rsidRPr="7F58ED3F">
        <w:rPr>
          <w:i/>
          <w:color w:val="6B7280"/>
          <w:sz w:val="18"/>
          <w:szCs w:val="18"/>
          <w:lang w:val="en-US"/>
        </w:rPr>
        <w:t>The table of contents is an updateable Word field. Static chapter index:</w:t>
      </w:r>
    </w:p>
    <w:p w14:paraId="4A36E9D5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1. Executive Summary</w:t>
      </w:r>
    </w:p>
    <w:p w14:paraId="37B56EDD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-US"/>
        </w:rPr>
      </w:pPr>
      <w:r w:rsidRPr="7F58ED3F">
        <w:rPr>
          <w:color w:val="1F2937"/>
          <w:lang w:val="en-US"/>
        </w:rPr>
        <w:t>2. Purpose, Scope and Project Context</w:t>
      </w:r>
    </w:p>
    <w:p w14:paraId="466AEFFF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-US"/>
        </w:rPr>
      </w:pPr>
      <w:r w:rsidRPr="7F58ED3F">
        <w:rPr>
          <w:color w:val="1F2937"/>
          <w:lang w:val="en-US"/>
        </w:rPr>
        <w:t xml:space="preserve">3. Development and </w:t>
      </w:r>
      <w:proofErr w:type="spellStart"/>
      <w:r w:rsidRPr="7F58ED3F">
        <w:rPr>
          <w:color w:val="1F2937"/>
          <w:lang w:val="en-US"/>
        </w:rPr>
        <w:t>Finalisation</w:t>
      </w:r>
      <w:proofErr w:type="spellEnd"/>
      <w:r w:rsidRPr="7F58ED3F">
        <w:rPr>
          <w:color w:val="1F2937"/>
          <w:lang w:val="en-US"/>
        </w:rPr>
        <w:t xml:space="preserve"> of the Toolkit</w:t>
      </w:r>
    </w:p>
    <w:p w14:paraId="0F85F011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4. Toolkit Architecture</w:t>
      </w:r>
    </w:p>
    <w:p w14:paraId="20577B45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-US"/>
        </w:rPr>
      </w:pPr>
      <w:r w:rsidRPr="7F58ED3F">
        <w:rPr>
          <w:color w:val="1F2937"/>
          <w:lang w:val="en-US"/>
        </w:rPr>
        <w:t xml:space="preserve">5. The Six Re/Upskilling </w:t>
      </w:r>
      <w:proofErr w:type="spellStart"/>
      <w:r w:rsidRPr="7F58ED3F">
        <w:rPr>
          <w:color w:val="1F2937"/>
          <w:lang w:val="en-US"/>
        </w:rPr>
        <w:t>Programme</w:t>
      </w:r>
      <w:proofErr w:type="spellEnd"/>
      <w:r w:rsidRPr="7F58ED3F">
        <w:rPr>
          <w:color w:val="1F2937"/>
          <w:lang w:val="en-US"/>
        </w:rPr>
        <w:t xml:space="preserve"> Packages</w:t>
      </w:r>
    </w:p>
    <w:p w14:paraId="5720B74B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-US"/>
        </w:rPr>
      </w:pPr>
      <w:r w:rsidRPr="7F58ED3F">
        <w:rPr>
          <w:color w:val="1F2937"/>
          <w:lang w:val="en-US"/>
        </w:rPr>
        <w:t xml:space="preserve">6. </w:t>
      </w:r>
      <w:proofErr w:type="spellStart"/>
      <w:r w:rsidRPr="7F58ED3F">
        <w:rPr>
          <w:color w:val="1F2937"/>
          <w:lang w:val="en-US"/>
        </w:rPr>
        <w:t>SkillNest</w:t>
      </w:r>
      <w:proofErr w:type="spellEnd"/>
      <w:r w:rsidRPr="7F58ED3F">
        <w:rPr>
          <w:color w:val="1F2937"/>
          <w:lang w:val="en-US"/>
        </w:rPr>
        <w:t xml:space="preserve"> Digital Implementation</w:t>
      </w:r>
    </w:p>
    <w:p w14:paraId="1D249F0D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7. Assessment Toolkit</w:t>
      </w:r>
    </w:p>
    <w:p w14:paraId="20F6714B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8. How to Use and Adopt the Toolkit</w:t>
      </w:r>
    </w:p>
    <w:p w14:paraId="29650D3C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9. Transferability, Inclusion and Scaling</w:t>
      </w:r>
    </w:p>
    <w:p w14:paraId="24B9791C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10. Uptake, Sustainability and Governance</w:t>
      </w:r>
    </w:p>
    <w:p w14:paraId="7A67F77E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11. Conclusions</w:t>
      </w:r>
    </w:p>
    <w:p w14:paraId="018E9231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Annexes A–F</w:t>
      </w:r>
    </w:p>
    <w:p w14:paraId="48C70B94" w14:textId="77777777" w:rsidR="0042632D" w:rsidRDefault="0042632D" w:rsidP="0042632D">
      <w:pPr>
        <w:spacing w:before="0" w:after="120"/>
        <w:jc w:val="left"/>
        <w:rPr>
          <w:rFonts w:ascii="Calibri" w:eastAsia="Calibri" w:hAnsi="Calibri" w:cs="Calibri"/>
          <w:color w:val="1F2937"/>
          <w:sz w:val="21"/>
          <w:szCs w:val="21"/>
          <w:lang w:val="en"/>
        </w:rPr>
      </w:pPr>
    </w:p>
    <w:p w14:paraId="519FAEC7" w14:textId="678DDF93" w:rsidR="0042632D" w:rsidRPr="0042632D" w:rsidRDefault="0042632D" w:rsidP="0042632D">
      <w:pPr>
        <w:spacing w:before="0" w:after="120"/>
        <w:jc w:val="left"/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</w:pPr>
      <w:r w:rsidRPr="0042632D"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  <w:t>List of Figures</w:t>
      </w:r>
    </w:p>
    <w:p w14:paraId="7600F4A3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-US"/>
        </w:rPr>
      </w:pPr>
      <w:r w:rsidRPr="7F58ED3F">
        <w:rPr>
          <w:color w:val="1F2937"/>
          <w:lang w:val="en-US"/>
        </w:rPr>
        <w:t xml:space="preserve">Figure 1. </w:t>
      </w:r>
      <w:proofErr w:type="spellStart"/>
      <w:r w:rsidRPr="7F58ED3F">
        <w:rPr>
          <w:color w:val="1F2937"/>
          <w:lang w:val="en-US"/>
        </w:rPr>
        <w:t>SkillNest</w:t>
      </w:r>
      <w:proofErr w:type="spellEnd"/>
      <w:r w:rsidRPr="7F58ED3F">
        <w:rPr>
          <w:color w:val="1F2937"/>
          <w:lang w:val="en-US"/>
        </w:rPr>
        <w:t xml:space="preserve"> landing page and entry point</w:t>
      </w:r>
    </w:p>
    <w:p w14:paraId="1DB60415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Figure 2. Workshop catalogue and discovery interface</w:t>
      </w:r>
    </w:p>
    <w:p w14:paraId="6AC75EA3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Figure 3. Workshop detail and metadata</w:t>
      </w:r>
    </w:p>
    <w:p w14:paraId="7D867837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Figure 4. Embedded pre-assessment environment</w:t>
      </w:r>
    </w:p>
    <w:p w14:paraId="2ABED07D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Figure 5. Pre/post assessment and learning objectives</w:t>
      </w:r>
    </w:p>
    <w:p w14:paraId="755124A6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Figure 6. Role-gated workshop materials</w:t>
      </w:r>
    </w:p>
    <w:p w14:paraId="44F7DAF5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-US"/>
        </w:rPr>
      </w:pPr>
      <w:r w:rsidRPr="7F58ED3F">
        <w:rPr>
          <w:color w:val="1F2937"/>
          <w:lang w:val="en-US"/>
        </w:rPr>
        <w:t xml:space="preserve">Figure 7. </w:t>
      </w:r>
      <w:proofErr w:type="spellStart"/>
      <w:r w:rsidRPr="7F58ED3F">
        <w:rPr>
          <w:color w:val="1F2937"/>
          <w:lang w:val="en-US"/>
        </w:rPr>
        <w:t>DiSTT</w:t>
      </w:r>
      <w:proofErr w:type="spellEnd"/>
      <w:r w:rsidRPr="7F58ED3F">
        <w:rPr>
          <w:color w:val="1F2937"/>
          <w:lang w:val="en-US"/>
        </w:rPr>
        <w:t xml:space="preserve"> laboratory network</w:t>
      </w:r>
    </w:p>
    <w:p w14:paraId="7397BD25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Figure 8. Skills Experts directory</w:t>
      </w:r>
    </w:p>
    <w:p w14:paraId="36257008" w14:textId="77777777" w:rsid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lastRenderedPageBreak/>
        <w:t>Figure 9. User registration</w:t>
      </w:r>
    </w:p>
    <w:p w14:paraId="7D1690EC" w14:textId="76EB2633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-US"/>
        </w:rPr>
      </w:pPr>
      <w:r w:rsidRPr="7F58ED3F">
        <w:rPr>
          <w:color w:val="1F2937"/>
          <w:lang w:val="en-US"/>
        </w:rPr>
        <w:t xml:space="preserve">Figure 10. RE/UP </w:t>
      </w:r>
      <w:proofErr w:type="spellStart"/>
      <w:r w:rsidRPr="7F58ED3F">
        <w:rPr>
          <w:color w:val="1F2937"/>
          <w:lang w:val="en-US"/>
        </w:rPr>
        <w:t>programme</w:t>
      </w:r>
      <w:proofErr w:type="spellEnd"/>
      <w:r w:rsidRPr="7F58ED3F">
        <w:rPr>
          <w:color w:val="1F2937"/>
          <w:lang w:val="en-US"/>
        </w:rPr>
        <w:t xml:space="preserve"> information page</w:t>
      </w:r>
    </w:p>
    <w:p w14:paraId="65C2BA26" w14:textId="77777777" w:rsidR="0042632D" w:rsidRPr="0042632D" w:rsidRDefault="0042632D" w:rsidP="0042632D">
      <w:pPr>
        <w:keepNext/>
        <w:keepLines/>
        <w:spacing w:before="320" w:after="160"/>
        <w:jc w:val="left"/>
        <w:outlineLvl w:val="0"/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</w:pPr>
      <w:r w:rsidRPr="0042632D"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  <w:t>List of Tables</w:t>
      </w:r>
    </w:p>
    <w:p w14:paraId="7A6C2CED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Table 1. Toolkit components and intended users</w:t>
      </w:r>
    </w:p>
    <w:p w14:paraId="23047A3C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-US"/>
        </w:rPr>
      </w:pPr>
      <w:r w:rsidRPr="7F58ED3F">
        <w:rPr>
          <w:color w:val="1F2937"/>
          <w:lang w:val="en-US"/>
        </w:rPr>
        <w:t xml:space="preserve">Table 2. The six final </w:t>
      </w:r>
      <w:proofErr w:type="spellStart"/>
      <w:r w:rsidRPr="7F58ED3F">
        <w:rPr>
          <w:color w:val="1F2937"/>
          <w:lang w:val="en-US"/>
        </w:rPr>
        <w:t>programme</w:t>
      </w:r>
      <w:proofErr w:type="spellEnd"/>
      <w:r w:rsidRPr="7F58ED3F">
        <w:rPr>
          <w:color w:val="1F2937"/>
          <w:lang w:val="en-US"/>
        </w:rPr>
        <w:t xml:space="preserve"> packages</w:t>
      </w:r>
    </w:p>
    <w:p w14:paraId="7DD20644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-US"/>
        </w:rPr>
      </w:pPr>
      <w:r w:rsidRPr="7F58ED3F">
        <w:rPr>
          <w:color w:val="1F2937"/>
          <w:lang w:val="en-US"/>
        </w:rPr>
        <w:t xml:space="preserve">Table 3. Public and restricted </w:t>
      </w:r>
      <w:proofErr w:type="spellStart"/>
      <w:r w:rsidRPr="7F58ED3F">
        <w:rPr>
          <w:color w:val="1F2937"/>
          <w:lang w:val="en-US"/>
        </w:rPr>
        <w:t>SkillNest</w:t>
      </w:r>
      <w:proofErr w:type="spellEnd"/>
      <w:r w:rsidRPr="7F58ED3F">
        <w:rPr>
          <w:color w:val="1F2937"/>
          <w:lang w:val="en-US"/>
        </w:rPr>
        <w:t xml:space="preserve"> access levels</w:t>
      </w:r>
    </w:p>
    <w:p w14:paraId="7D4760ED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Table 4. Minimum assessment package by format</w:t>
      </w:r>
    </w:p>
    <w:p w14:paraId="365E589D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-US"/>
        </w:rPr>
      </w:pPr>
      <w:r w:rsidRPr="7F58ED3F">
        <w:rPr>
          <w:color w:val="1F2937"/>
          <w:lang w:val="en-US"/>
        </w:rPr>
        <w:t xml:space="preserve">Table 5. Comparative matrix of </w:t>
      </w:r>
      <w:proofErr w:type="spellStart"/>
      <w:r w:rsidRPr="7F58ED3F">
        <w:rPr>
          <w:color w:val="1F2937"/>
          <w:lang w:val="en-US"/>
        </w:rPr>
        <w:t>programme</w:t>
      </w:r>
      <w:proofErr w:type="spellEnd"/>
      <w:r w:rsidRPr="7F58ED3F">
        <w:rPr>
          <w:color w:val="1F2937"/>
          <w:lang w:val="en-US"/>
        </w:rPr>
        <w:t xml:space="preserve"> packages</w:t>
      </w:r>
    </w:p>
    <w:p w14:paraId="5C7A43E5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Table 6. Toolkit resource and download register</w:t>
      </w:r>
    </w:p>
    <w:p w14:paraId="598B7F42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Table 7. Project traceability matrix</w:t>
      </w:r>
    </w:p>
    <w:p w14:paraId="579DE35D" w14:textId="77777777" w:rsidR="0042632D" w:rsidRPr="0042632D" w:rsidRDefault="0042632D" w:rsidP="0042632D">
      <w:pPr>
        <w:keepNext/>
        <w:keepLines/>
        <w:spacing w:before="320" w:after="160"/>
        <w:jc w:val="left"/>
        <w:outlineLvl w:val="0"/>
        <w:rPr>
          <w:b/>
          <w:bCs/>
          <w:color w:val="004494"/>
          <w:sz w:val="34"/>
          <w:szCs w:val="34"/>
          <w:lang w:val="en"/>
        </w:rPr>
      </w:pPr>
      <w:r w:rsidRPr="0042632D"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  <w:t>Abbreviations</w:t>
      </w:r>
    </w:p>
    <w:tbl>
      <w:tblPr>
        <w:tblStyle w:val="a0"/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00"/>
        <w:gridCol w:w="7738"/>
      </w:tblGrid>
      <w:tr w:rsidR="0042632D" w:rsidRPr="0042632D" w14:paraId="6C4B8E93" w14:textId="77777777">
        <w:trPr>
          <w:tblHeader/>
        </w:trPr>
        <w:tc>
          <w:tcPr>
            <w:tcW w:w="19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5F283F33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Abbreviation</w:t>
            </w:r>
          </w:p>
        </w:tc>
        <w:tc>
          <w:tcPr>
            <w:tcW w:w="77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260D6E42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Meaning</w:t>
            </w:r>
          </w:p>
        </w:tc>
      </w:tr>
      <w:tr w:rsidR="0042632D" w:rsidRPr="0042632D" w14:paraId="324131C7" w14:textId="77777777">
        <w:tc>
          <w:tcPr>
            <w:tcW w:w="1900" w:type="dxa"/>
            <w:tcMar>
              <w:top w:w="80" w:type="dxa"/>
              <w:bottom w:w="80" w:type="dxa"/>
            </w:tcMar>
            <w:vAlign w:val="center"/>
          </w:tcPr>
          <w:p w14:paraId="29A98AE0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BUT</w:t>
            </w:r>
          </w:p>
        </w:tc>
        <w:tc>
          <w:tcPr>
            <w:tcW w:w="7738" w:type="dxa"/>
            <w:tcMar>
              <w:top w:w="80" w:type="dxa"/>
              <w:bottom w:w="80" w:type="dxa"/>
            </w:tcMar>
            <w:vAlign w:val="center"/>
          </w:tcPr>
          <w:p w14:paraId="68417562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Brno University of Technology</w:t>
            </w:r>
          </w:p>
        </w:tc>
      </w:tr>
      <w:tr w:rsidR="0042632D" w:rsidRPr="0042632D" w14:paraId="4C3E3242" w14:textId="77777777">
        <w:tc>
          <w:tcPr>
            <w:tcW w:w="19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0A1F7ED5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CE</w:t>
            </w:r>
          </w:p>
        </w:tc>
        <w:tc>
          <w:tcPr>
            <w:tcW w:w="77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75515531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Central Europe</w:t>
            </w:r>
          </w:p>
        </w:tc>
      </w:tr>
      <w:tr w:rsidR="0042632D" w:rsidRPr="0042632D" w14:paraId="3D325843" w14:textId="77777777">
        <w:tc>
          <w:tcPr>
            <w:tcW w:w="1900" w:type="dxa"/>
            <w:tcMar>
              <w:top w:w="80" w:type="dxa"/>
              <w:bottom w:w="80" w:type="dxa"/>
            </w:tcMar>
            <w:vAlign w:val="center"/>
          </w:tcPr>
          <w:p w14:paraId="091AF8C1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DME</w:t>
            </w:r>
          </w:p>
        </w:tc>
        <w:tc>
          <w:tcPr>
            <w:tcW w:w="7738" w:type="dxa"/>
            <w:tcMar>
              <w:top w:w="80" w:type="dxa"/>
              <w:bottom w:w="80" w:type="dxa"/>
            </w:tcMar>
            <w:vAlign w:val="center"/>
          </w:tcPr>
          <w:p w14:paraId="6AC5B15E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Digital Manufacturing Engineering</w:t>
            </w:r>
          </w:p>
        </w:tc>
      </w:tr>
      <w:tr w:rsidR="0042632D" w:rsidRPr="0042632D" w14:paraId="071D883E" w14:textId="77777777">
        <w:tc>
          <w:tcPr>
            <w:tcW w:w="19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4F70D895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EU</w:t>
            </w:r>
          </w:p>
        </w:tc>
        <w:tc>
          <w:tcPr>
            <w:tcW w:w="77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3731A897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European Union</w:t>
            </w:r>
          </w:p>
        </w:tc>
      </w:tr>
      <w:tr w:rsidR="0042632D" w:rsidRPr="0042632D" w14:paraId="0CA10816" w14:textId="77777777">
        <w:tc>
          <w:tcPr>
            <w:tcW w:w="1900" w:type="dxa"/>
            <w:tcMar>
              <w:top w:w="80" w:type="dxa"/>
              <w:bottom w:w="80" w:type="dxa"/>
            </w:tcMar>
            <w:vAlign w:val="center"/>
          </w:tcPr>
          <w:p w14:paraId="13006EC5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FabLab</w:t>
            </w:r>
          </w:p>
        </w:tc>
        <w:tc>
          <w:tcPr>
            <w:tcW w:w="7738" w:type="dxa"/>
            <w:tcMar>
              <w:top w:w="80" w:type="dxa"/>
              <w:bottom w:w="80" w:type="dxa"/>
            </w:tcMar>
            <w:vAlign w:val="center"/>
          </w:tcPr>
          <w:p w14:paraId="12A6308B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Fabrication Laboratory</w:t>
            </w:r>
          </w:p>
        </w:tc>
      </w:tr>
      <w:tr w:rsidR="0042632D" w:rsidRPr="0042632D" w14:paraId="2A5EF70F" w14:textId="77777777">
        <w:tc>
          <w:tcPr>
            <w:tcW w:w="19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18BFE154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FGF</w:t>
            </w:r>
          </w:p>
        </w:tc>
        <w:tc>
          <w:tcPr>
            <w:tcW w:w="77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143402E0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Fused Granulate Fabrication</w:t>
            </w:r>
          </w:p>
        </w:tc>
      </w:tr>
      <w:tr w:rsidR="0042632D" w:rsidRPr="0042632D" w14:paraId="4FCFF0C5" w14:textId="77777777">
        <w:tc>
          <w:tcPr>
            <w:tcW w:w="1900" w:type="dxa"/>
            <w:tcMar>
              <w:top w:w="80" w:type="dxa"/>
              <w:bottom w:w="80" w:type="dxa"/>
            </w:tcMar>
            <w:vAlign w:val="center"/>
          </w:tcPr>
          <w:p w14:paraId="1838D052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LP / PP</w:t>
            </w:r>
          </w:p>
        </w:tc>
        <w:tc>
          <w:tcPr>
            <w:tcW w:w="7738" w:type="dxa"/>
            <w:tcMar>
              <w:top w:w="80" w:type="dxa"/>
              <w:bottom w:w="80" w:type="dxa"/>
            </w:tcMar>
            <w:vAlign w:val="center"/>
          </w:tcPr>
          <w:p w14:paraId="569C9368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Lead Partner / Project Partner</w:t>
            </w:r>
          </w:p>
        </w:tc>
      </w:tr>
      <w:tr w:rsidR="0042632D" w:rsidRPr="0042632D" w14:paraId="1CFEFBA0" w14:textId="77777777">
        <w:tc>
          <w:tcPr>
            <w:tcW w:w="19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7754964C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ME</w:t>
            </w:r>
          </w:p>
        </w:tc>
        <w:tc>
          <w:tcPr>
            <w:tcW w:w="77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0316CE8F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Maker Engineering</w:t>
            </w:r>
          </w:p>
        </w:tc>
      </w:tr>
      <w:tr w:rsidR="0042632D" w:rsidRPr="0042632D" w14:paraId="5F703C61" w14:textId="77777777">
        <w:tc>
          <w:tcPr>
            <w:tcW w:w="1900" w:type="dxa"/>
            <w:tcMar>
              <w:top w:w="80" w:type="dxa"/>
              <w:bottom w:w="80" w:type="dxa"/>
            </w:tcMar>
            <w:vAlign w:val="center"/>
          </w:tcPr>
          <w:p w14:paraId="7D07DB07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RE/UP</w:t>
            </w:r>
          </w:p>
        </w:tc>
        <w:tc>
          <w:tcPr>
            <w:tcW w:w="7738" w:type="dxa"/>
            <w:tcMar>
              <w:top w:w="80" w:type="dxa"/>
              <w:bottom w:w="80" w:type="dxa"/>
            </w:tcMar>
            <w:vAlign w:val="center"/>
          </w:tcPr>
          <w:p w14:paraId="316A8B56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Re/upskilling</w:t>
            </w:r>
          </w:p>
        </w:tc>
      </w:tr>
      <w:tr w:rsidR="0042632D" w:rsidRPr="0042632D" w14:paraId="70CF10E5" w14:textId="77777777">
        <w:tc>
          <w:tcPr>
            <w:tcW w:w="19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6FC942C8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SME</w:t>
            </w:r>
          </w:p>
        </w:tc>
        <w:tc>
          <w:tcPr>
            <w:tcW w:w="77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1713E1ED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Small and medium-sized enterprise</w:t>
            </w:r>
          </w:p>
        </w:tc>
      </w:tr>
      <w:tr w:rsidR="0042632D" w:rsidRPr="0042632D" w14:paraId="1122471F" w14:textId="77777777">
        <w:tc>
          <w:tcPr>
            <w:tcW w:w="1900" w:type="dxa"/>
            <w:tcMar>
              <w:top w:w="80" w:type="dxa"/>
              <w:bottom w:w="80" w:type="dxa"/>
            </w:tcMar>
            <w:vAlign w:val="center"/>
          </w:tcPr>
          <w:p w14:paraId="52C80C30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VET</w:t>
            </w:r>
          </w:p>
        </w:tc>
        <w:tc>
          <w:tcPr>
            <w:tcW w:w="7738" w:type="dxa"/>
            <w:tcMar>
              <w:top w:w="80" w:type="dxa"/>
              <w:bottom w:w="80" w:type="dxa"/>
            </w:tcMar>
            <w:vAlign w:val="center"/>
          </w:tcPr>
          <w:p w14:paraId="5F8875F6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Vocational education and training</w:t>
            </w:r>
          </w:p>
        </w:tc>
      </w:tr>
    </w:tbl>
    <w:p w14:paraId="6B0F2130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p w14:paraId="3E791FBB" w14:textId="4CA103A8" w:rsidR="0042632D" w:rsidRPr="0042632D" w:rsidRDefault="0042632D" w:rsidP="0042632D">
      <w:pPr>
        <w:spacing w:before="0" w:after="120"/>
        <w:jc w:val="left"/>
        <w:rPr>
          <w:color w:val="1F2937"/>
          <w:sz w:val="21"/>
          <w:szCs w:val="21"/>
          <w:lang w:val="en"/>
        </w:rPr>
      </w:pPr>
      <w:r w:rsidRPr="0042632D">
        <w:rPr>
          <w:rFonts w:ascii="Calibri" w:eastAsia="Calibri" w:hAnsi="Calibri" w:cs="Calibri"/>
          <w:color w:val="1F2937"/>
          <w:sz w:val="21"/>
          <w:szCs w:val="21"/>
          <w:lang w:val="en"/>
        </w:rPr>
        <w:br w:type="page"/>
      </w:r>
    </w:p>
    <w:p w14:paraId="47C314FC" w14:textId="77777777" w:rsidR="0042632D" w:rsidRPr="0042632D" w:rsidRDefault="0042632D" w:rsidP="0042632D">
      <w:pPr>
        <w:keepNext/>
        <w:keepLines/>
        <w:spacing w:before="320" w:after="160"/>
        <w:jc w:val="left"/>
        <w:outlineLvl w:val="0"/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</w:pPr>
      <w:r w:rsidRPr="0042632D"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  <w:lastRenderedPageBreak/>
        <w:t>1. Executive Summary</w:t>
      </w:r>
    </w:p>
    <w:p w14:paraId="2208EF66" w14:textId="3DD78357" w:rsidR="0042632D" w:rsidRDefault="0042632D" w:rsidP="0042632D">
      <w:pPr>
        <w:spacing w:before="0"/>
        <w:jc w:val="left"/>
        <w:rPr>
          <w:color w:val="1F2937"/>
          <w:lang w:val="en-US"/>
        </w:rPr>
      </w:pPr>
      <w:r w:rsidRPr="7F58ED3F">
        <w:rPr>
          <w:color w:val="1F2937"/>
          <w:lang w:val="en-US"/>
        </w:rPr>
        <w:t xml:space="preserve">The Digital Skills Transformation Toolkit is the final practical solution of the </w:t>
      </w:r>
      <w:proofErr w:type="spellStart"/>
      <w:r w:rsidRPr="7F58ED3F">
        <w:rPr>
          <w:color w:val="1F2937"/>
          <w:lang w:val="en-US"/>
        </w:rPr>
        <w:t>DiSTT</w:t>
      </w:r>
      <w:proofErr w:type="spellEnd"/>
      <w:r w:rsidRPr="7F58ED3F">
        <w:rPr>
          <w:color w:val="1F2937"/>
          <w:lang w:val="en-US"/>
        </w:rPr>
        <w:t xml:space="preserve"> project. It converts jointly developed </w:t>
      </w:r>
      <w:proofErr w:type="spellStart"/>
      <w:r w:rsidRPr="7F58ED3F">
        <w:rPr>
          <w:color w:val="1F2937"/>
          <w:lang w:val="en-US"/>
        </w:rPr>
        <w:t>programme</w:t>
      </w:r>
      <w:proofErr w:type="spellEnd"/>
      <w:r w:rsidRPr="7F58ED3F">
        <w:rPr>
          <w:color w:val="1F2937"/>
          <w:lang w:val="en-US"/>
        </w:rPr>
        <w:t xml:space="preserve"> concepts, more than thirty Pilot Runs, partner evaluations and stakeholder feedback into a reusable system that </w:t>
      </w:r>
      <w:proofErr w:type="spellStart"/>
      <w:r w:rsidRPr="7F58ED3F">
        <w:rPr>
          <w:color w:val="1F2937"/>
          <w:lang w:val="en-US"/>
        </w:rPr>
        <w:t>FabLabs</w:t>
      </w:r>
      <w:proofErr w:type="spellEnd"/>
      <w:r w:rsidRPr="7F58ED3F">
        <w:rPr>
          <w:color w:val="1F2937"/>
          <w:lang w:val="en-US"/>
        </w:rPr>
        <w:t xml:space="preserve">, makerspaces, schools, universities, vocational-training providers and business-support </w:t>
      </w:r>
      <w:proofErr w:type="spellStart"/>
      <w:r w:rsidRPr="7F58ED3F">
        <w:rPr>
          <w:color w:val="1F2937"/>
          <w:lang w:val="en-US"/>
        </w:rPr>
        <w:t>organisations</w:t>
      </w:r>
      <w:proofErr w:type="spellEnd"/>
      <w:r w:rsidRPr="7F58ED3F">
        <w:rPr>
          <w:color w:val="1F2937"/>
          <w:lang w:val="en-US"/>
        </w:rPr>
        <w:t xml:space="preserve"> can adopt in their own context.</w:t>
      </w:r>
    </w:p>
    <w:p w14:paraId="0FD6701C" w14:textId="77777777" w:rsidR="0042632D" w:rsidRPr="0042632D" w:rsidRDefault="0042632D" w:rsidP="0042632D">
      <w:pPr>
        <w:spacing w:before="0"/>
        <w:jc w:val="left"/>
        <w:rPr>
          <w:color w:val="1F2937"/>
          <w:lang w:val="en"/>
        </w:rPr>
      </w:pPr>
    </w:p>
    <w:tbl>
      <w:tblPr>
        <w:tblStyle w:val="a1"/>
        <w:tblW w:w="9638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9638"/>
      </w:tblGrid>
      <w:tr w:rsidR="0042632D" w:rsidRPr="0042632D" w14:paraId="41C69074" w14:textId="77777777">
        <w:tc>
          <w:tcPr>
            <w:tcW w:w="9638" w:type="dxa"/>
            <w:shd w:val="clear" w:color="auto" w:fill="E8F7F5"/>
            <w:tcMar>
              <w:top w:w="80" w:type="dxa"/>
              <w:bottom w:w="80" w:type="dxa"/>
            </w:tcMar>
            <w:vAlign w:val="center"/>
          </w:tcPr>
          <w:p w14:paraId="4BD4EC74" w14:textId="77777777" w:rsidR="0042632D" w:rsidRPr="0042632D" w:rsidRDefault="0042632D" w:rsidP="0042632D">
            <w:pPr>
              <w:spacing w:before="0"/>
              <w:jc w:val="left"/>
              <w:rPr>
                <w:color w:val="1F2937"/>
                <w:lang w:val="en"/>
              </w:rPr>
            </w:pPr>
            <w:r w:rsidRPr="0042632D">
              <w:rPr>
                <w:b/>
                <w:bCs/>
                <w:color w:val="00A89C"/>
                <w:lang w:val="en"/>
              </w:rPr>
              <w:t>TOOLKIT DEFINITION</w:t>
            </w:r>
          </w:p>
          <w:p w14:paraId="427FF429" w14:textId="77777777" w:rsidR="0042632D" w:rsidRPr="0042632D" w:rsidRDefault="0042632D" w:rsidP="0042632D">
            <w:pPr>
              <w:spacing w:before="0" w:line="269" w:lineRule="auto"/>
              <w:jc w:val="left"/>
              <w:rPr>
                <w:color w:val="1F2937"/>
                <w:lang w:val="en"/>
              </w:rPr>
            </w:pPr>
            <w:r w:rsidRPr="0042632D">
              <w:rPr>
                <w:color w:val="1F2937"/>
                <w:lang w:val="en"/>
              </w:rPr>
              <w:t xml:space="preserve">A ready-made yet adaptable solution consisting of six final re/upskilling </w:t>
            </w:r>
            <w:proofErr w:type="spellStart"/>
            <w:r w:rsidRPr="0042632D">
              <w:rPr>
                <w:color w:val="1F2937"/>
                <w:lang w:val="en"/>
              </w:rPr>
              <w:t>programme</w:t>
            </w:r>
            <w:proofErr w:type="spellEnd"/>
            <w:r w:rsidRPr="0042632D">
              <w:rPr>
                <w:color w:val="1F2937"/>
                <w:lang w:val="en"/>
              </w:rPr>
              <w:t xml:space="preserve"> packages, assessment and feedback tools, an implementation pathway.</w:t>
            </w:r>
          </w:p>
        </w:tc>
      </w:tr>
    </w:tbl>
    <w:p w14:paraId="79A07785" w14:textId="77777777" w:rsidR="0042632D" w:rsidRPr="0042632D" w:rsidRDefault="0042632D" w:rsidP="0042632D">
      <w:pPr>
        <w:spacing w:before="0"/>
        <w:jc w:val="left"/>
        <w:rPr>
          <w:color w:val="1F2937"/>
          <w:lang w:val="en"/>
        </w:rPr>
      </w:pPr>
    </w:p>
    <w:p w14:paraId="1C16312A" w14:textId="77777777" w:rsidR="0042632D" w:rsidRPr="0042632D" w:rsidRDefault="0042632D" w:rsidP="0042632D">
      <w:pPr>
        <w:spacing w:before="0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 xml:space="preserve">The toolkit is implemented through </w:t>
      </w:r>
      <w:proofErr w:type="spellStart"/>
      <w:r w:rsidRPr="0042632D">
        <w:rPr>
          <w:color w:val="1F2937"/>
          <w:lang w:val="en"/>
        </w:rPr>
        <w:t>SkillNest</w:t>
      </w:r>
      <w:proofErr w:type="spellEnd"/>
      <w:r w:rsidRPr="0042632D">
        <w:rPr>
          <w:color w:val="1F2937"/>
          <w:lang w:val="en"/>
        </w:rPr>
        <w:t xml:space="preserve"> at </w:t>
      </w:r>
      <w:proofErr w:type="spellStart"/>
      <w:r w:rsidRPr="0042632D">
        <w:rPr>
          <w:color w:val="1F2937"/>
          <w:lang w:val="en"/>
        </w:rPr>
        <w:t>skillnest.app</w:t>
      </w:r>
      <w:proofErr w:type="spellEnd"/>
      <w:r w:rsidRPr="0042632D">
        <w:rPr>
          <w:color w:val="1F2937"/>
          <w:lang w:val="en"/>
        </w:rPr>
        <w:t>. The platform makes the project’s workshop offer discoverable, links learning formats to identified skill gaps, presents labs and experts, embeds pre- and post-assessment, and provides role-based access to learning and facilitation materials.</w:t>
      </w:r>
    </w:p>
    <w:p w14:paraId="1A68D7E0" w14:textId="77777777" w:rsidR="0042632D" w:rsidRPr="0042632D" w:rsidRDefault="0042632D" w:rsidP="0042632D">
      <w:pPr>
        <w:keepNext/>
        <w:keepLines/>
        <w:spacing w:before="240"/>
        <w:jc w:val="left"/>
        <w:outlineLvl w:val="1"/>
        <w:rPr>
          <w:rFonts w:eastAsia="Times New Roman" w:cs="Times New Roman"/>
          <w:b/>
          <w:bCs/>
          <w:iCs/>
          <w:noProof/>
          <w:color w:val="90ABB1" w:themeColor="accent1"/>
          <w:spacing w:val="-10"/>
          <w:sz w:val="28"/>
          <w:szCs w:val="26"/>
          <w:lang w:eastAsia="de-AT"/>
        </w:rPr>
      </w:pPr>
      <w:r w:rsidRPr="0042632D">
        <w:rPr>
          <w:rFonts w:eastAsia="Times New Roman" w:cs="Times New Roman"/>
          <w:b/>
          <w:bCs/>
          <w:iCs/>
          <w:noProof/>
          <w:color w:val="90ABB1" w:themeColor="accent1"/>
          <w:spacing w:val="-10"/>
          <w:sz w:val="28"/>
          <w:szCs w:val="26"/>
          <w:lang w:eastAsia="de-AT"/>
        </w:rPr>
        <w:t>Who the toolkit is for</w:t>
      </w:r>
    </w:p>
    <w:p w14:paraId="432E6805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proofErr w:type="spellStart"/>
      <w:r w:rsidRPr="0042632D">
        <w:rPr>
          <w:color w:val="1F2937"/>
          <w:lang w:val="en"/>
        </w:rPr>
        <w:t>FabLabs</w:t>
      </w:r>
      <w:proofErr w:type="spellEnd"/>
      <w:r w:rsidRPr="0042632D">
        <w:rPr>
          <w:color w:val="1F2937"/>
          <w:lang w:val="en"/>
        </w:rPr>
        <w:t xml:space="preserve"> and makerspaces seeking tested training formats rather than starting curriculum design from zero.</w:t>
      </w:r>
    </w:p>
    <w:p w14:paraId="665951C5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>Schools, universities and VET providers that want to connect digital skills with real fabrication tasks.</w:t>
      </w:r>
    </w:p>
    <w:p w14:paraId="0BA2D720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>Educators and technical experts looking for structured materials, assessment tools and implementation guidance.</w:t>
      </w:r>
    </w:p>
    <w:p w14:paraId="012390F7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>Learners who need transparent information about prerequisites, learning objectives, duration, equipment and outcomes.</w:t>
      </w:r>
    </w:p>
    <w:p w14:paraId="4C7CF8E5" w14:textId="77777777" w:rsidR="0042632D" w:rsidRPr="0042632D" w:rsidRDefault="0042632D" w:rsidP="0042632D">
      <w:pPr>
        <w:numPr>
          <w:ilvl w:val="0"/>
          <w:numId w:val="12"/>
        </w:numPr>
        <w:spacing w:before="0" w:line="269" w:lineRule="auto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 xml:space="preserve">Companies and business-support </w:t>
      </w:r>
      <w:proofErr w:type="spellStart"/>
      <w:r w:rsidRPr="0042632D">
        <w:rPr>
          <w:color w:val="1F2937"/>
          <w:lang w:val="en"/>
        </w:rPr>
        <w:t>organisations</w:t>
      </w:r>
      <w:proofErr w:type="spellEnd"/>
      <w:r w:rsidRPr="0042632D">
        <w:rPr>
          <w:color w:val="1F2937"/>
          <w:lang w:val="en"/>
        </w:rPr>
        <w:t xml:space="preserve"> that need short, applied responses to workforce skill gaps.</w:t>
      </w:r>
    </w:p>
    <w:p w14:paraId="716546A0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rFonts w:eastAsia="Times New Roman" w:cs="Times New Roman"/>
          <w:b/>
          <w:bCs/>
          <w:iCs/>
          <w:noProof/>
          <w:color w:val="90ABB1" w:themeColor="accent1"/>
          <w:spacing w:val="-10"/>
          <w:sz w:val="28"/>
          <w:szCs w:val="26"/>
          <w:lang w:eastAsia="de-AT"/>
        </w:rPr>
      </w:pPr>
      <w:r w:rsidRPr="0042632D">
        <w:rPr>
          <w:rFonts w:eastAsia="Times New Roman" w:cs="Times New Roman"/>
          <w:b/>
          <w:bCs/>
          <w:iCs/>
          <w:noProof/>
          <w:color w:val="90ABB1" w:themeColor="accent1"/>
          <w:spacing w:val="-10"/>
          <w:sz w:val="28"/>
          <w:szCs w:val="26"/>
          <w:lang w:eastAsia="de-AT"/>
        </w:rPr>
        <w:t>What the toolkit contains</w:t>
      </w:r>
    </w:p>
    <w:tbl>
      <w:tblPr>
        <w:tblStyle w:val="a2"/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00"/>
        <w:gridCol w:w="5000"/>
        <w:gridCol w:w="2438"/>
      </w:tblGrid>
      <w:tr w:rsidR="0042632D" w:rsidRPr="0042632D" w14:paraId="3C02FB01" w14:textId="77777777">
        <w:trPr>
          <w:tblHeader/>
        </w:trPr>
        <w:tc>
          <w:tcPr>
            <w:tcW w:w="22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555360D5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Component</w:t>
            </w:r>
          </w:p>
        </w:tc>
        <w:tc>
          <w:tcPr>
            <w:tcW w:w="50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7AB6BD31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Content</w:t>
            </w:r>
          </w:p>
        </w:tc>
        <w:tc>
          <w:tcPr>
            <w:tcW w:w="24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4F84FDA1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Primary users</w:t>
            </w:r>
          </w:p>
        </w:tc>
      </w:tr>
      <w:tr w:rsidR="0042632D" w:rsidRPr="0042632D" w14:paraId="6B308AE0" w14:textId="77777777">
        <w:tc>
          <w:tcPr>
            <w:tcW w:w="2200" w:type="dxa"/>
            <w:tcMar>
              <w:top w:w="80" w:type="dxa"/>
              <w:bottom w:w="80" w:type="dxa"/>
            </w:tcMar>
            <w:vAlign w:val="center"/>
          </w:tcPr>
          <w:p w14:paraId="59643652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 xml:space="preserve">Six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programme</w:t>
            </w:r>
            <w:proofErr w:type="spellEnd"/>
            <w:r w:rsidRPr="0042632D">
              <w:rPr>
                <w:color w:val="1F2937"/>
                <w:sz w:val="17"/>
                <w:szCs w:val="17"/>
                <w:lang w:val="en"/>
              </w:rPr>
              <w:t xml:space="preserve"> packages</w:t>
            </w:r>
          </w:p>
        </w:tc>
        <w:tc>
          <w:tcPr>
            <w:tcW w:w="5000" w:type="dxa"/>
            <w:tcMar>
              <w:top w:w="80" w:type="dxa"/>
              <w:bottom w:w="80" w:type="dxa"/>
            </w:tcMar>
            <w:vAlign w:val="center"/>
          </w:tcPr>
          <w:p w14:paraId="7484C346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Finalised</w:t>
            </w:r>
            <w:proofErr w:type="spellEnd"/>
            <w:r w:rsidRPr="0042632D">
              <w:rPr>
                <w:color w:val="1F2937"/>
                <w:sz w:val="17"/>
                <w:szCs w:val="17"/>
                <w:lang w:val="en"/>
              </w:rPr>
              <w:t xml:space="preserve"> formats developed and piloted by the six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DiSTT</w:t>
            </w:r>
            <w:proofErr w:type="spellEnd"/>
            <w:r w:rsidRPr="0042632D">
              <w:rPr>
                <w:color w:val="1F2937"/>
                <w:sz w:val="17"/>
                <w:szCs w:val="17"/>
                <w:lang w:val="en"/>
              </w:rPr>
              <w:t xml:space="preserve"> partners</w:t>
            </w:r>
          </w:p>
        </w:tc>
        <w:tc>
          <w:tcPr>
            <w:tcW w:w="2438" w:type="dxa"/>
            <w:tcMar>
              <w:top w:w="80" w:type="dxa"/>
              <w:bottom w:w="80" w:type="dxa"/>
            </w:tcMar>
            <w:vAlign w:val="center"/>
          </w:tcPr>
          <w:p w14:paraId="24444C51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 xml:space="preserve">Educators,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FabLabs</w:t>
            </w:r>
            <w:proofErr w:type="spellEnd"/>
            <w:r w:rsidRPr="0042632D">
              <w:rPr>
                <w:color w:val="1F2937"/>
                <w:sz w:val="17"/>
                <w:szCs w:val="17"/>
                <w:lang w:val="en"/>
              </w:rPr>
              <w:t xml:space="preserve">, training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organisations</w:t>
            </w:r>
            <w:proofErr w:type="spellEnd"/>
          </w:p>
        </w:tc>
      </w:tr>
      <w:tr w:rsidR="0042632D" w:rsidRPr="0042632D" w14:paraId="3F171826" w14:textId="77777777">
        <w:tc>
          <w:tcPr>
            <w:tcW w:w="22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404CB035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Assessment toolkit</w:t>
            </w:r>
          </w:p>
        </w:tc>
        <w:tc>
          <w:tcPr>
            <w:tcW w:w="50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5910AC68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Pre/post self-assessment, practical-output criteria, observation and stakeholder feedback</w:t>
            </w:r>
          </w:p>
        </w:tc>
        <w:tc>
          <w:tcPr>
            <w:tcW w:w="24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6FB2F2BC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Educators, evaluators, learners</w:t>
            </w:r>
          </w:p>
        </w:tc>
      </w:tr>
      <w:tr w:rsidR="0042632D" w:rsidRPr="0042632D" w14:paraId="1159FF86" w14:textId="77777777">
        <w:tc>
          <w:tcPr>
            <w:tcW w:w="2200" w:type="dxa"/>
            <w:tcMar>
              <w:top w:w="80" w:type="dxa"/>
              <w:bottom w:w="80" w:type="dxa"/>
            </w:tcMar>
            <w:vAlign w:val="center"/>
          </w:tcPr>
          <w:p w14:paraId="74063B66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Adoption workflow</w:t>
            </w:r>
          </w:p>
        </w:tc>
        <w:tc>
          <w:tcPr>
            <w:tcW w:w="5000" w:type="dxa"/>
            <w:tcMar>
              <w:top w:w="80" w:type="dxa"/>
              <w:bottom w:w="80" w:type="dxa"/>
            </w:tcMar>
            <w:vAlign w:val="center"/>
          </w:tcPr>
          <w:p w14:paraId="2E21B0D7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Readiness, selection, adaptation, delivery, evaluation and scaling steps</w:t>
            </w:r>
          </w:p>
        </w:tc>
        <w:tc>
          <w:tcPr>
            <w:tcW w:w="2438" w:type="dxa"/>
            <w:tcMar>
              <w:top w:w="80" w:type="dxa"/>
              <w:bottom w:w="80" w:type="dxa"/>
            </w:tcMar>
            <w:vAlign w:val="center"/>
          </w:tcPr>
          <w:p w14:paraId="5D89FA73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 xml:space="preserve">Adopting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organisations</w:t>
            </w:r>
            <w:proofErr w:type="spellEnd"/>
          </w:p>
        </w:tc>
      </w:tr>
      <w:tr w:rsidR="0042632D" w:rsidRPr="0042632D" w14:paraId="4C175766" w14:textId="77777777">
        <w:tc>
          <w:tcPr>
            <w:tcW w:w="22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44AC60D1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SkillNest</w:t>
            </w:r>
            <w:proofErr w:type="spellEnd"/>
          </w:p>
        </w:tc>
        <w:tc>
          <w:tcPr>
            <w:tcW w:w="50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240B010D" w14:textId="6B11C61D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 xml:space="preserve">Catalogue,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programme</w:t>
            </w:r>
            <w:proofErr w:type="spellEnd"/>
            <w:r w:rsidRPr="0042632D">
              <w:rPr>
                <w:color w:val="1F2937"/>
                <w:sz w:val="17"/>
                <w:szCs w:val="17"/>
                <w:lang w:val="en"/>
              </w:rPr>
              <w:t xml:space="preserve"> information, labs, experts, embedded surveys</w:t>
            </w:r>
            <w:r w:rsidR="007C4495">
              <w:rPr>
                <w:color w:val="1F2937"/>
                <w:sz w:val="17"/>
                <w:szCs w:val="17"/>
                <w:lang w:val="en"/>
              </w:rPr>
              <w:t xml:space="preserve"> on the web</w:t>
            </w:r>
            <w:r w:rsidRPr="0042632D">
              <w:rPr>
                <w:color w:val="1F2937"/>
                <w:sz w:val="17"/>
                <w:szCs w:val="17"/>
                <w:lang w:val="en"/>
              </w:rPr>
              <w:t xml:space="preserve"> and role-gated resources</w:t>
            </w:r>
          </w:p>
        </w:tc>
        <w:tc>
          <w:tcPr>
            <w:tcW w:w="24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5534225E" w14:textId="77777777" w:rsidR="0042632D" w:rsidRPr="0042632D" w:rsidRDefault="0042632D" w:rsidP="0042632D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All stakeholder groups</w:t>
            </w:r>
          </w:p>
        </w:tc>
      </w:tr>
    </w:tbl>
    <w:p w14:paraId="3680C96F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p w14:paraId="05BC77F3" w14:textId="77777777" w:rsidR="0042632D" w:rsidRPr="0042632D" w:rsidRDefault="0042632D" w:rsidP="0042632D">
      <w:pPr>
        <w:spacing w:before="40" w:after="140"/>
        <w:jc w:val="left"/>
        <w:rPr>
          <w:color w:val="1F2937"/>
          <w:sz w:val="21"/>
          <w:szCs w:val="21"/>
          <w:lang w:val="en"/>
        </w:rPr>
      </w:pPr>
      <w:r w:rsidRPr="0042632D">
        <w:rPr>
          <w:i/>
          <w:iCs/>
          <w:color w:val="6B7280"/>
          <w:sz w:val="16"/>
          <w:szCs w:val="16"/>
          <w:lang w:val="en"/>
        </w:rPr>
        <w:t xml:space="preserve">Source: </w:t>
      </w:r>
      <w:proofErr w:type="spellStart"/>
      <w:r w:rsidRPr="0042632D">
        <w:rPr>
          <w:i/>
          <w:iCs/>
          <w:color w:val="6B7280"/>
          <w:sz w:val="16"/>
          <w:szCs w:val="16"/>
          <w:lang w:val="en"/>
        </w:rPr>
        <w:t>DiSTT</w:t>
      </w:r>
      <w:proofErr w:type="spellEnd"/>
      <w:r w:rsidRPr="0042632D">
        <w:rPr>
          <w:i/>
          <w:iCs/>
          <w:color w:val="6B7280"/>
          <w:sz w:val="16"/>
          <w:szCs w:val="16"/>
          <w:lang w:val="en"/>
        </w:rPr>
        <w:t xml:space="preserve"> Application Form (approved version, 27 March 2024); D2.2.1 partner Pilot Run Reports; </w:t>
      </w:r>
      <w:proofErr w:type="spellStart"/>
      <w:r w:rsidRPr="0042632D">
        <w:rPr>
          <w:i/>
          <w:iCs/>
          <w:color w:val="6B7280"/>
          <w:sz w:val="16"/>
          <w:szCs w:val="16"/>
          <w:lang w:val="en"/>
        </w:rPr>
        <w:t>SkillNest</w:t>
      </w:r>
      <w:proofErr w:type="spellEnd"/>
      <w:r w:rsidRPr="0042632D">
        <w:rPr>
          <w:i/>
          <w:iCs/>
          <w:color w:val="6B7280"/>
          <w:sz w:val="16"/>
          <w:szCs w:val="16"/>
          <w:lang w:val="en"/>
        </w:rPr>
        <w:t>, accessed 23 July 2026.</w:t>
      </w:r>
    </w:p>
    <w:p w14:paraId="2A5269D7" w14:textId="77777777" w:rsidR="0042632D" w:rsidRPr="0042632D" w:rsidRDefault="0042632D" w:rsidP="0042632D">
      <w:pPr>
        <w:keepNext/>
        <w:keepLines/>
        <w:spacing w:before="320" w:after="160"/>
        <w:jc w:val="left"/>
        <w:outlineLvl w:val="0"/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</w:pPr>
      <w:r w:rsidRPr="0042632D"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  <w:lastRenderedPageBreak/>
        <w:t>2. Purpose, Scope and Project Context</w:t>
      </w:r>
    </w:p>
    <w:p w14:paraId="36B3184D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2E74B5"/>
          <w:sz w:val="27"/>
          <w:szCs w:val="27"/>
          <w:lang w:val="en"/>
        </w:rPr>
      </w:pPr>
      <w:r w:rsidRPr="0042632D">
        <w:rPr>
          <w:rFonts w:eastAsia="Times New Roman" w:cs="Times New Roman"/>
          <w:b/>
          <w:bCs/>
          <w:iCs/>
          <w:noProof/>
          <w:color w:val="90ABB1" w:themeColor="accent1"/>
          <w:spacing w:val="-10"/>
          <w:sz w:val="28"/>
          <w:szCs w:val="26"/>
          <w:lang w:eastAsia="de-AT"/>
        </w:rPr>
        <w:t>2.1 The challenge addressed</w:t>
      </w:r>
    </w:p>
    <w:p w14:paraId="37D33E56" w14:textId="3E0B4687" w:rsidR="00BC1DCB" w:rsidRPr="0042632D" w:rsidRDefault="0042632D" w:rsidP="00BC1DCB">
      <w:pPr>
        <w:spacing w:before="0"/>
        <w:jc w:val="left"/>
        <w:rPr>
          <w:color w:val="1F2937"/>
          <w:lang w:val="en"/>
        </w:rPr>
      </w:pPr>
      <w:proofErr w:type="spellStart"/>
      <w:r w:rsidRPr="0042632D">
        <w:rPr>
          <w:color w:val="1F2937"/>
          <w:lang w:val="en"/>
        </w:rPr>
        <w:t>DiSTT</w:t>
      </w:r>
      <w:proofErr w:type="spellEnd"/>
      <w:r w:rsidRPr="0042632D">
        <w:rPr>
          <w:color w:val="1F2937"/>
          <w:lang w:val="en"/>
        </w:rPr>
        <w:t xml:space="preserve"> responds to a shared Central European challenge: employers and learners need digital-fabrication skills, while conventional education and training systems often adapt more slowly than technologies and work practices. The gap affects SMEs, crafts and micro-enterprises, young people entering the </w:t>
      </w:r>
      <w:proofErr w:type="spellStart"/>
      <w:r w:rsidRPr="0042632D">
        <w:rPr>
          <w:color w:val="1F2937"/>
          <w:lang w:val="en"/>
        </w:rPr>
        <w:t>labour</w:t>
      </w:r>
      <w:proofErr w:type="spellEnd"/>
      <w:r w:rsidRPr="0042632D">
        <w:rPr>
          <w:color w:val="1F2937"/>
          <w:lang w:val="en"/>
        </w:rPr>
        <w:t xml:space="preserve"> market, university students, jobseekers and employees whose roles are changing.</w:t>
      </w:r>
    </w:p>
    <w:p w14:paraId="222A2D9A" w14:textId="77777777" w:rsidR="0042632D" w:rsidRPr="0042632D" w:rsidRDefault="0042632D" w:rsidP="00BC1DCB">
      <w:pPr>
        <w:spacing w:before="0"/>
        <w:jc w:val="left"/>
        <w:rPr>
          <w:color w:val="1F2937"/>
          <w:lang w:val="en"/>
        </w:rPr>
      </w:pPr>
      <w:proofErr w:type="spellStart"/>
      <w:r w:rsidRPr="0042632D">
        <w:rPr>
          <w:color w:val="1F2937"/>
          <w:lang w:val="en"/>
        </w:rPr>
        <w:t>FabLabs</w:t>
      </w:r>
      <w:proofErr w:type="spellEnd"/>
      <w:r w:rsidRPr="0042632D">
        <w:rPr>
          <w:color w:val="1F2937"/>
          <w:lang w:val="en"/>
        </w:rPr>
        <w:t xml:space="preserve"> and makerspaces are well positioned to respond because they combine equipment, educators, prototyping culture and links to local communities. Their flexibility makes it possible to test short workshops, multi-day </w:t>
      </w:r>
      <w:proofErr w:type="spellStart"/>
      <w:r w:rsidRPr="0042632D">
        <w:rPr>
          <w:color w:val="1F2937"/>
          <w:lang w:val="en"/>
        </w:rPr>
        <w:t>programmes</w:t>
      </w:r>
      <w:proofErr w:type="spellEnd"/>
      <w:r w:rsidRPr="0042632D">
        <w:rPr>
          <w:color w:val="1F2937"/>
          <w:lang w:val="en"/>
        </w:rPr>
        <w:t>, weekly studios, competitions and mentored sprints without requiring a single institutional teaching model.</w:t>
      </w:r>
    </w:p>
    <w:p w14:paraId="47243B65" w14:textId="77777777" w:rsidR="0042632D" w:rsidRPr="0042632D" w:rsidRDefault="0042632D" w:rsidP="00BC1DCB">
      <w:pPr>
        <w:keepNext/>
        <w:keepLines/>
        <w:spacing w:before="240"/>
        <w:jc w:val="left"/>
        <w:outlineLvl w:val="1"/>
        <w:rPr>
          <w:rFonts w:eastAsia="Times New Roman" w:cs="Times New Roman"/>
          <w:b/>
          <w:bCs/>
          <w:iCs/>
          <w:noProof/>
          <w:color w:val="90ABB1" w:themeColor="accent1"/>
          <w:spacing w:val="-10"/>
          <w:sz w:val="28"/>
          <w:szCs w:val="26"/>
          <w:lang w:eastAsia="de-AT"/>
        </w:rPr>
      </w:pPr>
      <w:r w:rsidRPr="0042632D">
        <w:rPr>
          <w:rFonts w:eastAsia="Times New Roman" w:cs="Times New Roman"/>
          <w:b/>
          <w:bCs/>
          <w:iCs/>
          <w:noProof/>
          <w:color w:val="90ABB1" w:themeColor="accent1"/>
          <w:spacing w:val="-10"/>
          <w:sz w:val="28"/>
          <w:szCs w:val="26"/>
          <w:lang w:eastAsia="de-AT"/>
        </w:rPr>
        <w:t>2.2 Role in the DiSTT intervention logic</w:t>
      </w:r>
    </w:p>
    <w:p w14:paraId="54077259" w14:textId="77777777" w:rsidR="0042632D" w:rsidRPr="0042632D" w:rsidRDefault="0042632D" w:rsidP="00BC1DCB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ind w:left="720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 xml:space="preserve">A1.3 established a joint blueprint for comparable re/upskilling </w:t>
      </w:r>
      <w:proofErr w:type="spellStart"/>
      <w:r w:rsidRPr="0042632D">
        <w:rPr>
          <w:color w:val="1F2937"/>
          <w:lang w:val="en"/>
        </w:rPr>
        <w:t>programme</w:t>
      </w:r>
      <w:proofErr w:type="spellEnd"/>
      <w:r w:rsidRPr="0042632D">
        <w:rPr>
          <w:color w:val="1F2937"/>
          <w:lang w:val="en"/>
        </w:rPr>
        <w:t xml:space="preserve"> design.</w:t>
      </w:r>
    </w:p>
    <w:p w14:paraId="3CBAA64F" w14:textId="77777777" w:rsidR="0042632D" w:rsidRPr="0042632D" w:rsidRDefault="0042632D" w:rsidP="00BC1DCB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ind w:left="720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 xml:space="preserve">A2.1 translated the blueprint into partner-owned </w:t>
      </w:r>
      <w:proofErr w:type="spellStart"/>
      <w:r w:rsidRPr="0042632D">
        <w:rPr>
          <w:color w:val="1F2937"/>
          <w:lang w:val="en"/>
        </w:rPr>
        <w:t>programmes</w:t>
      </w:r>
      <w:proofErr w:type="spellEnd"/>
      <w:r w:rsidRPr="0042632D">
        <w:rPr>
          <w:color w:val="1F2937"/>
          <w:lang w:val="en"/>
        </w:rPr>
        <w:t xml:space="preserve"> for different regions and target groups.</w:t>
      </w:r>
    </w:p>
    <w:p w14:paraId="5F8B06B4" w14:textId="77777777" w:rsidR="0042632D" w:rsidRPr="0042632D" w:rsidRDefault="0042632D" w:rsidP="00BC1DCB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ind w:left="720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 xml:space="preserve">A2.3 and the related Pilot Runs tested </w:t>
      </w:r>
      <w:proofErr w:type="spellStart"/>
      <w:r w:rsidRPr="0042632D">
        <w:rPr>
          <w:color w:val="1F2937"/>
          <w:lang w:val="en"/>
        </w:rPr>
        <w:t>programme</w:t>
      </w:r>
      <w:proofErr w:type="spellEnd"/>
      <w:r w:rsidRPr="0042632D">
        <w:rPr>
          <w:color w:val="1F2937"/>
          <w:lang w:val="en"/>
        </w:rPr>
        <w:t xml:space="preserve"> content, teaching methods and assessment arrangements.</w:t>
      </w:r>
    </w:p>
    <w:p w14:paraId="738D17B5" w14:textId="77777777" w:rsidR="0042632D" w:rsidRPr="0042632D" w:rsidRDefault="0042632D" w:rsidP="00BC1DCB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ind w:left="720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>A3.2 consolidated implementation guidance and lessons for transfer.</w:t>
      </w:r>
    </w:p>
    <w:p w14:paraId="06D35F50" w14:textId="77777777" w:rsidR="0042632D" w:rsidRPr="0042632D" w:rsidRDefault="0042632D" w:rsidP="00BC1DCB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ind w:left="720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 xml:space="preserve">A3.3 packages the validated </w:t>
      </w:r>
      <w:proofErr w:type="spellStart"/>
      <w:r w:rsidRPr="0042632D">
        <w:rPr>
          <w:color w:val="1F2937"/>
          <w:lang w:val="en"/>
        </w:rPr>
        <w:t>programmes</w:t>
      </w:r>
      <w:proofErr w:type="spellEnd"/>
      <w:r w:rsidRPr="0042632D">
        <w:rPr>
          <w:color w:val="1F2937"/>
          <w:lang w:val="en"/>
        </w:rPr>
        <w:t>, assessment tools, implementation guidance and digital access into the final toolkit.</w:t>
      </w:r>
    </w:p>
    <w:p w14:paraId="75FC2A8B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rFonts w:eastAsia="Times New Roman" w:cs="Times New Roman"/>
          <w:b/>
          <w:bCs/>
          <w:iCs/>
          <w:noProof/>
          <w:color w:val="90ABB1" w:themeColor="accent1"/>
          <w:spacing w:val="-10"/>
          <w:sz w:val="28"/>
          <w:szCs w:val="26"/>
          <w:lang w:eastAsia="de-AT"/>
        </w:rPr>
      </w:pPr>
      <w:r w:rsidRPr="0042632D">
        <w:rPr>
          <w:rFonts w:eastAsia="Times New Roman" w:cs="Times New Roman"/>
          <w:b/>
          <w:bCs/>
          <w:iCs/>
          <w:noProof/>
          <w:color w:val="90ABB1" w:themeColor="accent1"/>
          <w:spacing w:val="-10"/>
          <w:sz w:val="28"/>
          <w:szCs w:val="26"/>
          <w:lang w:eastAsia="de-AT"/>
        </w:rPr>
        <w:t>2.3 Difference between the Implementation Guide and the Toolkit</w:t>
      </w:r>
    </w:p>
    <w:tbl>
      <w:tblPr>
        <w:tblStyle w:val="a3"/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00"/>
        <w:gridCol w:w="3200"/>
        <w:gridCol w:w="3738"/>
      </w:tblGrid>
      <w:tr w:rsidR="00BC1DCB" w14:paraId="579D4EBD" w14:textId="77777777">
        <w:trPr>
          <w:tblHeader/>
        </w:trPr>
        <w:tc>
          <w:tcPr>
            <w:tcW w:w="27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00DB6B72" w14:textId="77777777" w:rsidR="00BC1DCB" w:rsidRDefault="00BC1DCB" w:rsidP="00BC1DCB">
            <w:pPr>
              <w:spacing w:before="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Deliverable</w:t>
            </w:r>
          </w:p>
        </w:tc>
        <w:tc>
          <w:tcPr>
            <w:tcW w:w="32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7CB5A231" w14:textId="77777777" w:rsidR="00BC1DCB" w:rsidRDefault="00BC1DCB" w:rsidP="00BC1DCB">
            <w:pPr>
              <w:spacing w:before="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Primary question</w:t>
            </w:r>
          </w:p>
        </w:tc>
        <w:tc>
          <w:tcPr>
            <w:tcW w:w="37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5F1C3154" w14:textId="77777777" w:rsidR="00BC1DCB" w:rsidRDefault="00BC1DCB" w:rsidP="00BC1DCB">
            <w:pPr>
              <w:spacing w:before="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Main contribution</w:t>
            </w:r>
          </w:p>
        </w:tc>
      </w:tr>
      <w:tr w:rsidR="00BC1DCB" w14:paraId="4E063099" w14:textId="77777777">
        <w:tc>
          <w:tcPr>
            <w:tcW w:w="2700" w:type="dxa"/>
            <w:tcMar>
              <w:top w:w="80" w:type="dxa"/>
              <w:bottom w:w="80" w:type="dxa"/>
            </w:tcMar>
            <w:vAlign w:val="center"/>
          </w:tcPr>
          <w:p w14:paraId="48E27FBA" w14:textId="77777777" w:rsidR="00BC1DCB" w:rsidRDefault="00BC1DCB" w:rsidP="00BC1DCB">
            <w:pPr>
              <w:spacing w:before="0" w:line="252" w:lineRule="auto"/>
            </w:pPr>
            <w:r>
              <w:rPr>
                <w:color w:val="1F2937"/>
                <w:sz w:val="18"/>
                <w:szCs w:val="18"/>
              </w:rPr>
              <w:t>D3.2.1 Implementation Guide</w:t>
            </w:r>
          </w:p>
        </w:tc>
        <w:tc>
          <w:tcPr>
            <w:tcW w:w="3200" w:type="dxa"/>
            <w:tcMar>
              <w:top w:w="80" w:type="dxa"/>
              <w:bottom w:w="80" w:type="dxa"/>
            </w:tcMar>
            <w:vAlign w:val="center"/>
          </w:tcPr>
          <w:p w14:paraId="344ADEF5" w14:textId="77777777" w:rsidR="00BC1DCB" w:rsidRDefault="00BC1DCB" w:rsidP="00BC1DCB">
            <w:pPr>
              <w:spacing w:before="0" w:line="252" w:lineRule="auto"/>
            </w:pPr>
            <w:r>
              <w:rPr>
                <w:color w:val="1F2937"/>
                <w:sz w:val="18"/>
                <w:szCs w:val="18"/>
              </w:rPr>
              <w:t>How should an organisation plan and implement a programme?</w:t>
            </w:r>
          </w:p>
        </w:tc>
        <w:tc>
          <w:tcPr>
            <w:tcW w:w="3738" w:type="dxa"/>
            <w:tcMar>
              <w:top w:w="80" w:type="dxa"/>
              <w:bottom w:w="80" w:type="dxa"/>
            </w:tcMar>
            <w:vAlign w:val="center"/>
          </w:tcPr>
          <w:p w14:paraId="3758356C" w14:textId="77777777" w:rsidR="00BC1DCB" w:rsidRDefault="00BC1DCB" w:rsidP="00BC1DCB">
            <w:pPr>
              <w:spacing w:before="0" w:line="252" w:lineRule="auto"/>
            </w:pPr>
            <w:r>
              <w:rPr>
                <w:color w:val="1F2937"/>
                <w:sz w:val="18"/>
                <w:szCs w:val="18"/>
              </w:rPr>
              <w:t>Detailed process guidance, preparation and transfer logic</w:t>
            </w:r>
          </w:p>
        </w:tc>
      </w:tr>
      <w:tr w:rsidR="00BC1DCB" w14:paraId="218663C1" w14:textId="77777777">
        <w:tc>
          <w:tcPr>
            <w:tcW w:w="27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5E83388B" w14:textId="77777777" w:rsidR="00BC1DCB" w:rsidRDefault="00BC1DCB" w:rsidP="00BC1DCB">
            <w:pPr>
              <w:spacing w:before="0" w:line="252" w:lineRule="auto"/>
            </w:pPr>
            <w:r>
              <w:rPr>
                <w:color w:val="1F2937"/>
                <w:sz w:val="18"/>
                <w:szCs w:val="18"/>
              </w:rPr>
              <w:t>D3.3.1 Digital Skills Transformation Toolkit</w:t>
            </w:r>
          </w:p>
        </w:tc>
        <w:tc>
          <w:tcPr>
            <w:tcW w:w="32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6B1D19F7" w14:textId="77777777" w:rsidR="00BC1DCB" w:rsidRDefault="00BC1DCB" w:rsidP="00BC1DCB">
            <w:pPr>
              <w:spacing w:before="0" w:line="252" w:lineRule="auto"/>
            </w:pPr>
            <w:r>
              <w:rPr>
                <w:color w:val="1F2937"/>
                <w:sz w:val="18"/>
                <w:szCs w:val="18"/>
              </w:rPr>
              <w:t>What final solution can an organisation take up and use?</w:t>
            </w:r>
          </w:p>
        </w:tc>
        <w:tc>
          <w:tcPr>
            <w:tcW w:w="37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567A0108" w14:textId="77777777" w:rsidR="00BC1DCB" w:rsidRDefault="00BC1DCB" w:rsidP="00BC1DCB">
            <w:pPr>
              <w:spacing w:before="0" w:line="252" w:lineRule="auto"/>
            </w:pPr>
            <w:r>
              <w:rPr>
                <w:color w:val="1F2937"/>
                <w:sz w:val="18"/>
                <w:szCs w:val="18"/>
              </w:rPr>
              <w:t xml:space="preserve">Programme packages, assessment resources, </w:t>
            </w:r>
            <w:proofErr w:type="spellStart"/>
            <w:r>
              <w:rPr>
                <w:color w:val="1F2937"/>
                <w:sz w:val="18"/>
                <w:szCs w:val="18"/>
              </w:rPr>
              <w:t>SkillNest</w:t>
            </w:r>
            <w:proofErr w:type="spellEnd"/>
            <w:r>
              <w:rPr>
                <w:color w:val="1F2937"/>
                <w:sz w:val="18"/>
                <w:szCs w:val="18"/>
              </w:rPr>
              <w:t xml:space="preserve"> access and adoption workflow</w:t>
            </w:r>
          </w:p>
        </w:tc>
      </w:tr>
    </w:tbl>
    <w:p w14:paraId="22A1E62F" w14:textId="53186B19" w:rsid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p w14:paraId="6AD17752" w14:textId="77777777" w:rsidR="00BC1DCB" w:rsidRPr="0042632D" w:rsidRDefault="00BC1DCB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tbl>
      <w:tblPr>
        <w:tblStyle w:val="a4"/>
        <w:tblW w:w="9638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9638"/>
      </w:tblGrid>
      <w:tr w:rsidR="0042632D" w:rsidRPr="0042632D" w14:paraId="433D0E89" w14:textId="77777777">
        <w:tc>
          <w:tcPr>
            <w:tcW w:w="9638" w:type="dxa"/>
            <w:shd w:val="clear" w:color="auto" w:fill="EAF2F8"/>
            <w:tcMar>
              <w:top w:w="80" w:type="dxa"/>
              <w:bottom w:w="80" w:type="dxa"/>
            </w:tcMar>
            <w:vAlign w:val="center"/>
          </w:tcPr>
          <w:p w14:paraId="38084F53" w14:textId="77777777" w:rsidR="0042632D" w:rsidRPr="0042632D" w:rsidRDefault="0042632D" w:rsidP="0042632D">
            <w:pPr>
              <w:spacing w:before="0" w:after="40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004494"/>
                <w:sz w:val="18"/>
                <w:szCs w:val="18"/>
                <w:lang w:val="en"/>
              </w:rPr>
              <w:t>SCOPE BOUNDARY</w:t>
            </w:r>
          </w:p>
          <w:p w14:paraId="31D7EA1C" w14:textId="77777777" w:rsidR="0042632D" w:rsidRPr="0042632D" w:rsidRDefault="0042632D" w:rsidP="0042632D">
            <w:pPr>
              <w:spacing w:before="0" w:line="269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lang w:val="en"/>
              </w:rPr>
              <w:t xml:space="preserve">This deliverable does not repeat all raw Pilot Run evidence. It converts the evidence into adopter-oriented </w:t>
            </w:r>
            <w:proofErr w:type="spellStart"/>
            <w:r w:rsidRPr="0042632D">
              <w:rPr>
                <w:color w:val="1F2937"/>
                <w:lang w:val="en"/>
              </w:rPr>
              <w:t>programme</w:t>
            </w:r>
            <w:proofErr w:type="spellEnd"/>
            <w:r w:rsidRPr="0042632D">
              <w:rPr>
                <w:color w:val="1F2937"/>
                <w:lang w:val="en"/>
              </w:rPr>
              <w:t xml:space="preserve"> fiches and points users to the final digital and downloadable resources.</w:t>
            </w:r>
          </w:p>
        </w:tc>
      </w:tr>
    </w:tbl>
    <w:p w14:paraId="3B46A977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rFonts w:eastAsia="Times New Roman" w:cs="Times New Roman"/>
          <w:b/>
          <w:bCs/>
          <w:iCs/>
          <w:noProof/>
          <w:color w:val="90ABB1" w:themeColor="accent1"/>
          <w:spacing w:val="-10"/>
          <w:sz w:val="28"/>
          <w:szCs w:val="26"/>
          <w:lang w:eastAsia="de-AT"/>
        </w:rPr>
      </w:pPr>
      <w:r w:rsidRPr="0042632D">
        <w:rPr>
          <w:rFonts w:eastAsia="Times New Roman" w:cs="Times New Roman"/>
          <w:b/>
          <w:bCs/>
          <w:iCs/>
          <w:noProof/>
          <w:color w:val="90ABB1" w:themeColor="accent1"/>
          <w:spacing w:val="-10"/>
          <w:sz w:val="28"/>
          <w:szCs w:val="26"/>
          <w:lang w:eastAsia="de-AT"/>
        </w:rPr>
        <w:t>2.4 Intended uptake</w:t>
      </w:r>
    </w:p>
    <w:p w14:paraId="20E00B15" w14:textId="77777777" w:rsidR="0042632D" w:rsidRPr="0042632D" w:rsidRDefault="0042632D" w:rsidP="00BC1DCB">
      <w:pPr>
        <w:spacing w:before="0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sz w:val="21"/>
          <w:szCs w:val="21"/>
          <w:lang w:val="en"/>
        </w:rPr>
        <w:t xml:space="preserve">The approved project framework expects all six project partners to take up the final toolkit and aims for uptake by at least 24 additional </w:t>
      </w:r>
      <w:proofErr w:type="spellStart"/>
      <w:r w:rsidRPr="0042632D">
        <w:rPr>
          <w:color w:val="1F2937"/>
          <w:sz w:val="21"/>
          <w:szCs w:val="21"/>
          <w:lang w:val="en"/>
        </w:rPr>
        <w:t>FabLabs</w:t>
      </w:r>
      <w:proofErr w:type="spellEnd"/>
      <w:r w:rsidRPr="0042632D">
        <w:rPr>
          <w:color w:val="1F2937"/>
          <w:sz w:val="21"/>
          <w:szCs w:val="21"/>
          <w:lang w:val="en"/>
        </w:rPr>
        <w:t xml:space="preserve"> or training-oriented </w:t>
      </w:r>
      <w:proofErr w:type="spellStart"/>
      <w:r w:rsidRPr="0042632D">
        <w:rPr>
          <w:color w:val="1F2937"/>
          <w:sz w:val="21"/>
          <w:szCs w:val="21"/>
          <w:lang w:val="en"/>
        </w:rPr>
        <w:t>organisations</w:t>
      </w:r>
      <w:proofErr w:type="spellEnd"/>
      <w:r w:rsidRPr="0042632D">
        <w:rPr>
          <w:color w:val="1F2937"/>
          <w:sz w:val="21"/>
          <w:szCs w:val="21"/>
          <w:lang w:val="en"/>
        </w:rPr>
        <w:t xml:space="preserve">. Uptake should therefore be understood as practical reuse: selecting a </w:t>
      </w:r>
      <w:proofErr w:type="spellStart"/>
      <w:r w:rsidRPr="0042632D">
        <w:rPr>
          <w:color w:val="1F2937"/>
          <w:sz w:val="21"/>
          <w:szCs w:val="21"/>
          <w:lang w:val="en"/>
        </w:rPr>
        <w:t>programme</w:t>
      </w:r>
      <w:proofErr w:type="spellEnd"/>
      <w:r w:rsidRPr="0042632D">
        <w:rPr>
          <w:color w:val="1F2937"/>
          <w:sz w:val="21"/>
          <w:szCs w:val="21"/>
          <w:lang w:val="en"/>
        </w:rPr>
        <w:t>, accessing its materials, adapting it to local conditions, delivering it and using the assessment cycle.</w:t>
      </w:r>
    </w:p>
    <w:p w14:paraId="4E15D7BB" w14:textId="77777777" w:rsidR="0042632D" w:rsidRPr="0042632D" w:rsidRDefault="0042632D" w:rsidP="0042632D">
      <w:pPr>
        <w:keepNext/>
        <w:keepLines/>
        <w:spacing w:before="320" w:after="160"/>
        <w:jc w:val="left"/>
        <w:outlineLvl w:val="0"/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</w:pPr>
      <w:r w:rsidRPr="0042632D"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  <w:lastRenderedPageBreak/>
        <w:t>3. Development and Finalisation of the Toolkit</w:t>
      </w:r>
    </w:p>
    <w:p w14:paraId="3701F621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rFonts w:eastAsia="Times New Roman" w:cs="Times New Roman"/>
          <w:b/>
          <w:bCs/>
          <w:iCs/>
          <w:noProof/>
          <w:color w:val="90ABB1" w:themeColor="accent1"/>
          <w:spacing w:val="-10"/>
          <w:sz w:val="28"/>
          <w:szCs w:val="26"/>
          <w:lang w:eastAsia="de-AT"/>
        </w:rPr>
      </w:pPr>
      <w:r w:rsidRPr="0042632D">
        <w:rPr>
          <w:rFonts w:eastAsia="Times New Roman" w:cs="Times New Roman"/>
          <w:b/>
          <w:bCs/>
          <w:iCs/>
          <w:noProof/>
          <w:color w:val="90ABB1" w:themeColor="accent1"/>
          <w:spacing w:val="-10"/>
          <w:sz w:val="28"/>
          <w:szCs w:val="26"/>
          <w:lang w:eastAsia="de-AT"/>
        </w:rPr>
        <w:t>3.1 Development pathway</w:t>
      </w:r>
    </w:p>
    <w:p w14:paraId="614C179E" w14:textId="77777777" w:rsidR="0042632D" w:rsidRPr="0042632D" w:rsidRDefault="0042632D" w:rsidP="00BC1DCB">
      <w:pPr>
        <w:spacing w:before="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1. Skills-gap identification. </w:t>
      </w:r>
      <w:r w:rsidRPr="0042632D">
        <w:rPr>
          <w:color w:val="1F2937"/>
          <w:lang w:val="en"/>
        </w:rPr>
        <w:t xml:space="preserve">Partners and stakeholders identified needs in regional </w:t>
      </w:r>
      <w:proofErr w:type="spellStart"/>
      <w:r w:rsidRPr="0042632D">
        <w:rPr>
          <w:color w:val="1F2937"/>
          <w:lang w:val="en"/>
        </w:rPr>
        <w:t>labour</w:t>
      </w:r>
      <w:proofErr w:type="spellEnd"/>
      <w:r w:rsidRPr="0042632D">
        <w:rPr>
          <w:color w:val="1F2937"/>
          <w:lang w:val="en"/>
        </w:rPr>
        <w:t xml:space="preserve"> markets and education ecosystems.</w:t>
      </w:r>
    </w:p>
    <w:p w14:paraId="3F32FB1D" w14:textId="77777777" w:rsidR="0042632D" w:rsidRPr="0042632D" w:rsidRDefault="0042632D" w:rsidP="00BC1DCB">
      <w:pPr>
        <w:spacing w:before="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2. Joint blueprint. </w:t>
      </w:r>
      <w:r w:rsidRPr="0042632D">
        <w:rPr>
          <w:color w:val="1F2937"/>
          <w:lang w:val="en"/>
        </w:rPr>
        <w:t xml:space="preserve">A shared </w:t>
      </w:r>
      <w:proofErr w:type="spellStart"/>
      <w:r w:rsidRPr="0042632D">
        <w:rPr>
          <w:color w:val="1F2937"/>
          <w:lang w:val="en"/>
        </w:rPr>
        <w:t>programme</w:t>
      </w:r>
      <w:proofErr w:type="spellEnd"/>
      <w:r w:rsidRPr="0042632D">
        <w:rPr>
          <w:color w:val="1F2937"/>
          <w:lang w:val="en"/>
        </w:rPr>
        <w:t xml:space="preserve"> structure made partner outputs comparable without suppressing local variation.</w:t>
      </w:r>
    </w:p>
    <w:p w14:paraId="21D864E6" w14:textId="77777777" w:rsidR="0042632D" w:rsidRPr="0042632D" w:rsidRDefault="0042632D" w:rsidP="00BC1DCB">
      <w:pPr>
        <w:spacing w:before="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3. </w:t>
      </w:r>
      <w:proofErr w:type="spellStart"/>
      <w:r w:rsidRPr="0042632D">
        <w:rPr>
          <w:b/>
          <w:bCs/>
          <w:color w:val="004494"/>
          <w:lang w:val="en"/>
        </w:rPr>
        <w:t>Programme</w:t>
      </w:r>
      <w:proofErr w:type="spellEnd"/>
      <w:r w:rsidRPr="0042632D">
        <w:rPr>
          <w:b/>
          <w:bCs/>
          <w:color w:val="004494"/>
          <w:lang w:val="en"/>
        </w:rPr>
        <w:t xml:space="preserve"> design. </w:t>
      </w:r>
      <w:r w:rsidRPr="0042632D">
        <w:rPr>
          <w:color w:val="1F2937"/>
          <w:lang w:val="en"/>
        </w:rPr>
        <w:t xml:space="preserve">Each partner converted needs into at least one complete re/upskilling </w:t>
      </w:r>
      <w:proofErr w:type="spellStart"/>
      <w:r w:rsidRPr="0042632D">
        <w:rPr>
          <w:color w:val="1F2937"/>
          <w:lang w:val="en"/>
        </w:rPr>
        <w:t>programme</w:t>
      </w:r>
      <w:proofErr w:type="spellEnd"/>
      <w:r w:rsidRPr="0042632D">
        <w:rPr>
          <w:color w:val="1F2937"/>
          <w:lang w:val="en"/>
        </w:rPr>
        <w:t>.</w:t>
      </w:r>
    </w:p>
    <w:p w14:paraId="05A38B79" w14:textId="329398A4" w:rsidR="0042632D" w:rsidRPr="0042632D" w:rsidRDefault="0042632D" w:rsidP="00BC1DCB">
      <w:pPr>
        <w:spacing w:before="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>4. Pilot</w:t>
      </w:r>
      <w:r w:rsidR="008C4DF9">
        <w:rPr>
          <w:b/>
          <w:bCs/>
          <w:color w:val="004494"/>
          <w:lang w:val="en"/>
        </w:rPr>
        <w:t>ing</w:t>
      </w:r>
      <w:r w:rsidR="001275F1">
        <w:rPr>
          <w:b/>
          <w:bCs/>
          <w:color w:val="004494"/>
          <w:lang w:val="en"/>
        </w:rPr>
        <w:t xml:space="preserve"> phase</w:t>
      </w:r>
      <w:r w:rsidRPr="0042632D">
        <w:rPr>
          <w:b/>
          <w:bCs/>
          <w:color w:val="004494"/>
          <w:lang w:val="en"/>
        </w:rPr>
        <w:t xml:space="preserve">. </w:t>
      </w:r>
      <w:proofErr w:type="spellStart"/>
      <w:r w:rsidRPr="0042632D">
        <w:rPr>
          <w:color w:val="1F2937"/>
          <w:lang w:val="en"/>
        </w:rPr>
        <w:t>Programmes</w:t>
      </w:r>
      <w:proofErr w:type="spellEnd"/>
      <w:r w:rsidRPr="0042632D">
        <w:rPr>
          <w:color w:val="1F2937"/>
          <w:lang w:val="en"/>
        </w:rPr>
        <w:t xml:space="preserve"> were tested through different lengths, target groups and delivery formats</w:t>
      </w:r>
      <w:r w:rsidR="008C4DF9">
        <w:rPr>
          <w:color w:val="1F2937"/>
          <w:lang w:val="en"/>
        </w:rPr>
        <w:t xml:space="preserve"> of the workshops</w:t>
      </w:r>
      <w:r w:rsidRPr="0042632D">
        <w:rPr>
          <w:color w:val="1F2937"/>
          <w:lang w:val="en"/>
        </w:rPr>
        <w:t>.</w:t>
      </w:r>
    </w:p>
    <w:p w14:paraId="6E2A521C" w14:textId="77777777" w:rsidR="0042632D" w:rsidRPr="0042632D" w:rsidRDefault="0042632D" w:rsidP="00BC1DCB">
      <w:pPr>
        <w:spacing w:before="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5. Joint evaluation. </w:t>
      </w:r>
      <w:r w:rsidRPr="0042632D">
        <w:rPr>
          <w:color w:val="1F2937"/>
          <w:lang w:val="en"/>
        </w:rPr>
        <w:t xml:space="preserve">Pre/post assessment, participant feedback, facilitator observation and stakeholder input were </w:t>
      </w:r>
      <w:proofErr w:type="spellStart"/>
      <w:r w:rsidRPr="0042632D">
        <w:rPr>
          <w:color w:val="1F2937"/>
          <w:lang w:val="en"/>
        </w:rPr>
        <w:t>synthesised</w:t>
      </w:r>
      <w:proofErr w:type="spellEnd"/>
      <w:r w:rsidRPr="0042632D">
        <w:rPr>
          <w:color w:val="1F2937"/>
          <w:lang w:val="en"/>
        </w:rPr>
        <w:t>.</w:t>
      </w:r>
    </w:p>
    <w:p w14:paraId="689CDC01" w14:textId="77777777" w:rsidR="0042632D" w:rsidRPr="0042632D" w:rsidRDefault="0042632D" w:rsidP="00BC1DCB">
      <w:pPr>
        <w:spacing w:before="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6. </w:t>
      </w:r>
      <w:proofErr w:type="spellStart"/>
      <w:r w:rsidRPr="0042632D">
        <w:rPr>
          <w:b/>
          <w:bCs/>
          <w:color w:val="004494"/>
          <w:lang w:val="en"/>
        </w:rPr>
        <w:t>Finalisation</w:t>
      </w:r>
      <w:proofErr w:type="spellEnd"/>
      <w:r w:rsidRPr="0042632D">
        <w:rPr>
          <w:b/>
          <w:bCs/>
          <w:color w:val="004494"/>
          <w:lang w:val="en"/>
        </w:rPr>
        <w:t xml:space="preserve"> and publication. </w:t>
      </w:r>
      <w:r w:rsidRPr="0042632D">
        <w:rPr>
          <w:color w:val="1F2937"/>
          <w:lang w:val="en"/>
        </w:rPr>
        <w:t xml:space="preserve">Lessons were translated into final </w:t>
      </w:r>
      <w:proofErr w:type="spellStart"/>
      <w:r w:rsidRPr="0042632D">
        <w:rPr>
          <w:color w:val="1F2937"/>
          <w:lang w:val="en"/>
        </w:rPr>
        <w:t>programme</w:t>
      </w:r>
      <w:proofErr w:type="spellEnd"/>
      <w:r w:rsidRPr="0042632D">
        <w:rPr>
          <w:color w:val="1F2937"/>
          <w:lang w:val="en"/>
        </w:rPr>
        <w:t xml:space="preserve"> packages and made accessible through </w:t>
      </w:r>
      <w:proofErr w:type="spellStart"/>
      <w:r w:rsidRPr="0042632D">
        <w:rPr>
          <w:color w:val="1F2937"/>
          <w:lang w:val="en"/>
        </w:rPr>
        <w:t>SkillNest</w:t>
      </w:r>
      <w:proofErr w:type="spellEnd"/>
      <w:r w:rsidRPr="0042632D">
        <w:rPr>
          <w:color w:val="1F2937"/>
          <w:lang w:val="en"/>
        </w:rPr>
        <w:t>.</w:t>
      </w:r>
    </w:p>
    <w:p w14:paraId="64B0F87D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rFonts w:eastAsia="Times New Roman" w:cs="Times New Roman"/>
          <w:b/>
          <w:bCs/>
          <w:iCs/>
          <w:noProof/>
          <w:color w:val="90ABB1" w:themeColor="accent1"/>
          <w:spacing w:val="-10"/>
          <w:sz w:val="28"/>
          <w:szCs w:val="26"/>
          <w:lang w:eastAsia="de-AT"/>
        </w:rPr>
      </w:pPr>
      <w:r w:rsidRPr="0042632D">
        <w:rPr>
          <w:rFonts w:eastAsia="Times New Roman" w:cs="Times New Roman"/>
          <w:b/>
          <w:bCs/>
          <w:iCs/>
          <w:noProof/>
          <w:color w:val="90ABB1" w:themeColor="accent1"/>
          <w:spacing w:val="-10"/>
          <w:sz w:val="28"/>
          <w:szCs w:val="26"/>
          <w:lang w:eastAsia="de-AT"/>
        </w:rPr>
        <w:t>3.2 Evidence used</w:t>
      </w:r>
    </w:p>
    <w:p w14:paraId="7439C35A" w14:textId="77777777" w:rsidR="0042632D" w:rsidRPr="0042632D" w:rsidRDefault="0042632D" w:rsidP="00BC1DC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 xml:space="preserve">Approved </w:t>
      </w:r>
      <w:proofErr w:type="spellStart"/>
      <w:r w:rsidRPr="0042632D">
        <w:rPr>
          <w:color w:val="1F2937"/>
          <w:lang w:val="en"/>
        </w:rPr>
        <w:t>DiSTT</w:t>
      </w:r>
      <w:proofErr w:type="spellEnd"/>
      <w:r w:rsidRPr="0042632D">
        <w:rPr>
          <w:color w:val="1F2937"/>
          <w:lang w:val="en"/>
        </w:rPr>
        <w:t xml:space="preserve"> Application Form and output definitions.</w:t>
      </w:r>
    </w:p>
    <w:p w14:paraId="67083BC5" w14:textId="77777777" w:rsidR="0042632D" w:rsidRPr="0042632D" w:rsidRDefault="0042632D" w:rsidP="00BC1DC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D2.1.1 partner RE/</w:t>
      </w:r>
      <w:proofErr w:type="spellStart"/>
      <w:r w:rsidRPr="0042632D">
        <w:rPr>
          <w:color w:val="1F2937"/>
          <w:lang w:val="en"/>
        </w:rPr>
        <w:t>UPskilling</w:t>
      </w:r>
      <w:proofErr w:type="spellEnd"/>
      <w:r w:rsidRPr="0042632D">
        <w:rPr>
          <w:color w:val="1F2937"/>
          <w:lang w:val="en"/>
        </w:rPr>
        <w:t xml:space="preserve"> </w:t>
      </w:r>
      <w:proofErr w:type="spellStart"/>
      <w:r w:rsidRPr="0042632D">
        <w:rPr>
          <w:color w:val="1F2937"/>
          <w:lang w:val="en"/>
        </w:rPr>
        <w:t>programme</w:t>
      </w:r>
      <w:proofErr w:type="spellEnd"/>
      <w:r w:rsidRPr="0042632D">
        <w:rPr>
          <w:color w:val="1F2937"/>
          <w:lang w:val="en"/>
        </w:rPr>
        <w:t xml:space="preserve"> descriptions.</w:t>
      </w:r>
    </w:p>
    <w:p w14:paraId="41E9D9F2" w14:textId="77777777" w:rsidR="0042632D" w:rsidRPr="0042632D" w:rsidRDefault="0042632D" w:rsidP="00BC1DC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D2.2.1 Pilot Run Reports from LP1 and PP2–PP6.</w:t>
      </w:r>
    </w:p>
    <w:p w14:paraId="435AE989" w14:textId="77777777" w:rsidR="0042632D" w:rsidRPr="0042632D" w:rsidRDefault="0042632D" w:rsidP="00BC1DC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Joint evaluation findings and partner residency/tandem observations.</w:t>
      </w:r>
    </w:p>
    <w:p w14:paraId="11BE17B2" w14:textId="77777777" w:rsidR="0042632D" w:rsidRPr="0042632D" w:rsidRDefault="0042632D" w:rsidP="00BC1DC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Stakeholder, industry, student and facilitator feedback.</w:t>
      </w:r>
    </w:p>
    <w:p w14:paraId="449FC2DC" w14:textId="77777777" w:rsidR="0042632D" w:rsidRPr="0042632D" w:rsidRDefault="0042632D" w:rsidP="00BC1DC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 xml:space="preserve">Current public implementation of </w:t>
      </w:r>
      <w:proofErr w:type="spellStart"/>
      <w:r w:rsidRPr="0042632D">
        <w:rPr>
          <w:color w:val="1F2937"/>
          <w:lang w:val="en"/>
        </w:rPr>
        <w:t>SkillNest</w:t>
      </w:r>
      <w:proofErr w:type="spellEnd"/>
      <w:r w:rsidRPr="0042632D">
        <w:rPr>
          <w:color w:val="1F2937"/>
          <w:lang w:val="en"/>
        </w:rPr>
        <w:t>, inspected on 23 July 2026.</w:t>
      </w:r>
    </w:p>
    <w:p w14:paraId="4003386E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rFonts w:eastAsia="Times New Roman" w:cs="Times New Roman"/>
          <w:b/>
          <w:bCs/>
          <w:iCs/>
          <w:noProof/>
          <w:color w:val="90ABB1" w:themeColor="accent1"/>
          <w:spacing w:val="-10"/>
          <w:sz w:val="28"/>
          <w:szCs w:val="26"/>
          <w:lang w:eastAsia="de-AT"/>
        </w:rPr>
      </w:pPr>
      <w:r w:rsidRPr="0042632D">
        <w:rPr>
          <w:rFonts w:eastAsia="Times New Roman" w:cs="Times New Roman"/>
          <w:b/>
          <w:bCs/>
          <w:iCs/>
          <w:noProof/>
          <w:color w:val="90ABB1" w:themeColor="accent1"/>
          <w:spacing w:val="-10"/>
          <w:sz w:val="28"/>
          <w:szCs w:val="26"/>
          <w:lang w:eastAsia="de-AT"/>
        </w:rPr>
        <w:t>3.3 Common design principles validated by the pilots</w:t>
      </w:r>
    </w:p>
    <w:tbl>
      <w:tblPr>
        <w:tblStyle w:val="a5"/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00"/>
        <w:gridCol w:w="7138"/>
      </w:tblGrid>
      <w:tr w:rsidR="0042632D" w:rsidRPr="0042632D" w14:paraId="6C3E3A18" w14:textId="77777777">
        <w:trPr>
          <w:tblHeader/>
        </w:trPr>
        <w:tc>
          <w:tcPr>
            <w:tcW w:w="25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5698AAE0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4F81BD"/>
                <w:sz w:val="24"/>
                <w:szCs w:val="24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Principle</w:t>
            </w:r>
          </w:p>
        </w:tc>
        <w:tc>
          <w:tcPr>
            <w:tcW w:w="71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39E04830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4F81BD"/>
                <w:sz w:val="24"/>
                <w:szCs w:val="24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Operational meaning</w:t>
            </w:r>
          </w:p>
        </w:tc>
      </w:tr>
      <w:tr w:rsidR="0042632D" w:rsidRPr="0042632D" w14:paraId="4F1C164F" w14:textId="77777777">
        <w:tc>
          <w:tcPr>
            <w:tcW w:w="2500" w:type="dxa"/>
            <w:tcMar>
              <w:top w:w="80" w:type="dxa"/>
              <w:bottom w:w="80" w:type="dxa"/>
            </w:tcMar>
            <w:vAlign w:val="center"/>
          </w:tcPr>
          <w:p w14:paraId="2A4790B3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4F81BD"/>
                <w:sz w:val="24"/>
                <w:szCs w:val="24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Hands-on learning</w:t>
            </w:r>
          </w:p>
        </w:tc>
        <w:tc>
          <w:tcPr>
            <w:tcW w:w="7138" w:type="dxa"/>
            <w:tcMar>
              <w:top w:w="80" w:type="dxa"/>
              <w:bottom w:w="80" w:type="dxa"/>
            </w:tcMar>
            <w:vAlign w:val="center"/>
          </w:tcPr>
          <w:p w14:paraId="1686DEC0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4F81BD"/>
                <w:sz w:val="24"/>
                <w:szCs w:val="24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Technical explanations are followed quickly by fabrication, programming, testing or design activity.</w:t>
            </w:r>
          </w:p>
        </w:tc>
      </w:tr>
      <w:tr w:rsidR="0042632D" w:rsidRPr="0042632D" w14:paraId="4673DF9B" w14:textId="77777777">
        <w:tc>
          <w:tcPr>
            <w:tcW w:w="25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0390B523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4F81BD"/>
                <w:sz w:val="24"/>
                <w:szCs w:val="24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Visible output</w:t>
            </w:r>
          </w:p>
        </w:tc>
        <w:tc>
          <w:tcPr>
            <w:tcW w:w="71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6181AA6C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4F81BD"/>
                <w:sz w:val="24"/>
                <w:szCs w:val="24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 xml:space="preserve">A prototype, fabricated part, demonstration, presentation or documented solution gives the </w:t>
            </w:r>
            <w:proofErr w:type="spellStart"/>
            <w:r w:rsidRPr="0042632D">
              <w:rPr>
                <w:color w:val="1F2937"/>
                <w:sz w:val="18"/>
                <w:szCs w:val="18"/>
                <w:lang w:val="en"/>
              </w:rPr>
              <w:t>programme</w:t>
            </w:r>
            <w:proofErr w:type="spellEnd"/>
            <w:r w:rsidRPr="0042632D">
              <w:rPr>
                <w:color w:val="1F2937"/>
                <w:sz w:val="18"/>
                <w:szCs w:val="18"/>
                <w:lang w:val="en"/>
              </w:rPr>
              <w:t xml:space="preserve"> a concrete endpoint.</w:t>
            </w:r>
          </w:p>
        </w:tc>
      </w:tr>
      <w:tr w:rsidR="0042632D" w:rsidRPr="0042632D" w14:paraId="796DE287" w14:textId="77777777">
        <w:tc>
          <w:tcPr>
            <w:tcW w:w="2500" w:type="dxa"/>
            <w:tcMar>
              <w:top w:w="80" w:type="dxa"/>
              <w:bottom w:w="80" w:type="dxa"/>
            </w:tcMar>
            <w:vAlign w:val="center"/>
          </w:tcPr>
          <w:p w14:paraId="66560623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4F81BD"/>
                <w:sz w:val="24"/>
                <w:szCs w:val="24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Project or challenge logic</w:t>
            </w:r>
          </w:p>
        </w:tc>
        <w:tc>
          <w:tcPr>
            <w:tcW w:w="7138" w:type="dxa"/>
            <w:tcMar>
              <w:top w:w="80" w:type="dxa"/>
              <w:bottom w:w="80" w:type="dxa"/>
            </w:tcMar>
            <w:vAlign w:val="center"/>
          </w:tcPr>
          <w:p w14:paraId="0D365BD6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4F81BD"/>
                <w:sz w:val="24"/>
                <w:szCs w:val="24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 xml:space="preserve">Learning is </w:t>
            </w:r>
            <w:proofErr w:type="spellStart"/>
            <w:r w:rsidRPr="0042632D">
              <w:rPr>
                <w:color w:val="1F2937"/>
                <w:sz w:val="18"/>
                <w:szCs w:val="18"/>
                <w:lang w:val="en"/>
              </w:rPr>
              <w:t>organised</w:t>
            </w:r>
            <w:proofErr w:type="spellEnd"/>
            <w:r w:rsidRPr="0042632D">
              <w:rPr>
                <w:color w:val="1F2937"/>
                <w:sz w:val="18"/>
                <w:szCs w:val="18"/>
                <w:lang w:val="en"/>
              </w:rPr>
              <w:t xml:space="preserve"> around a meaningful task rather than disconnected software exercises.</w:t>
            </w:r>
          </w:p>
        </w:tc>
      </w:tr>
      <w:tr w:rsidR="0042632D" w:rsidRPr="0042632D" w14:paraId="0338D74C" w14:textId="77777777">
        <w:tc>
          <w:tcPr>
            <w:tcW w:w="25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07984151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4F81BD"/>
                <w:sz w:val="24"/>
                <w:szCs w:val="24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Modularity</w:t>
            </w:r>
          </w:p>
        </w:tc>
        <w:tc>
          <w:tcPr>
            <w:tcW w:w="71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770E8608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4F81BD"/>
                <w:sz w:val="24"/>
                <w:szCs w:val="24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Duration, equipment, complexity and support can be adapted while preserving core learning outcomes.</w:t>
            </w:r>
          </w:p>
        </w:tc>
      </w:tr>
      <w:tr w:rsidR="0042632D" w:rsidRPr="0042632D" w14:paraId="002E8D98" w14:textId="77777777">
        <w:tc>
          <w:tcPr>
            <w:tcW w:w="2500" w:type="dxa"/>
            <w:tcMar>
              <w:top w:w="80" w:type="dxa"/>
              <w:bottom w:w="80" w:type="dxa"/>
            </w:tcMar>
            <w:vAlign w:val="center"/>
          </w:tcPr>
          <w:p w14:paraId="36A831C9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4F81BD"/>
                <w:sz w:val="24"/>
                <w:szCs w:val="24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Formative feedback</w:t>
            </w:r>
          </w:p>
        </w:tc>
        <w:tc>
          <w:tcPr>
            <w:tcW w:w="7138" w:type="dxa"/>
            <w:tcMar>
              <w:top w:w="80" w:type="dxa"/>
              <w:bottom w:w="80" w:type="dxa"/>
            </w:tcMar>
            <w:vAlign w:val="center"/>
          </w:tcPr>
          <w:p w14:paraId="6D8AC82E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4F81BD"/>
                <w:sz w:val="24"/>
                <w:szCs w:val="24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Facilitators intervene during practical work, not only after it.</w:t>
            </w:r>
          </w:p>
        </w:tc>
      </w:tr>
      <w:tr w:rsidR="0042632D" w:rsidRPr="0042632D" w14:paraId="6FB9AC5C" w14:textId="77777777">
        <w:tc>
          <w:tcPr>
            <w:tcW w:w="25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14FA9D85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4F81BD"/>
                <w:sz w:val="24"/>
                <w:szCs w:val="24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Assessment before and after</w:t>
            </w:r>
          </w:p>
        </w:tc>
        <w:tc>
          <w:tcPr>
            <w:tcW w:w="71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6D79AB9E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4F81BD"/>
                <w:sz w:val="24"/>
                <w:szCs w:val="24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Entry self-assessment supports differentiation; post-assessment documents perceived development.</w:t>
            </w:r>
          </w:p>
        </w:tc>
      </w:tr>
      <w:tr w:rsidR="0042632D" w:rsidRPr="0042632D" w14:paraId="782739B5" w14:textId="77777777">
        <w:tc>
          <w:tcPr>
            <w:tcW w:w="2500" w:type="dxa"/>
            <w:tcMar>
              <w:top w:w="80" w:type="dxa"/>
              <w:bottom w:w="80" w:type="dxa"/>
            </w:tcMar>
            <w:vAlign w:val="center"/>
          </w:tcPr>
          <w:p w14:paraId="41164147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4F81BD"/>
                <w:sz w:val="24"/>
                <w:szCs w:val="24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Technical plus transversal skills</w:t>
            </w:r>
          </w:p>
        </w:tc>
        <w:tc>
          <w:tcPr>
            <w:tcW w:w="7138" w:type="dxa"/>
            <w:tcMar>
              <w:top w:w="80" w:type="dxa"/>
              <w:bottom w:w="80" w:type="dxa"/>
            </w:tcMar>
            <w:vAlign w:val="center"/>
          </w:tcPr>
          <w:p w14:paraId="0DD32460" w14:textId="3214D549" w:rsidR="0042632D" w:rsidRPr="0042632D" w:rsidRDefault="0042632D" w:rsidP="00BC1DCB">
            <w:pPr>
              <w:spacing w:before="0" w:line="252" w:lineRule="auto"/>
              <w:jc w:val="left"/>
              <w:rPr>
                <w:color w:val="4F81BD"/>
                <w:sz w:val="24"/>
                <w:szCs w:val="24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Collaboration, communication, planning and problem-solving are</w:t>
            </w:r>
            <w:r w:rsidR="00503FC5">
              <w:rPr>
                <w:color w:val="1F2937"/>
                <w:sz w:val="18"/>
                <w:szCs w:val="18"/>
                <w:lang w:val="en"/>
              </w:rPr>
              <w:t xml:space="preserve"> mostly</w:t>
            </w:r>
            <w:r w:rsidRPr="0042632D">
              <w:rPr>
                <w:color w:val="1F2937"/>
                <w:sz w:val="18"/>
                <w:szCs w:val="18"/>
                <w:lang w:val="en"/>
              </w:rPr>
              <w:t xml:space="preserve"> developed through the technical task.</w:t>
            </w:r>
          </w:p>
        </w:tc>
      </w:tr>
      <w:tr w:rsidR="0042632D" w:rsidRPr="0042632D" w14:paraId="0C5478CD" w14:textId="77777777">
        <w:tc>
          <w:tcPr>
            <w:tcW w:w="25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13DDD5DC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4F81BD"/>
                <w:sz w:val="24"/>
                <w:szCs w:val="24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lastRenderedPageBreak/>
              <w:t>Stakeholder connection</w:t>
            </w:r>
          </w:p>
        </w:tc>
        <w:tc>
          <w:tcPr>
            <w:tcW w:w="71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40620B33" w14:textId="29E249E3" w:rsidR="0042632D" w:rsidRPr="0042632D" w:rsidRDefault="00921D75" w:rsidP="00BC1DCB">
            <w:pPr>
              <w:spacing w:before="0" w:line="252" w:lineRule="auto"/>
              <w:jc w:val="left"/>
              <w:rPr>
                <w:color w:val="4F81BD"/>
                <w:sz w:val="24"/>
                <w:szCs w:val="24"/>
                <w:lang w:val="en"/>
              </w:rPr>
            </w:pPr>
            <w:r w:rsidRPr="00921D75">
              <w:rPr>
                <w:color w:val="1F2937"/>
                <w:sz w:val="18"/>
                <w:szCs w:val="18"/>
                <w:lang w:val="en"/>
              </w:rPr>
              <w:t>If possible, companies, experts, juries and local institutions always help keep content relevant.</w:t>
            </w:r>
          </w:p>
        </w:tc>
      </w:tr>
    </w:tbl>
    <w:p w14:paraId="1FAAF8B6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p w14:paraId="7D142658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3.4 How pilot lessons changed the final toolkit</w:t>
      </w:r>
    </w:p>
    <w:p w14:paraId="09100212" w14:textId="77777777" w:rsidR="0042632D" w:rsidRPr="0042632D" w:rsidRDefault="0042632D" w:rsidP="00BC1DC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Assessment questions are mirrored between pre and post stages to support direct comparison.</w:t>
      </w:r>
    </w:p>
    <w:p w14:paraId="462C2902" w14:textId="77777777" w:rsidR="0042632D" w:rsidRPr="0042632D" w:rsidRDefault="0042632D" w:rsidP="00BC1DC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Registration or anonymous matching codes are recommended when individual learning gains are needed.</w:t>
      </w:r>
    </w:p>
    <w:p w14:paraId="272DFB9C" w14:textId="77777777" w:rsidR="0042632D" w:rsidRPr="0042632D" w:rsidRDefault="0042632D" w:rsidP="00BC1DC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Short formats use a reduced assessment package to protect practical learning time.</w:t>
      </w:r>
    </w:p>
    <w:p w14:paraId="2A1A46E5" w14:textId="77777777" w:rsidR="0042632D" w:rsidRPr="0042632D" w:rsidRDefault="0042632D" w:rsidP="00BC1DC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Materials are separated by participant and educator role where facilitation notes or possible answer keys should not be public.</w:t>
      </w:r>
    </w:p>
    <w:p w14:paraId="4D1E9402" w14:textId="77777777" w:rsidR="0042632D" w:rsidRPr="0042632D" w:rsidRDefault="0042632D" w:rsidP="00BC1DC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proofErr w:type="spellStart"/>
      <w:r w:rsidRPr="0042632D">
        <w:rPr>
          <w:color w:val="1F2937"/>
          <w:lang w:val="en"/>
        </w:rPr>
        <w:t>Programme</w:t>
      </w:r>
      <w:proofErr w:type="spellEnd"/>
      <w:r w:rsidRPr="0042632D">
        <w:rPr>
          <w:color w:val="1F2937"/>
          <w:lang w:val="en"/>
        </w:rPr>
        <w:t xml:space="preserve"> fiches identify essential elements and adaptable elements to support responsible transfer.</w:t>
      </w:r>
    </w:p>
    <w:p w14:paraId="2921023F" w14:textId="77777777" w:rsidR="0042632D" w:rsidRPr="0042632D" w:rsidRDefault="0042632D" w:rsidP="00BC1DC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Alternative tasks and differentiated support are recommended for heterogeneous groups.</w:t>
      </w:r>
    </w:p>
    <w:p w14:paraId="725FE57A" w14:textId="77777777" w:rsidR="0042632D" w:rsidRPr="0042632D" w:rsidRDefault="0042632D" w:rsidP="00BC1DC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Practical outputs and facilitator observation are used to triangulate self-assessment.</w:t>
      </w:r>
    </w:p>
    <w:p w14:paraId="53C0DE8D" w14:textId="73B461BD" w:rsidR="0042632D" w:rsidRPr="0042632D" w:rsidRDefault="0042632D" w:rsidP="00BC1DCB">
      <w:pPr>
        <w:keepNext/>
        <w:keepLines/>
        <w:spacing w:before="320"/>
        <w:jc w:val="left"/>
        <w:outlineLvl w:val="0"/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</w:pPr>
      <w:r w:rsidRPr="0042632D"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  <w:t>4. Toolkit Architecture</w:t>
      </w:r>
    </w:p>
    <w:p w14:paraId="29269992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4.1 Three-layer architecture</w:t>
      </w:r>
    </w:p>
    <w:tbl>
      <w:tblPr>
        <w:tblStyle w:val="a6"/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0"/>
        <w:gridCol w:w="4200"/>
        <w:gridCol w:w="3138"/>
      </w:tblGrid>
      <w:tr w:rsidR="0042632D" w:rsidRPr="0042632D" w14:paraId="56D71BDC" w14:textId="77777777">
        <w:trPr>
          <w:tblHeader/>
        </w:trPr>
        <w:tc>
          <w:tcPr>
            <w:tcW w:w="23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48DE416B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Layer</w:t>
            </w:r>
          </w:p>
        </w:tc>
        <w:tc>
          <w:tcPr>
            <w:tcW w:w="42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11807560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What it contains</w:t>
            </w:r>
          </w:p>
        </w:tc>
        <w:tc>
          <w:tcPr>
            <w:tcW w:w="31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08238CA4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How it is used</w:t>
            </w:r>
          </w:p>
        </w:tc>
      </w:tr>
      <w:tr w:rsidR="0042632D" w:rsidRPr="0042632D" w14:paraId="5181CBB4" w14:textId="77777777">
        <w:tc>
          <w:tcPr>
            <w:tcW w:w="2300" w:type="dxa"/>
            <w:tcMar>
              <w:top w:w="80" w:type="dxa"/>
              <w:bottom w:w="80" w:type="dxa"/>
            </w:tcMar>
            <w:vAlign w:val="center"/>
          </w:tcPr>
          <w:p w14:paraId="1554AE2D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 xml:space="preserve">1. </w:t>
            </w:r>
            <w:proofErr w:type="spellStart"/>
            <w:r w:rsidRPr="0042632D">
              <w:rPr>
                <w:color w:val="1F2937"/>
                <w:sz w:val="18"/>
                <w:szCs w:val="18"/>
                <w:lang w:val="en"/>
              </w:rPr>
              <w:t>Programme</w:t>
            </w:r>
            <w:proofErr w:type="spellEnd"/>
            <w:r w:rsidRPr="0042632D">
              <w:rPr>
                <w:color w:val="1F2937"/>
                <w:sz w:val="18"/>
                <w:szCs w:val="18"/>
                <w:lang w:val="en"/>
              </w:rPr>
              <w:t xml:space="preserve"> packages</w:t>
            </w:r>
          </w:p>
        </w:tc>
        <w:tc>
          <w:tcPr>
            <w:tcW w:w="4200" w:type="dxa"/>
            <w:tcMar>
              <w:top w:w="80" w:type="dxa"/>
              <w:bottom w:w="80" w:type="dxa"/>
            </w:tcMar>
            <w:vAlign w:val="center"/>
          </w:tcPr>
          <w:p w14:paraId="6CAAB35C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Six partner packages with objectives, formats, resources, assessment and transfer notes</w:t>
            </w:r>
          </w:p>
        </w:tc>
        <w:tc>
          <w:tcPr>
            <w:tcW w:w="3138" w:type="dxa"/>
            <w:tcMar>
              <w:top w:w="80" w:type="dxa"/>
              <w:bottom w:w="80" w:type="dxa"/>
            </w:tcMar>
            <w:vAlign w:val="center"/>
          </w:tcPr>
          <w:p w14:paraId="6BAFC768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Select and adapt a validated learning offer</w:t>
            </w:r>
          </w:p>
        </w:tc>
      </w:tr>
      <w:tr w:rsidR="0042632D" w:rsidRPr="0042632D" w14:paraId="53458395" w14:textId="77777777">
        <w:tc>
          <w:tcPr>
            <w:tcW w:w="23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7B709A05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2. Assessment toolkit</w:t>
            </w:r>
          </w:p>
        </w:tc>
        <w:tc>
          <w:tcPr>
            <w:tcW w:w="42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29D1A5A8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Needs diagnosis, mirrored pre/post questions, output criteria and observation templates</w:t>
            </w:r>
          </w:p>
        </w:tc>
        <w:tc>
          <w:tcPr>
            <w:tcW w:w="31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6ACCF0F9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Establish baseline, support delivery and document outcomes</w:t>
            </w:r>
          </w:p>
        </w:tc>
      </w:tr>
      <w:tr w:rsidR="0042632D" w:rsidRPr="0042632D" w14:paraId="5D8FC777" w14:textId="77777777">
        <w:tc>
          <w:tcPr>
            <w:tcW w:w="2300" w:type="dxa"/>
            <w:tcMar>
              <w:top w:w="80" w:type="dxa"/>
              <w:bottom w:w="80" w:type="dxa"/>
            </w:tcMar>
            <w:vAlign w:val="center"/>
          </w:tcPr>
          <w:p w14:paraId="2CD5C02D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3. Implementation and access</w:t>
            </w:r>
          </w:p>
        </w:tc>
        <w:tc>
          <w:tcPr>
            <w:tcW w:w="4200" w:type="dxa"/>
            <w:tcMar>
              <w:top w:w="80" w:type="dxa"/>
              <w:bottom w:w="80" w:type="dxa"/>
            </w:tcMar>
            <w:vAlign w:val="center"/>
          </w:tcPr>
          <w:p w14:paraId="1F3A380B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 xml:space="preserve">Adoption workflow, </w:t>
            </w:r>
            <w:proofErr w:type="spellStart"/>
            <w:r w:rsidRPr="0042632D">
              <w:rPr>
                <w:color w:val="1F2937"/>
                <w:sz w:val="18"/>
                <w:szCs w:val="18"/>
                <w:lang w:val="en"/>
              </w:rPr>
              <w:t>SkillNest</w:t>
            </w:r>
            <w:proofErr w:type="spellEnd"/>
            <w:r w:rsidRPr="0042632D">
              <w:rPr>
                <w:color w:val="1F2937"/>
                <w:sz w:val="18"/>
                <w:szCs w:val="18"/>
                <w:lang w:val="en"/>
              </w:rPr>
              <w:t xml:space="preserve"> catalogue, labs, experts and role-gated materials</w:t>
            </w:r>
          </w:p>
        </w:tc>
        <w:tc>
          <w:tcPr>
            <w:tcW w:w="3138" w:type="dxa"/>
            <w:tcMar>
              <w:top w:w="80" w:type="dxa"/>
              <w:bottom w:w="80" w:type="dxa"/>
            </w:tcMar>
            <w:vAlign w:val="center"/>
          </w:tcPr>
          <w:p w14:paraId="1784D298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Prepare, deliver, connect and scale</w:t>
            </w:r>
          </w:p>
        </w:tc>
      </w:tr>
    </w:tbl>
    <w:p w14:paraId="6FE40D8C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p w14:paraId="1AE8B497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4.2 Core information flow</w:t>
      </w:r>
    </w:p>
    <w:p w14:paraId="6C64BABA" w14:textId="77777777" w:rsidR="0042632D" w:rsidRPr="0042632D" w:rsidRDefault="0042632D" w:rsidP="00BC1DCB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 xml:space="preserve">A regional or </w:t>
      </w:r>
      <w:proofErr w:type="spellStart"/>
      <w:r w:rsidRPr="0042632D">
        <w:rPr>
          <w:color w:val="1F2937"/>
          <w:lang w:val="en"/>
        </w:rPr>
        <w:t>organisational</w:t>
      </w:r>
      <w:proofErr w:type="spellEnd"/>
      <w:r w:rsidRPr="0042632D">
        <w:rPr>
          <w:color w:val="1F2937"/>
          <w:lang w:val="en"/>
        </w:rPr>
        <w:t xml:space="preserve"> skill gap is identified.</w:t>
      </w:r>
    </w:p>
    <w:p w14:paraId="6F5C6269" w14:textId="77777777" w:rsidR="0042632D" w:rsidRPr="0042632D" w:rsidRDefault="0042632D" w:rsidP="00BC1DCB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 xml:space="preserve">An adopter selects the closest </w:t>
      </w:r>
      <w:proofErr w:type="spellStart"/>
      <w:r w:rsidRPr="0042632D">
        <w:rPr>
          <w:color w:val="1F2937"/>
          <w:lang w:val="en"/>
        </w:rPr>
        <w:t>programme</w:t>
      </w:r>
      <w:proofErr w:type="spellEnd"/>
      <w:r w:rsidRPr="0042632D">
        <w:rPr>
          <w:color w:val="1F2937"/>
          <w:lang w:val="en"/>
        </w:rPr>
        <w:t xml:space="preserve"> package or workshop format.</w:t>
      </w:r>
    </w:p>
    <w:p w14:paraId="46384543" w14:textId="77777777" w:rsidR="0042632D" w:rsidRPr="0042632D" w:rsidRDefault="0042632D" w:rsidP="00BC1DCB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>Learning outcomes, prerequisites, duration and equipment are adapted.</w:t>
      </w:r>
    </w:p>
    <w:p w14:paraId="77C60390" w14:textId="77777777" w:rsidR="0042632D" w:rsidRPr="0042632D" w:rsidRDefault="0042632D" w:rsidP="00BC1DCB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>Participants complete pre-assessment and, where useful, are grouped or differentiated.</w:t>
      </w:r>
    </w:p>
    <w:p w14:paraId="02839E8E" w14:textId="77777777" w:rsidR="0042632D" w:rsidRPr="0042632D" w:rsidRDefault="0042632D" w:rsidP="00BC1DCB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 xml:space="preserve">Educators deliver the </w:t>
      </w:r>
      <w:proofErr w:type="spellStart"/>
      <w:r w:rsidRPr="0042632D">
        <w:rPr>
          <w:color w:val="1F2937"/>
          <w:lang w:val="en"/>
        </w:rPr>
        <w:t>programme</w:t>
      </w:r>
      <w:proofErr w:type="spellEnd"/>
      <w:r w:rsidRPr="0042632D">
        <w:rPr>
          <w:color w:val="1F2937"/>
          <w:lang w:val="en"/>
        </w:rPr>
        <w:t xml:space="preserve"> using practical tasks and formative feedback.</w:t>
      </w:r>
    </w:p>
    <w:p w14:paraId="0E666F27" w14:textId="785C91FE" w:rsidR="0042632D" w:rsidRPr="0042632D" w:rsidRDefault="0042632D" w:rsidP="00BC1DCB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 xml:space="preserve">Participants complete post-assessment and produce </w:t>
      </w:r>
      <w:r w:rsidRPr="00F34760">
        <w:rPr>
          <w:color w:val="1F2937"/>
          <w:lang w:val="en"/>
        </w:rPr>
        <w:t>practical</w:t>
      </w:r>
      <w:r w:rsidRPr="0042632D">
        <w:rPr>
          <w:color w:val="1F2937"/>
          <w:lang w:val="en"/>
        </w:rPr>
        <w:t xml:space="preserve"> output.</w:t>
      </w:r>
    </w:p>
    <w:p w14:paraId="0AC2DC2D" w14:textId="77777777" w:rsidR="0042632D" w:rsidRPr="0042632D" w:rsidRDefault="0042632D" w:rsidP="00BC1DCB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 xml:space="preserve">The adopter interprets results, improves the </w:t>
      </w:r>
      <w:proofErr w:type="spellStart"/>
      <w:r w:rsidRPr="0042632D">
        <w:rPr>
          <w:color w:val="1F2937"/>
          <w:lang w:val="en"/>
        </w:rPr>
        <w:t>programme</w:t>
      </w:r>
      <w:proofErr w:type="spellEnd"/>
      <w:r w:rsidRPr="0042632D">
        <w:rPr>
          <w:color w:val="1F2937"/>
          <w:lang w:val="en"/>
        </w:rPr>
        <w:t xml:space="preserve"> and records the next run.</w:t>
      </w:r>
    </w:p>
    <w:p w14:paraId="70856CE2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lastRenderedPageBreak/>
        <w:t>4.3 User roles</w:t>
      </w:r>
    </w:p>
    <w:p w14:paraId="49AEFF54" w14:textId="77777777" w:rsidR="0042632D" w:rsidRPr="0042632D" w:rsidRDefault="0042632D" w:rsidP="0042632D">
      <w:pPr>
        <w:spacing w:before="0" w:line="269" w:lineRule="auto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 xml:space="preserve">In terms of functionality on the </w:t>
      </w:r>
      <w:proofErr w:type="spellStart"/>
      <w:r w:rsidRPr="0042632D">
        <w:rPr>
          <w:color w:val="1F2937"/>
          <w:lang w:val="en"/>
        </w:rPr>
        <w:t>skillnest.app</w:t>
      </w:r>
      <w:proofErr w:type="spellEnd"/>
      <w:r w:rsidRPr="0042632D">
        <w:rPr>
          <w:color w:val="1F2937"/>
          <w:lang w:val="en"/>
        </w:rPr>
        <w:t xml:space="preserve"> platform, we distinguish between the roles of Learner and Educator. The other roles listed below are classified under one of them depending on the situation and the expected approach.</w:t>
      </w:r>
    </w:p>
    <w:p w14:paraId="598622A4" w14:textId="77777777" w:rsidR="0042632D" w:rsidRPr="0042632D" w:rsidRDefault="0042632D" w:rsidP="0042632D">
      <w:pPr>
        <w:spacing w:before="0" w:line="269" w:lineRule="auto"/>
        <w:jc w:val="left"/>
        <w:rPr>
          <w:color w:val="1F2937"/>
          <w:lang w:val="en"/>
        </w:rPr>
      </w:pPr>
    </w:p>
    <w:tbl>
      <w:tblPr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2100"/>
        <w:gridCol w:w="3600"/>
        <w:gridCol w:w="3938"/>
      </w:tblGrid>
      <w:tr w:rsidR="0042632D" w:rsidRPr="0042632D" w14:paraId="119F5845" w14:textId="77777777" w:rsidTr="00EF4509">
        <w:trPr>
          <w:tblHeader/>
        </w:trPr>
        <w:tc>
          <w:tcPr>
            <w:tcW w:w="21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09EBC15A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Role</w:t>
            </w:r>
          </w:p>
        </w:tc>
        <w:tc>
          <w:tcPr>
            <w:tcW w:w="36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34655005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Typical need</w:t>
            </w:r>
          </w:p>
        </w:tc>
        <w:tc>
          <w:tcPr>
            <w:tcW w:w="39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2DBB9DBE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Toolkit pathway</w:t>
            </w:r>
          </w:p>
        </w:tc>
      </w:tr>
      <w:tr w:rsidR="0042632D" w:rsidRPr="0042632D" w14:paraId="055BD76B" w14:textId="77777777" w:rsidTr="00EF4509">
        <w:tc>
          <w:tcPr>
            <w:tcW w:w="2100" w:type="dxa"/>
            <w:tcMar>
              <w:top w:w="80" w:type="dxa"/>
              <w:bottom w:w="80" w:type="dxa"/>
            </w:tcMar>
            <w:vAlign w:val="center"/>
          </w:tcPr>
          <w:p w14:paraId="290A052B" w14:textId="77777777" w:rsidR="0042632D" w:rsidRPr="0042632D" w:rsidRDefault="0042632D" w:rsidP="00BC1DCB">
            <w:pPr>
              <w:spacing w:before="0" w:line="252" w:lineRule="auto"/>
              <w:jc w:val="left"/>
              <w:rPr>
                <w:b/>
                <w:bCs/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1F2937"/>
                <w:sz w:val="17"/>
                <w:szCs w:val="17"/>
                <w:lang w:val="en"/>
              </w:rPr>
              <w:t>Learner</w:t>
            </w:r>
          </w:p>
        </w:tc>
        <w:tc>
          <w:tcPr>
            <w:tcW w:w="3600" w:type="dxa"/>
            <w:tcMar>
              <w:top w:w="80" w:type="dxa"/>
              <w:bottom w:w="80" w:type="dxa"/>
            </w:tcMar>
            <w:vAlign w:val="center"/>
          </w:tcPr>
          <w:p w14:paraId="0074FBA5" w14:textId="77777777" w:rsidR="0042632D" w:rsidRPr="0042632D" w:rsidRDefault="0042632D" w:rsidP="00BC1DCB">
            <w:pPr>
              <w:spacing w:before="0" w:line="252" w:lineRule="auto"/>
              <w:jc w:val="left"/>
              <w:rPr>
                <w:b/>
                <w:bCs/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1F2937"/>
                <w:sz w:val="17"/>
                <w:szCs w:val="17"/>
                <w:lang w:val="en"/>
              </w:rPr>
              <w:t>Find a relevant workshop and understand what will be learned</w:t>
            </w:r>
          </w:p>
        </w:tc>
        <w:tc>
          <w:tcPr>
            <w:tcW w:w="3938" w:type="dxa"/>
            <w:tcMar>
              <w:top w:w="80" w:type="dxa"/>
              <w:bottom w:w="80" w:type="dxa"/>
            </w:tcMar>
            <w:vAlign w:val="center"/>
          </w:tcPr>
          <w:p w14:paraId="22E6A530" w14:textId="77777777" w:rsidR="0042632D" w:rsidRPr="0042632D" w:rsidRDefault="005D55B0" w:rsidP="00BC1DCB">
            <w:pPr>
              <w:spacing w:before="0" w:line="252" w:lineRule="auto"/>
              <w:jc w:val="left"/>
              <w:rPr>
                <w:b/>
                <w:bCs/>
                <w:color w:val="1F2937"/>
                <w:sz w:val="21"/>
                <w:szCs w:val="21"/>
                <w:lang w:val="en"/>
              </w:rPr>
            </w:pPr>
            <w:sdt>
              <w:sdtPr>
                <w:rPr>
                  <w:rFonts w:ascii="Calibri" w:eastAsia="Calibri" w:hAnsi="Calibri" w:cs="Calibri"/>
                  <w:color w:val="1F2937"/>
                  <w:sz w:val="21"/>
                  <w:szCs w:val="21"/>
                  <w:lang w:val="en"/>
                </w:rPr>
                <w:tag w:val="goog_rdk_0"/>
                <w:id w:val="1502331956"/>
              </w:sdtPr>
              <w:sdtEndPr/>
              <w:sdtContent>
                <w:r w:rsidR="0042632D" w:rsidRPr="0042632D">
                  <w:rPr>
                    <w:rFonts w:ascii="Arial Unicode MS" w:eastAsia="Arial Unicode MS" w:hAnsi="Arial Unicode MS" w:cs="Arial Unicode MS"/>
                    <w:b/>
                    <w:bCs/>
                    <w:color w:val="1F2937"/>
                    <w:sz w:val="17"/>
                    <w:szCs w:val="17"/>
                    <w:lang w:val="en"/>
                  </w:rPr>
                  <w:t>Catalogue → workshop detail → registration → assessment → materials</w:t>
                </w:r>
              </w:sdtContent>
            </w:sdt>
          </w:p>
        </w:tc>
      </w:tr>
      <w:tr w:rsidR="0042632D" w:rsidRPr="0042632D" w14:paraId="5472033E" w14:textId="77777777" w:rsidTr="00EF4509">
        <w:tc>
          <w:tcPr>
            <w:tcW w:w="21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2F63CC99" w14:textId="77777777" w:rsidR="0042632D" w:rsidRPr="0042632D" w:rsidRDefault="0042632D" w:rsidP="00BC1DCB">
            <w:pPr>
              <w:spacing w:before="0" w:line="252" w:lineRule="auto"/>
              <w:jc w:val="left"/>
              <w:rPr>
                <w:b/>
                <w:bCs/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1F2937"/>
                <w:sz w:val="17"/>
                <w:szCs w:val="17"/>
                <w:lang w:val="en"/>
              </w:rPr>
              <w:t>Educator</w:t>
            </w:r>
          </w:p>
        </w:tc>
        <w:tc>
          <w:tcPr>
            <w:tcW w:w="36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22ACC590" w14:textId="77777777" w:rsidR="0042632D" w:rsidRPr="0042632D" w:rsidRDefault="0042632D" w:rsidP="00BC1DCB">
            <w:pPr>
              <w:spacing w:before="0" w:line="252" w:lineRule="auto"/>
              <w:jc w:val="left"/>
              <w:rPr>
                <w:b/>
                <w:bCs/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1F2937"/>
                <w:sz w:val="17"/>
                <w:szCs w:val="17"/>
                <w:lang w:val="en"/>
              </w:rPr>
              <w:t>Reuse or adapt a workshop and deliver it consistently</w:t>
            </w:r>
          </w:p>
        </w:tc>
        <w:tc>
          <w:tcPr>
            <w:tcW w:w="39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5923FB71" w14:textId="77777777" w:rsidR="0042632D" w:rsidRPr="0042632D" w:rsidRDefault="005D55B0" w:rsidP="00BC1DCB">
            <w:pPr>
              <w:spacing w:before="0" w:line="252" w:lineRule="auto"/>
              <w:jc w:val="left"/>
              <w:rPr>
                <w:b/>
                <w:bCs/>
                <w:color w:val="1F2937"/>
                <w:sz w:val="21"/>
                <w:szCs w:val="21"/>
                <w:lang w:val="en"/>
              </w:rPr>
            </w:pPr>
            <w:sdt>
              <w:sdtPr>
                <w:rPr>
                  <w:rFonts w:ascii="Calibri" w:eastAsia="Calibri" w:hAnsi="Calibri" w:cs="Calibri"/>
                  <w:color w:val="1F2937"/>
                  <w:sz w:val="21"/>
                  <w:szCs w:val="21"/>
                  <w:lang w:val="en"/>
                </w:rPr>
                <w:tag w:val="goog_rdk_1"/>
                <w:id w:val="896458817"/>
              </w:sdtPr>
              <w:sdtEndPr/>
              <w:sdtContent>
                <w:proofErr w:type="spellStart"/>
                <w:r w:rsidR="0042632D" w:rsidRPr="0042632D">
                  <w:rPr>
                    <w:rFonts w:ascii="Arial Unicode MS" w:eastAsia="Arial Unicode MS" w:hAnsi="Arial Unicode MS" w:cs="Arial Unicode MS"/>
                    <w:b/>
                    <w:bCs/>
                    <w:color w:val="1F2937"/>
                    <w:sz w:val="17"/>
                    <w:szCs w:val="17"/>
                    <w:lang w:val="en"/>
                  </w:rPr>
                  <w:t>Programme</w:t>
                </w:r>
                <w:proofErr w:type="spellEnd"/>
                <w:r w:rsidR="0042632D" w:rsidRPr="0042632D">
                  <w:rPr>
                    <w:rFonts w:ascii="Arial Unicode MS" w:eastAsia="Arial Unicode MS" w:hAnsi="Arial Unicode MS" w:cs="Arial Unicode MS"/>
                    <w:b/>
                    <w:bCs/>
                    <w:color w:val="1F2937"/>
                    <w:sz w:val="17"/>
                    <w:szCs w:val="17"/>
                    <w:lang w:val="en"/>
                  </w:rPr>
                  <w:t xml:space="preserve"> fiche → educator resources → assessment → reflection</w:t>
                </w:r>
              </w:sdtContent>
            </w:sdt>
          </w:p>
        </w:tc>
      </w:tr>
      <w:tr w:rsidR="0042632D" w:rsidRPr="0042632D" w14:paraId="6872087E" w14:textId="77777777" w:rsidTr="00EF4509">
        <w:tc>
          <w:tcPr>
            <w:tcW w:w="2100" w:type="dxa"/>
            <w:tcMar>
              <w:top w:w="80" w:type="dxa"/>
              <w:bottom w:w="80" w:type="dxa"/>
            </w:tcMar>
            <w:vAlign w:val="center"/>
          </w:tcPr>
          <w:p w14:paraId="34F333F2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 xml:space="preserve">FabLab / training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organisation</w:t>
            </w:r>
            <w:proofErr w:type="spellEnd"/>
          </w:p>
        </w:tc>
        <w:tc>
          <w:tcPr>
            <w:tcW w:w="3600" w:type="dxa"/>
            <w:tcMar>
              <w:top w:w="80" w:type="dxa"/>
              <w:bottom w:w="80" w:type="dxa"/>
            </w:tcMar>
            <w:vAlign w:val="center"/>
          </w:tcPr>
          <w:p w14:paraId="711C9D42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Adopt a complete format and connect it to facilities and experts</w:t>
            </w:r>
          </w:p>
        </w:tc>
        <w:tc>
          <w:tcPr>
            <w:tcW w:w="3938" w:type="dxa"/>
            <w:tcMar>
              <w:top w:w="80" w:type="dxa"/>
              <w:bottom w:w="80" w:type="dxa"/>
            </w:tcMar>
            <w:vAlign w:val="center"/>
          </w:tcPr>
          <w:p w14:paraId="71C9DEB7" w14:textId="77777777" w:rsidR="0042632D" w:rsidRPr="0042632D" w:rsidRDefault="005D55B0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sdt>
              <w:sdtPr>
                <w:rPr>
                  <w:rFonts w:ascii="Calibri" w:eastAsia="Calibri" w:hAnsi="Calibri" w:cs="Calibri"/>
                  <w:color w:val="1F2937"/>
                  <w:sz w:val="21"/>
                  <w:szCs w:val="21"/>
                  <w:lang w:val="en"/>
                </w:rPr>
                <w:tag w:val="goog_rdk_2"/>
                <w:id w:val="732078710"/>
              </w:sdtPr>
              <w:sdtEndPr/>
              <w:sdtContent>
                <w:r w:rsidR="0042632D" w:rsidRPr="0042632D">
                  <w:rPr>
                    <w:rFonts w:ascii="Arial Unicode MS" w:eastAsia="Arial Unicode MS" w:hAnsi="Arial Unicode MS" w:cs="Arial Unicode MS"/>
                    <w:color w:val="1F2937"/>
                    <w:sz w:val="17"/>
                    <w:szCs w:val="17"/>
                    <w:lang w:val="en"/>
                  </w:rPr>
                  <w:t>Readiness → package selection → adaptation → delivery → monitoring</w:t>
                </w:r>
              </w:sdtContent>
            </w:sdt>
          </w:p>
        </w:tc>
      </w:tr>
      <w:tr w:rsidR="0042632D" w:rsidRPr="0042632D" w14:paraId="5E399E54" w14:textId="77777777" w:rsidTr="00EF4509">
        <w:tc>
          <w:tcPr>
            <w:tcW w:w="21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79BCA6E8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Company / stakeholder</w:t>
            </w:r>
          </w:p>
        </w:tc>
        <w:tc>
          <w:tcPr>
            <w:tcW w:w="36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555C0A04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Signal a skill gap, co-design a challenge or support evaluation</w:t>
            </w:r>
          </w:p>
        </w:tc>
        <w:tc>
          <w:tcPr>
            <w:tcW w:w="39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46F91F7B" w14:textId="77777777" w:rsidR="0042632D" w:rsidRPr="0042632D" w:rsidRDefault="005D55B0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sdt>
              <w:sdtPr>
                <w:rPr>
                  <w:rFonts w:ascii="Calibri" w:eastAsia="Calibri" w:hAnsi="Calibri" w:cs="Calibri"/>
                  <w:color w:val="1F2937"/>
                  <w:sz w:val="21"/>
                  <w:szCs w:val="21"/>
                  <w:lang w:val="en"/>
                </w:rPr>
                <w:tag w:val="goog_rdk_3"/>
                <w:id w:val="1336780081"/>
              </w:sdtPr>
              <w:sdtEndPr/>
              <w:sdtContent>
                <w:r w:rsidR="0042632D" w:rsidRPr="0042632D">
                  <w:rPr>
                    <w:rFonts w:ascii="Arial Unicode MS" w:eastAsia="Arial Unicode MS" w:hAnsi="Arial Unicode MS" w:cs="Arial Unicode MS"/>
                    <w:color w:val="1F2937"/>
                    <w:sz w:val="17"/>
                    <w:szCs w:val="17"/>
                    <w:lang w:val="en"/>
                  </w:rPr>
                  <w:t xml:space="preserve">Needs input → </w:t>
                </w:r>
                <w:proofErr w:type="spellStart"/>
                <w:r w:rsidR="0042632D" w:rsidRPr="0042632D">
                  <w:rPr>
                    <w:rFonts w:ascii="Arial Unicode MS" w:eastAsia="Arial Unicode MS" w:hAnsi="Arial Unicode MS" w:cs="Arial Unicode MS"/>
                    <w:color w:val="1F2937"/>
                    <w:sz w:val="17"/>
                    <w:szCs w:val="17"/>
                    <w:lang w:val="en"/>
                  </w:rPr>
                  <w:t>programme</w:t>
                </w:r>
                <w:proofErr w:type="spellEnd"/>
                <w:r w:rsidR="0042632D" w:rsidRPr="0042632D">
                  <w:rPr>
                    <w:rFonts w:ascii="Arial Unicode MS" w:eastAsia="Arial Unicode MS" w:hAnsi="Arial Unicode MS" w:cs="Arial Unicode MS"/>
                    <w:color w:val="1F2937"/>
                    <w:sz w:val="17"/>
                    <w:szCs w:val="17"/>
                    <w:lang w:val="en"/>
                  </w:rPr>
                  <w:t xml:space="preserve"> match → expert or jury role → feedback</w:t>
                </w:r>
              </w:sdtContent>
            </w:sdt>
          </w:p>
        </w:tc>
      </w:tr>
      <w:tr w:rsidR="0042632D" w:rsidRPr="0042632D" w14:paraId="77E54AB6" w14:textId="77777777" w:rsidTr="00EF4509">
        <w:tc>
          <w:tcPr>
            <w:tcW w:w="2100" w:type="dxa"/>
            <w:tcMar>
              <w:top w:w="80" w:type="dxa"/>
              <w:bottom w:w="80" w:type="dxa"/>
            </w:tcMar>
            <w:vAlign w:val="center"/>
          </w:tcPr>
          <w:p w14:paraId="637BE4E4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Administrator / content manager</w:t>
            </w:r>
          </w:p>
        </w:tc>
        <w:tc>
          <w:tcPr>
            <w:tcW w:w="3600" w:type="dxa"/>
            <w:tcMar>
              <w:top w:w="80" w:type="dxa"/>
              <w:bottom w:w="80" w:type="dxa"/>
            </w:tcMar>
            <w:vAlign w:val="center"/>
          </w:tcPr>
          <w:p w14:paraId="2308D9A5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Create, maintain and publish structured content</w:t>
            </w:r>
          </w:p>
        </w:tc>
        <w:tc>
          <w:tcPr>
            <w:tcW w:w="3938" w:type="dxa"/>
            <w:tcMar>
              <w:top w:w="80" w:type="dxa"/>
              <w:bottom w:w="80" w:type="dxa"/>
            </w:tcMar>
            <w:vAlign w:val="center"/>
          </w:tcPr>
          <w:p w14:paraId="2592481D" w14:textId="77777777" w:rsidR="0042632D" w:rsidRPr="0042632D" w:rsidRDefault="005D55B0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sdt>
              <w:sdtPr>
                <w:rPr>
                  <w:rFonts w:ascii="Calibri" w:eastAsia="Calibri" w:hAnsi="Calibri" w:cs="Calibri"/>
                  <w:color w:val="1F2937"/>
                  <w:sz w:val="21"/>
                  <w:szCs w:val="21"/>
                  <w:lang w:val="en"/>
                </w:rPr>
                <w:tag w:val="goog_rdk_4"/>
                <w:id w:val="2131092456"/>
              </w:sdtPr>
              <w:sdtEndPr/>
              <w:sdtContent>
                <w:r w:rsidR="0042632D" w:rsidRPr="0042632D">
                  <w:rPr>
                    <w:rFonts w:ascii="Arial Unicode MS" w:eastAsia="Arial Unicode MS" w:hAnsi="Arial Unicode MS" w:cs="Arial Unicode MS"/>
                    <w:color w:val="1F2937"/>
                    <w:sz w:val="17"/>
                    <w:szCs w:val="17"/>
                    <w:lang w:val="en"/>
                  </w:rPr>
                  <w:t>CMS workflow → roles → resource management → monitoring</w:t>
                </w:r>
              </w:sdtContent>
            </w:sdt>
          </w:p>
        </w:tc>
      </w:tr>
    </w:tbl>
    <w:p w14:paraId="32702194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p w14:paraId="12C4EF2E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4.4 Public and restricted content</w:t>
      </w:r>
    </w:p>
    <w:tbl>
      <w:tblPr>
        <w:tblStyle w:val="a8"/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00"/>
        <w:gridCol w:w="4650"/>
        <w:gridCol w:w="3088"/>
      </w:tblGrid>
      <w:tr w:rsidR="0042632D" w:rsidRPr="0042632D" w14:paraId="3936D2B5" w14:textId="77777777">
        <w:trPr>
          <w:tblHeader/>
        </w:trPr>
        <w:tc>
          <w:tcPr>
            <w:tcW w:w="19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281864F8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Access level</w:t>
            </w:r>
          </w:p>
        </w:tc>
        <w:tc>
          <w:tcPr>
            <w:tcW w:w="465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4AE64CD8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Examples</w:t>
            </w:r>
          </w:p>
        </w:tc>
        <w:tc>
          <w:tcPr>
            <w:tcW w:w="308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001ED0A4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Reason</w:t>
            </w:r>
          </w:p>
        </w:tc>
      </w:tr>
      <w:tr w:rsidR="0042632D" w:rsidRPr="0042632D" w14:paraId="53BF22E2" w14:textId="77777777">
        <w:tc>
          <w:tcPr>
            <w:tcW w:w="1900" w:type="dxa"/>
            <w:tcMar>
              <w:top w:w="80" w:type="dxa"/>
              <w:bottom w:w="80" w:type="dxa"/>
            </w:tcMar>
            <w:vAlign w:val="center"/>
          </w:tcPr>
          <w:p w14:paraId="073E4D44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Public</w:t>
            </w:r>
          </w:p>
        </w:tc>
        <w:tc>
          <w:tcPr>
            <w:tcW w:w="4650" w:type="dxa"/>
            <w:tcMar>
              <w:top w:w="80" w:type="dxa"/>
              <w:bottom w:w="80" w:type="dxa"/>
            </w:tcMar>
            <w:vAlign w:val="center"/>
          </w:tcPr>
          <w:p w14:paraId="7C26CD97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Programme</w:t>
            </w:r>
            <w:proofErr w:type="spellEnd"/>
            <w:r w:rsidRPr="0042632D">
              <w:rPr>
                <w:color w:val="1F2937"/>
                <w:sz w:val="17"/>
                <w:szCs w:val="17"/>
                <w:lang w:val="en"/>
              </w:rPr>
              <w:t xml:space="preserve"> descriptions, workshops, skill gaps, labs, experts, prerequisites and learning objectives</w:t>
            </w:r>
          </w:p>
        </w:tc>
        <w:tc>
          <w:tcPr>
            <w:tcW w:w="3088" w:type="dxa"/>
            <w:tcMar>
              <w:top w:w="80" w:type="dxa"/>
              <w:bottom w:w="80" w:type="dxa"/>
            </w:tcMar>
            <w:vAlign w:val="center"/>
          </w:tcPr>
          <w:p w14:paraId="77AA1A48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Discovery and informed participation</w:t>
            </w:r>
          </w:p>
        </w:tc>
      </w:tr>
      <w:tr w:rsidR="0042632D" w:rsidRPr="0042632D" w14:paraId="7FEBE08C" w14:textId="77777777">
        <w:tc>
          <w:tcPr>
            <w:tcW w:w="19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66AA1323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Registered user</w:t>
            </w:r>
          </w:p>
        </w:tc>
        <w:tc>
          <w:tcPr>
            <w:tcW w:w="465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25AD1A28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Participant resources, selected downloads and saved access</w:t>
            </w:r>
          </w:p>
        </w:tc>
        <w:tc>
          <w:tcPr>
            <w:tcW w:w="308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7CD12E58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Controlled distribution and uptake tracking</w:t>
            </w:r>
          </w:p>
        </w:tc>
      </w:tr>
      <w:tr w:rsidR="0042632D" w:rsidRPr="0042632D" w14:paraId="722E3DD5" w14:textId="77777777">
        <w:tc>
          <w:tcPr>
            <w:tcW w:w="1900" w:type="dxa"/>
            <w:tcMar>
              <w:top w:w="80" w:type="dxa"/>
              <w:bottom w:w="80" w:type="dxa"/>
            </w:tcMar>
            <w:vAlign w:val="center"/>
          </w:tcPr>
          <w:p w14:paraId="1712615C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Educator</w:t>
            </w:r>
          </w:p>
        </w:tc>
        <w:tc>
          <w:tcPr>
            <w:tcW w:w="4650" w:type="dxa"/>
            <w:tcMar>
              <w:top w:w="80" w:type="dxa"/>
              <w:bottom w:w="80" w:type="dxa"/>
            </w:tcMar>
            <w:vAlign w:val="center"/>
          </w:tcPr>
          <w:p w14:paraId="372DBBB2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Facilitation guides, editable templates, assessment setup and restricted teaching resources</w:t>
            </w:r>
          </w:p>
        </w:tc>
        <w:tc>
          <w:tcPr>
            <w:tcW w:w="3088" w:type="dxa"/>
            <w:tcMar>
              <w:top w:w="80" w:type="dxa"/>
              <w:bottom w:w="80" w:type="dxa"/>
            </w:tcMar>
            <w:vAlign w:val="center"/>
          </w:tcPr>
          <w:p w14:paraId="70867B1F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Protect delivery quality and role-specific content</w:t>
            </w:r>
          </w:p>
        </w:tc>
      </w:tr>
      <w:tr w:rsidR="0042632D" w:rsidRPr="0042632D" w14:paraId="0E5AAD75" w14:textId="77777777">
        <w:tc>
          <w:tcPr>
            <w:tcW w:w="19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73071208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Administrator</w:t>
            </w:r>
          </w:p>
        </w:tc>
        <w:tc>
          <w:tcPr>
            <w:tcW w:w="465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714BAE45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Content creation, publication status, role management, results and platform configuration</w:t>
            </w:r>
          </w:p>
        </w:tc>
        <w:tc>
          <w:tcPr>
            <w:tcW w:w="308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7F698686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Governance and data protection</w:t>
            </w:r>
          </w:p>
        </w:tc>
      </w:tr>
    </w:tbl>
    <w:p w14:paraId="47BD0ED6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p w14:paraId="3AEEFD76" w14:textId="77777777" w:rsidR="0042632D" w:rsidRPr="0042632D" w:rsidRDefault="0042632D" w:rsidP="0042632D">
      <w:pPr>
        <w:keepNext/>
        <w:keepLines/>
        <w:spacing w:before="320" w:after="160"/>
        <w:jc w:val="left"/>
        <w:outlineLvl w:val="0"/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</w:pPr>
      <w:r w:rsidRPr="0042632D"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  <w:t>5. The Six Re/Upskilling Programme Packages</w:t>
      </w:r>
    </w:p>
    <w:p w14:paraId="7D7E69E9" w14:textId="77777777" w:rsidR="0042632D" w:rsidRPr="0042632D" w:rsidRDefault="0042632D" w:rsidP="00BC1DCB">
      <w:pPr>
        <w:spacing w:before="0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 xml:space="preserve">The toolkit treats each partner’s final </w:t>
      </w:r>
      <w:proofErr w:type="spellStart"/>
      <w:r w:rsidRPr="0042632D">
        <w:rPr>
          <w:color w:val="1F2937"/>
          <w:lang w:val="en"/>
        </w:rPr>
        <w:t>programme</w:t>
      </w:r>
      <w:proofErr w:type="spellEnd"/>
      <w:r w:rsidRPr="0042632D">
        <w:rPr>
          <w:color w:val="1F2937"/>
          <w:lang w:val="en"/>
        </w:rPr>
        <w:t xml:space="preserve"> family as one transferable package. A package may contain several branches, modules or formats when these form a coherent local response. The common fiche structure below supports comparison while preserving the </w:t>
      </w:r>
      <w:proofErr w:type="spellStart"/>
      <w:r w:rsidRPr="0042632D">
        <w:rPr>
          <w:color w:val="1F2937"/>
          <w:lang w:val="en"/>
        </w:rPr>
        <w:t>programme</w:t>
      </w:r>
      <w:proofErr w:type="spellEnd"/>
      <w:r w:rsidRPr="0042632D">
        <w:rPr>
          <w:color w:val="1F2937"/>
          <w:lang w:val="en"/>
        </w:rPr>
        <w:t xml:space="preserve"> logic validated by each partner.</w:t>
      </w:r>
    </w:p>
    <w:tbl>
      <w:tblPr>
        <w:tblStyle w:val="a9"/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50"/>
        <w:gridCol w:w="2050"/>
        <w:gridCol w:w="2450"/>
        <w:gridCol w:w="2788"/>
      </w:tblGrid>
      <w:tr w:rsidR="0042632D" w:rsidRPr="0042632D" w14:paraId="304601C0" w14:textId="77777777">
        <w:trPr>
          <w:tblHeader/>
        </w:trPr>
        <w:tc>
          <w:tcPr>
            <w:tcW w:w="235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75B20BDF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lastRenderedPageBreak/>
              <w:t>Package</w:t>
            </w:r>
          </w:p>
        </w:tc>
        <w:tc>
          <w:tcPr>
            <w:tcW w:w="205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4A7E7082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Owner / region</w:t>
            </w:r>
          </w:p>
        </w:tc>
        <w:tc>
          <w:tcPr>
            <w:tcW w:w="245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6FAF06DC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Primary target</w:t>
            </w:r>
          </w:p>
        </w:tc>
        <w:tc>
          <w:tcPr>
            <w:tcW w:w="278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28A72BBF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Signature format</w:t>
            </w:r>
          </w:p>
        </w:tc>
      </w:tr>
      <w:tr w:rsidR="0042632D" w:rsidRPr="0042632D" w14:paraId="61A092C4" w14:textId="77777777">
        <w:tc>
          <w:tcPr>
            <w:tcW w:w="2350" w:type="dxa"/>
            <w:tcMar>
              <w:top w:w="80" w:type="dxa"/>
              <w:bottom w:w="80" w:type="dxa"/>
            </w:tcMar>
            <w:vAlign w:val="center"/>
          </w:tcPr>
          <w:p w14:paraId="08BDE18B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Maker Engineering + DME</w:t>
            </w:r>
          </w:p>
        </w:tc>
        <w:tc>
          <w:tcPr>
            <w:tcW w:w="2050" w:type="dxa"/>
            <w:tcMar>
              <w:top w:w="80" w:type="dxa"/>
              <w:bottom w:w="80" w:type="dxa"/>
            </w:tcMar>
            <w:vAlign w:val="center"/>
          </w:tcPr>
          <w:p w14:paraId="77824D36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BUT / Brno</w:t>
            </w:r>
          </w:p>
        </w:tc>
        <w:tc>
          <w:tcPr>
            <w:tcW w:w="2450" w:type="dxa"/>
            <w:tcMar>
              <w:top w:w="80" w:type="dxa"/>
              <w:bottom w:w="80" w:type="dxa"/>
            </w:tcMar>
            <w:vAlign w:val="center"/>
          </w:tcPr>
          <w:p w14:paraId="5CD907E7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University students and professionals</w:t>
            </w:r>
          </w:p>
        </w:tc>
        <w:tc>
          <w:tcPr>
            <w:tcW w:w="2788" w:type="dxa"/>
            <w:tcMar>
              <w:top w:w="80" w:type="dxa"/>
              <w:bottom w:w="80" w:type="dxa"/>
            </w:tcMar>
            <w:vAlign w:val="center"/>
          </w:tcPr>
          <w:p w14:paraId="0D11095B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Portfolio from short workshops to professional intensives</w:t>
            </w:r>
          </w:p>
        </w:tc>
      </w:tr>
      <w:tr w:rsidR="0042632D" w:rsidRPr="0042632D" w14:paraId="1AA5FAC9" w14:textId="77777777">
        <w:tc>
          <w:tcPr>
            <w:tcW w:w="235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682B5792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 xml:space="preserve">Competition + </w:t>
            </w:r>
            <w:proofErr w:type="spellStart"/>
            <w:r w:rsidRPr="0042632D">
              <w:rPr>
                <w:color w:val="1F2937"/>
                <w:sz w:val="16"/>
                <w:szCs w:val="16"/>
                <w:lang w:val="en"/>
              </w:rPr>
              <w:t>TechSprint</w:t>
            </w:r>
            <w:proofErr w:type="spellEnd"/>
          </w:p>
        </w:tc>
        <w:tc>
          <w:tcPr>
            <w:tcW w:w="205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61CB6B3B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FabLab Brno</w:t>
            </w:r>
          </w:p>
        </w:tc>
        <w:tc>
          <w:tcPr>
            <w:tcW w:w="245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53DDA58D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Secondary schools</w:t>
            </w:r>
          </w:p>
        </w:tc>
        <w:tc>
          <w:tcPr>
            <w:tcW w:w="278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7924FA5F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Challenge-based team prototyping</w:t>
            </w:r>
          </w:p>
        </w:tc>
      </w:tr>
      <w:tr w:rsidR="0042632D" w:rsidRPr="0042632D" w14:paraId="3FA74AAE" w14:textId="77777777">
        <w:tc>
          <w:tcPr>
            <w:tcW w:w="2350" w:type="dxa"/>
            <w:tcMar>
              <w:top w:w="80" w:type="dxa"/>
              <w:bottom w:w="80" w:type="dxa"/>
            </w:tcMar>
            <w:vAlign w:val="center"/>
          </w:tcPr>
          <w:p w14:paraId="6C92B6A0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Digital Tools in VET</w:t>
            </w:r>
          </w:p>
        </w:tc>
        <w:tc>
          <w:tcPr>
            <w:tcW w:w="2050" w:type="dxa"/>
            <w:tcMar>
              <w:top w:w="80" w:type="dxa"/>
              <w:bottom w:w="80" w:type="dxa"/>
            </w:tcMar>
            <w:vAlign w:val="center"/>
          </w:tcPr>
          <w:p w14:paraId="53750E83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proofErr w:type="spellStart"/>
            <w:r w:rsidRPr="0042632D">
              <w:rPr>
                <w:color w:val="1F2937"/>
                <w:sz w:val="16"/>
                <w:szCs w:val="16"/>
                <w:lang w:val="en"/>
              </w:rPr>
              <w:t>Happylab</w:t>
            </w:r>
            <w:proofErr w:type="spellEnd"/>
            <w:r w:rsidRPr="0042632D">
              <w:rPr>
                <w:color w:val="1F2937"/>
                <w:sz w:val="16"/>
                <w:szCs w:val="16"/>
                <w:lang w:val="en"/>
              </w:rPr>
              <w:t xml:space="preserve"> / Vienna</w:t>
            </w:r>
          </w:p>
        </w:tc>
        <w:tc>
          <w:tcPr>
            <w:tcW w:w="2450" w:type="dxa"/>
            <w:tcMar>
              <w:top w:w="80" w:type="dxa"/>
              <w:bottom w:w="80" w:type="dxa"/>
            </w:tcMar>
            <w:vAlign w:val="center"/>
          </w:tcPr>
          <w:p w14:paraId="4CBA9121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Apprentices</w:t>
            </w:r>
          </w:p>
        </w:tc>
        <w:tc>
          <w:tcPr>
            <w:tcW w:w="2788" w:type="dxa"/>
            <w:tcMar>
              <w:top w:w="80" w:type="dxa"/>
              <w:bottom w:w="80" w:type="dxa"/>
            </w:tcMar>
            <w:vAlign w:val="center"/>
          </w:tcPr>
          <w:p w14:paraId="2C5E7B27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 xml:space="preserve">Repeatable three-day robot </w:t>
            </w:r>
            <w:proofErr w:type="spellStart"/>
            <w:r w:rsidRPr="0042632D">
              <w:rPr>
                <w:color w:val="1F2937"/>
                <w:sz w:val="16"/>
                <w:szCs w:val="16"/>
                <w:lang w:val="en"/>
              </w:rPr>
              <w:t>programme</w:t>
            </w:r>
            <w:proofErr w:type="spellEnd"/>
          </w:p>
        </w:tc>
      </w:tr>
      <w:tr w:rsidR="0042632D" w:rsidRPr="0042632D" w14:paraId="60E6197A" w14:textId="77777777">
        <w:tc>
          <w:tcPr>
            <w:tcW w:w="235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0FE8C1F1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Digital Transformation Skills</w:t>
            </w:r>
          </w:p>
        </w:tc>
        <w:tc>
          <w:tcPr>
            <w:tcW w:w="205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6F64EE06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proofErr w:type="spellStart"/>
            <w:r w:rsidRPr="0042632D">
              <w:rPr>
                <w:color w:val="1F2937"/>
                <w:sz w:val="16"/>
                <w:szCs w:val="16"/>
                <w:lang w:val="en"/>
              </w:rPr>
              <w:t>brigk</w:t>
            </w:r>
            <w:proofErr w:type="spellEnd"/>
            <w:r w:rsidRPr="0042632D">
              <w:rPr>
                <w:color w:val="1F2937"/>
                <w:sz w:val="16"/>
                <w:szCs w:val="16"/>
                <w:lang w:val="en"/>
              </w:rPr>
              <w:t xml:space="preserve"> / Ingolstadt</w:t>
            </w:r>
          </w:p>
        </w:tc>
        <w:tc>
          <w:tcPr>
            <w:tcW w:w="245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0E0C5438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SMEs, students, apprentices</w:t>
            </w:r>
          </w:p>
        </w:tc>
        <w:tc>
          <w:tcPr>
            <w:tcW w:w="278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0A079B86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Mini workshops + mentoring + series</w:t>
            </w:r>
          </w:p>
        </w:tc>
      </w:tr>
      <w:tr w:rsidR="0042632D" w:rsidRPr="0042632D" w14:paraId="34F2DF23" w14:textId="77777777">
        <w:tc>
          <w:tcPr>
            <w:tcW w:w="2350" w:type="dxa"/>
            <w:tcMar>
              <w:top w:w="80" w:type="dxa"/>
              <w:bottom w:w="80" w:type="dxa"/>
            </w:tcMar>
            <w:vAlign w:val="center"/>
          </w:tcPr>
          <w:p w14:paraId="766C4731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LEARN IT! + MAKE IT!</w:t>
            </w:r>
          </w:p>
        </w:tc>
        <w:tc>
          <w:tcPr>
            <w:tcW w:w="2050" w:type="dxa"/>
            <w:tcMar>
              <w:top w:w="80" w:type="dxa"/>
              <w:bottom w:w="80" w:type="dxa"/>
            </w:tcMar>
            <w:vAlign w:val="center"/>
          </w:tcPr>
          <w:p w14:paraId="32F415E4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NOI / Bolzano</w:t>
            </w:r>
          </w:p>
        </w:tc>
        <w:tc>
          <w:tcPr>
            <w:tcW w:w="2450" w:type="dxa"/>
            <w:tcMar>
              <w:top w:w="80" w:type="dxa"/>
              <w:bottom w:w="80" w:type="dxa"/>
            </w:tcMar>
            <w:vAlign w:val="center"/>
          </w:tcPr>
          <w:p w14:paraId="58F8A5AA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Adults, SMEs, artisans</w:t>
            </w:r>
          </w:p>
        </w:tc>
        <w:tc>
          <w:tcPr>
            <w:tcW w:w="2788" w:type="dxa"/>
            <w:tcMar>
              <w:top w:w="80" w:type="dxa"/>
              <w:bottom w:w="80" w:type="dxa"/>
            </w:tcMar>
            <w:vAlign w:val="center"/>
          </w:tcPr>
          <w:p w14:paraId="55F862CB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Courses and finished-object workshops</w:t>
            </w:r>
          </w:p>
        </w:tc>
      </w:tr>
      <w:tr w:rsidR="0042632D" w:rsidRPr="0042632D" w14:paraId="19F58970" w14:textId="77777777">
        <w:tc>
          <w:tcPr>
            <w:tcW w:w="235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64670FF0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Idea to Prototype</w:t>
            </w:r>
          </w:p>
        </w:tc>
        <w:tc>
          <w:tcPr>
            <w:tcW w:w="205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60DB5C4D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FabLab Zagreb</w:t>
            </w:r>
          </w:p>
        </w:tc>
        <w:tc>
          <w:tcPr>
            <w:tcW w:w="245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5A70E850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Secondary schools / outreach</w:t>
            </w:r>
          </w:p>
        </w:tc>
        <w:tc>
          <w:tcPr>
            <w:tcW w:w="278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388D25F2" w14:textId="77777777" w:rsidR="0042632D" w:rsidRPr="0042632D" w:rsidRDefault="0042632D" w:rsidP="00BC1DCB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Five independent modules</w:t>
            </w:r>
          </w:p>
        </w:tc>
      </w:tr>
    </w:tbl>
    <w:p w14:paraId="7BA63CF7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p w14:paraId="0627CF12" w14:textId="06613066" w:rsidR="0042632D" w:rsidRPr="0042632D" w:rsidRDefault="0042632D" w:rsidP="00716522">
      <w:pPr>
        <w:spacing w:before="0" w:after="120"/>
        <w:jc w:val="left"/>
        <w:rPr>
          <w:color w:val="1F2937"/>
          <w:sz w:val="21"/>
          <w:szCs w:val="21"/>
          <w:lang w:val="en"/>
        </w:rPr>
      </w:pPr>
      <w:r w:rsidRPr="0042632D">
        <w:rPr>
          <w:rFonts w:ascii="Calibri" w:eastAsia="Calibri" w:hAnsi="Calibri" w:cs="Calibri"/>
          <w:color w:val="1F2937"/>
          <w:sz w:val="21"/>
          <w:szCs w:val="21"/>
          <w:lang w:val="en"/>
        </w:rPr>
        <w:br w:type="page"/>
      </w:r>
    </w:p>
    <w:tbl>
      <w:tblPr>
        <w:tblW w:w="9638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9638"/>
      </w:tblGrid>
      <w:tr w:rsidR="00716522" w14:paraId="4BE8B06B" w14:textId="77777777">
        <w:tc>
          <w:tcPr>
            <w:tcW w:w="96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4E707942" w14:textId="77777777" w:rsidR="00716522" w:rsidRDefault="0071652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FFFFFF"/>
                <w:sz w:val="30"/>
                <w:szCs w:val="30"/>
              </w:rPr>
            </w:pPr>
            <w:r>
              <w:rPr>
                <w:b/>
                <w:bCs/>
                <w:color w:val="FFFFFF"/>
                <w:sz w:val="29"/>
                <w:szCs w:val="29"/>
              </w:rPr>
              <w:lastRenderedPageBreak/>
              <w:t xml:space="preserve">5.1 BUT / </w:t>
            </w:r>
            <w:proofErr w:type="spellStart"/>
            <w:r>
              <w:rPr>
                <w:b/>
                <w:bCs/>
                <w:color w:val="FFFFFF"/>
                <w:sz w:val="29"/>
                <w:szCs w:val="29"/>
              </w:rPr>
              <w:t>strojLAB</w:t>
            </w:r>
            <w:proofErr w:type="spellEnd"/>
            <w:r>
              <w:rPr>
                <w:b/>
                <w:bCs/>
                <w:color w:val="FFFFFF"/>
                <w:sz w:val="29"/>
                <w:szCs w:val="29"/>
              </w:rPr>
              <w:t xml:space="preserve"> – Maker Engineering and Digital Manufacturing Engineering</w:t>
            </w:r>
          </w:p>
        </w:tc>
      </w:tr>
    </w:tbl>
    <w:p w14:paraId="38C4D1BD" w14:textId="77777777" w:rsidR="00716522" w:rsidRDefault="00716522" w:rsidP="00716522">
      <w:pPr>
        <w:spacing w:after="40"/>
      </w:pPr>
    </w:p>
    <w:tbl>
      <w:tblPr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00"/>
        <w:gridCol w:w="3338"/>
        <w:gridCol w:w="3300"/>
      </w:tblGrid>
      <w:tr w:rsidR="00716522" w14:paraId="15609F7D" w14:textId="77777777">
        <w:trPr>
          <w:tblHeader/>
        </w:trPr>
        <w:tc>
          <w:tcPr>
            <w:tcW w:w="30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71AF0378" w14:textId="77777777" w:rsidR="00716522" w:rsidRDefault="00716522">
            <w:pPr>
              <w:spacing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Programme owner</w:t>
            </w:r>
          </w:p>
        </w:tc>
        <w:tc>
          <w:tcPr>
            <w:tcW w:w="33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6224FB31" w14:textId="77777777" w:rsidR="00716522" w:rsidRDefault="00716522">
            <w:pPr>
              <w:spacing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Target groups</w:t>
            </w:r>
          </w:p>
        </w:tc>
        <w:tc>
          <w:tcPr>
            <w:tcW w:w="33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3FC57685" w14:textId="77777777" w:rsidR="00716522" w:rsidRDefault="00716522">
            <w:pPr>
              <w:spacing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Core formats</w:t>
            </w:r>
          </w:p>
        </w:tc>
      </w:tr>
      <w:tr w:rsidR="00716522" w14:paraId="422B2D83" w14:textId="77777777">
        <w:tc>
          <w:tcPr>
            <w:tcW w:w="3000" w:type="dxa"/>
            <w:tcMar>
              <w:top w:w="80" w:type="dxa"/>
              <w:bottom w:w="80" w:type="dxa"/>
            </w:tcMar>
            <w:vAlign w:val="center"/>
          </w:tcPr>
          <w:p w14:paraId="36D349B7" w14:textId="77777777" w:rsidR="00716522" w:rsidRDefault="00716522" w:rsidP="00FE458B">
            <w:pPr>
              <w:spacing w:line="252" w:lineRule="auto"/>
              <w:jc w:val="left"/>
            </w:pPr>
            <w:r>
              <w:rPr>
                <w:color w:val="1F2937"/>
                <w:sz w:val="17"/>
                <w:szCs w:val="17"/>
              </w:rPr>
              <w:t xml:space="preserve">Lead Partner 1 – Brno University of Technology / </w:t>
            </w:r>
            <w:proofErr w:type="spellStart"/>
            <w:r>
              <w:rPr>
                <w:color w:val="1F2937"/>
                <w:sz w:val="17"/>
                <w:szCs w:val="17"/>
              </w:rPr>
              <w:t>strojLAB</w:t>
            </w:r>
            <w:proofErr w:type="spellEnd"/>
            <w:r>
              <w:rPr>
                <w:color w:val="1F2937"/>
                <w:sz w:val="17"/>
                <w:szCs w:val="17"/>
              </w:rPr>
              <w:t>, Czechia</w:t>
            </w:r>
          </w:p>
        </w:tc>
        <w:tc>
          <w:tcPr>
            <w:tcW w:w="3338" w:type="dxa"/>
            <w:tcMar>
              <w:top w:w="80" w:type="dxa"/>
              <w:bottom w:w="80" w:type="dxa"/>
            </w:tcMar>
            <w:vAlign w:val="center"/>
          </w:tcPr>
          <w:p w14:paraId="62BFBA02" w14:textId="77777777" w:rsidR="00716522" w:rsidRDefault="00716522" w:rsidP="00FE458B">
            <w:pPr>
              <w:spacing w:line="252" w:lineRule="auto"/>
              <w:jc w:val="left"/>
            </w:pPr>
            <w:r>
              <w:rPr>
                <w:color w:val="1F2937"/>
                <w:sz w:val="17"/>
                <w:szCs w:val="17"/>
              </w:rPr>
              <w:t>University and secondary-school learners; company employees; independent professionals; lifelong learners</w:t>
            </w:r>
          </w:p>
        </w:tc>
        <w:tc>
          <w:tcPr>
            <w:tcW w:w="3300" w:type="dxa"/>
            <w:tcMar>
              <w:top w:w="80" w:type="dxa"/>
              <w:bottom w:w="80" w:type="dxa"/>
            </w:tcMar>
            <w:vAlign w:val="center"/>
          </w:tcPr>
          <w:p w14:paraId="704FD855" w14:textId="77777777" w:rsidR="00716522" w:rsidRDefault="00716522" w:rsidP="00FE458B">
            <w:pPr>
              <w:spacing w:line="252" w:lineRule="auto"/>
              <w:jc w:val="left"/>
            </w:pPr>
            <w:r>
              <w:rPr>
                <w:color w:val="1F2937"/>
                <w:sz w:val="17"/>
                <w:szCs w:val="17"/>
              </w:rPr>
              <w:t>Short workshops, weekly thematic studios, challenge-based competitions, mentored project sprints and professional intensive courses</w:t>
            </w:r>
          </w:p>
        </w:tc>
      </w:tr>
    </w:tbl>
    <w:p w14:paraId="403F9B90" w14:textId="5E9B8DE5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Purpose and value proposition</w:t>
      </w:r>
    </w:p>
    <w:p w14:paraId="633FBBBA" w14:textId="77777777" w:rsidR="0042632D" w:rsidRPr="0042632D" w:rsidRDefault="0042632D" w:rsidP="00716522">
      <w:pPr>
        <w:spacing w:before="0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>The BUT package combines two complementary branches. Maker Engineering (ME) develops broad maker, design and prototyping competences through accessible, project-based formats. Digital Manufacturing Engineering (DME) provides more specialized technical learning for professionals and advanced learners, with stronger emphasis on industrial application and structured recognition.</w:t>
      </w:r>
    </w:p>
    <w:p w14:paraId="1F11B54D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Core topics</w:t>
      </w:r>
    </w:p>
    <w:p w14:paraId="0564FF94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>Additive manufacturing, 3D printing and fabrication-aware design</w:t>
      </w:r>
    </w:p>
    <w:p w14:paraId="0EAD7183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>Algorithmic and parametric modelling</w:t>
      </w:r>
    </w:p>
    <w:p w14:paraId="2EE87087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>Robotic and large-format additive manufacturing</w:t>
      </w:r>
    </w:p>
    <w:p w14:paraId="2631BEE4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>3D scanning, inspection and digital metrology</w:t>
      </w:r>
    </w:p>
    <w:p w14:paraId="5D74EE1E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>CNC machining, laser/vinyl cutting, electronics and design thinking</w:t>
      </w:r>
    </w:p>
    <w:p w14:paraId="69DFE510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Learning outcomes</w:t>
      </w:r>
    </w:p>
    <w:p w14:paraId="4D6393CB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Translate a design intent into a feasible digital-fabrication workflow.</w:t>
      </w:r>
    </w:p>
    <w:p w14:paraId="0029ABB1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Prepare data, select parameters and operate relevant equipment safely.</w:t>
      </w:r>
    </w:p>
    <w:p w14:paraId="59AC49B7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Evaluate production constraints and troubleshoot common process problems.</w:t>
      </w:r>
    </w:p>
    <w:p w14:paraId="4194D5F6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Develop, test and communicate a tangible prototype or technical result.</w:t>
      </w:r>
    </w:p>
    <w:p w14:paraId="05E1167D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Connect technical decisions with teamwork, planning and user or industry needs.</w:t>
      </w:r>
    </w:p>
    <w:p w14:paraId="27285DE7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Implementation requirements</w:t>
      </w:r>
    </w:p>
    <w:p w14:paraId="52A72C00" w14:textId="77777777" w:rsidR="0042632D" w:rsidRPr="0042632D" w:rsidRDefault="0042632D" w:rsidP="0042632D">
      <w:pPr>
        <w:spacing w:before="0" w:after="12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Learning and teaching resources. </w:t>
      </w:r>
      <w:r w:rsidRPr="0042632D">
        <w:rPr>
          <w:color w:val="1F2937"/>
          <w:lang w:val="en"/>
        </w:rPr>
        <w:t>Workshop presentation, teacher’s guide, and optionally: step-by-step instructions, digital files, templates, practical assignments, safety guidance and assessment links.</w:t>
      </w:r>
    </w:p>
    <w:p w14:paraId="724FE7F8" w14:textId="77777777" w:rsidR="0042632D" w:rsidRPr="0042632D" w:rsidRDefault="0042632D" w:rsidP="0042632D">
      <w:pPr>
        <w:spacing w:before="0" w:after="12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Equipment and facilities. </w:t>
      </w:r>
      <w:r w:rsidRPr="0042632D">
        <w:rPr>
          <w:color w:val="1F2937"/>
          <w:lang w:val="en"/>
        </w:rPr>
        <w:t>Depends on the selected module: computers and CAD tools, desktop or robotic 3D printing, 3D scanners, CNC/laser equipment, electronics and standard FabLab PPE.</w:t>
      </w:r>
    </w:p>
    <w:p w14:paraId="7E830B7A" w14:textId="77777777" w:rsidR="0042632D" w:rsidRPr="0042632D" w:rsidRDefault="0042632D" w:rsidP="0042632D">
      <w:pPr>
        <w:spacing w:before="0" w:after="12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Educator competence. </w:t>
      </w:r>
      <w:r w:rsidRPr="0042632D">
        <w:rPr>
          <w:color w:val="1F2937"/>
          <w:lang w:val="en"/>
        </w:rPr>
        <w:t>Technical competence in the selected process, ability to supervise equipment and safety, and experience with project-based facilitation.</w:t>
      </w:r>
    </w:p>
    <w:p w14:paraId="045C473A" w14:textId="77777777" w:rsidR="0042632D" w:rsidRPr="0042632D" w:rsidRDefault="0042632D" w:rsidP="0042632D">
      <w:pPr>
        <w:spacing w:before="0" w:after="120"/>
        <w:jc w:val="left"/>
        <w:rPr>
          <w:color w:val="1F2937"/>
          <w:sz w:val="21"/>
          <w:szCs w:val="21"/>
          <w:lang w:val="en"/>
        </w:rPr>
      </w:pPr>
      <w:r w:rsidRPr="0042632D">
        <w:rPr>
          <w:b/>
          <w:bCs/>
          <w:color w:val="004494"/>
          <w:lang w:val="en"/>
        </w:rPr>
        <w:lastRenderedPageBreak/>
        <w:t xml:space="preserve">Assessment approach. </w:t>
      </w:r>
      <w:proofErr w:type="spellStart"/>
      <w:r w:rsidRPr="0042632D">
        <w:rPr>
          <w:color w:val="1F2937"/>
          <w:lang w:val="en"/>
        </w:rPr>
        <w:t>SkillNest</w:t>
      </w:r>
      <w:proofErr w:type="spellEnd"/>
      <w:r w:rsidRPr="0042632D">
        <w:rPr>
          <w:color w:val="1F2937"/>
          <w:lang w:val="en"/>
        </w:rPr>
        <w:t xml:space="preserve"> pre/post self-assessment; formative feedback; practical outputs; presentations; and, where relevant, expert or jury review</w:t>
      </w:r>
      <w:r w:rsidRPr="0042632D">
        <w:rPr>
          <w:color w:val="1F2937"/>
          <w:sz w:val="21"/>
          <w:szCs w:val="21"/>
          <w:lang w:val="en"/>
        </w:rPr>
        <w:t>.</w:t>
      </w:r>
    </w:p>
    <w:p w14:paraId="632531F1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Pilot evidence and lessons incorporated</w:t>
      </w:r>
    </w:p>
    <w:tbl>
      <w:tblPr>
        <w:tblW w:w="9638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9638"/>
      </w:tblGrid>
      <w:tr w:rsidR="0042632D" w:rsidRPr="0042632D" w14:paraId="7CFA8FD2" w14:textId="77777777">
        <w:tc>
          <w:tcPr>
            <w:tcW w:w="9638" w:type="dxa"/>
            <w:shd w:val="clear" w:color="auto" w:fill="EAF2F8"/>
            <w:tcMar>
              <w:top w:w="80" w:type="dxa"/>
              <w:bottom w:w="80" w:type="dxa"/>
            </w:tcMar>
            <w:vAlign w:val="center"/>
          </w:tcPr>
          <w:p w14:paraId="24F9DB65" w14:textId="77777777" w:rsidR="0042632D" w:rsidRPr="0042632D" w:rsidRDefault="0042632D" w:rsidP="0042632D">
            <w:pPr>
              <w:spacing w:before="0" w:after="40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004494"/>
                <w:sz w:val="18"/>
                <w:szCs w:val="18"/>
                <w:lang w:val="en"/>
              </w:rPr>
              <w:t>PILOT EVIDENCE</w:t>
            </w:r>
          </w:p>
          <w:p w14:paraId="20627A4D" w14:textId="77777777" w:rsidR="0042632D" w:rsidRPr="0042632D" w:rsidRDefault="0042632D" w:rsidP="0042632D">
            <w:pPr>
              <w:spacing w:before="0" w:line="269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lang w:val="en"/>
              </w:rPr>
              <w:t>LP1 reported 23 completed Pilot Runs, 339 workshop hours, 353 participant places and 5,510 cumulative participant-hours across ME and DME formats.</w:t>
            </w:r>
          </w:p>
        </w:tc>
      </w:tr>
    </w:tbl>
    <w:p w14:paraId="336C5FCE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p w14:paraId="5FA426B2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A wide format portfolio increases reach but requires consistent metadata and assessment design.</w:t>
      </w:r>
    </w:p>
    <w:p w14:paraId="376D51BB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Pre-assessment can support team formation and differentiation.</w:t>
      </w:r>
    </w:p>
    <w:p w14:paraId="77E54F51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 xml:space="preserve">Hands-on activity should remain directly connected to the </w:t>
      </w:r>
      <w:proofErr w:type="spellStart"/>
      <w:r w:rsidRPr="0042632D">
        <w:rPr>
          <w:color w:val="1F2937"/>
          <w:lang w:val="en"/>
        </w:rPr>
        <w:t>programme’s</w:t>
      </w:r>
      <w:proofErr w:type="spellEnd"/>
      <w:r w:rsidRPr="0042632D">
        <w:rPr>
          <w:color w:val="1F2937"/>
          <w:lang w:val="en"/>
        </w:rPr>
        <w:t xml:space="preserve"> final project.</w:t>
      </w:r>
    </w:p>
    <w:p w14:paraId="3320D535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Registration or a stable participant code improves matching of pre/post responses.</w:t>
      </w:r>
    </w:p>
    <w:p w14:paraId="0DA0129F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Transfer logic</w:t>
      </w:r>
    </w:p>
    <w:tbl>
      <w:tblPr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00"/>
        <w:gridCol w:w="3000"/>
        <w:gridCol w:w="3538"/>
      </w:tblGrid>
      <w:tr w:rsidR="0042632D" w:rsidRPr="0042632D" w14:paraId="3337ECD6" w14:textId="77777777">
        <w:trPr>
          <w:tblHeader/>
        </w:trPr>
        <w:tc>
          <w:tcPr>
            <w:tcW w:w="31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50F7125C" w14:textId="77777777" w:rsidR="0042632D" w:rsidRPr="0042632D" w:rsidRDefault="0042632D" w:rsidP="0071652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Essential elements</w:t>
            </w:r>
          </w:p>
        </w:tc>
        <w:tc>
          <w:tcPr>
            <w:tcW w:w="30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318840E5" w14:textId="77777777" w:rsidR="0042632D" w:rsidRPr="0042632D" w:rsidRDefault="0042632D" w:rsidP="0071652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Adaptable elements</w:t>
            </w:r>
          </w:p>
        </w:tc>
        <w:tc>
          <w:tcPr>
            <w:tcW w:w="35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532E5321" w14:textId="77777777" w:rsidR="0042632D" w:rsidRPr="0042632D" w:rsidRDefault="0042632D" w:rsidP="0071652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Recommended transfer scenarios</w:t>
            </w:r>
          </w:p>
        </w:tc>
      </w:tr>
      <w:tr w:rsidR="0042632D" w:rsidRPr="0042632D" w14:paraId="05F18C43" w14:textId="77777777">
        <w:tc>
          <w:tcPr>
            <w:tcW w:w="3100" w:type="dxa"/>
            <w:tcMar>
              <w:top w:w="80" w:type="dxa"/>
              <w:bottom w:w="80" w:type="dxa"/>
            </w:tcMar>
            <w:vAlign w:val="center"/>
          </w:tcPr>
          <w:p w14:paraId="03858B0A" w14:textId="77777777" w:rsidR="0042632D" w:rsidRPr="0042632D" w:rsidRDefault="0042632D" w:rsidP="0071652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A real fabrication task, clear learning outcomes, direct equipment use, facilitator feedback and a documented practical result.</w:t>
            </w:r>
          </w:p>
        </w:tc>
        <w:tc>
          <w:tcPr>
            <w:tcW w:w="3000" w:type="dxa"/>
            <w:tcMar>
              <w:top w:w="80" w:type="dxa"/>
              <w:bottom w:w="80" w:type="dxa"/>
            </w:tcMar>
            <w:vAlign w:val="center"/>
          </w:tcPr>
          <w:p w14:paraId="3533A213" w14:textId="77777777" w:rsidR="0042632D" w:rsidRPr="0042632D" w:rsidRDefault="0042632D" w:rsidP="0071652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Technology, duration, difficulty, target group, challenge brief, delivery schedule and recognition method.</w:t>
            </w:r>
          </w:p>
        </w:tc>
        <w:tc>
          <w:tcPr>
            <w:tcW w:w="3538" w:type="dxa"/>
            <w:tcMar>
              <w:top w:w="80" w:type="dxa"/>
              <w:bottom w:w="80" w:type="dxa"/>
            </w:tcMar>
            <w:vAlign w:val="center"/>
          </w:tcPr>
          <w:p w14:paraId="18DD8986" w14:textId="77777777" w:rsidR="0042632D" w:rsidRPr="0042632D" w:rsidRDefault="0042632D" w:rsidP="0071652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 xml:space="preserve">University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FabLabs</w:t>
            </w:r>
            <w:proofErr w:type="spellEnd"/>
            <w:r w:rsidRPr="0042632D">
              <w:rPr>
                <w:color w:val="1F2937"/>
                <w:sz w:val="17"/>
                <w:szCs w:val="17"/>
                <w:lang w:val="en"/>
              </w:rPr>
              <w:t xml:space="preserve">, design and engineering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programmes</w:t>
            </w:r>
            <w:proofErr w:type="spellEnd"/>
            <w:r w:rsidRPr="0042632D">
              <w:rPr>
                <w:color w:val="1F2937"/>
                <w:sz w:val="17"/>
                <w:szCs w:val="17"/>
                <w:lang w:val="en"/>
              </w:rPr>
              <w:t>, professional short courses, company upskilling and outreach for secondary schools.</w:t>
            </w:r>
          </w:p>
        </w:tc>
      </w:tr>
    </w:tbl>
    <w:p w14:paraId="1E9E8AC2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p w14:paraId="433DF298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 xml:space="preserve">Location in </w:t>
      </w:r>
      <w:proofErr w:type="spellStart"/>
      <w:r w:rsidRPr="0042632D">
        <w:rPr>
          <w:b/>
          <w:bCs/>
          <w:color w:val="90ABB1"/>
          <w:sz w:val="28"/>
          <w:szCs w:val="28"/>
        </w:rPr>
        <w:t>SkillNest</w:t>
      </w:r>
      <w:proofErr w:type="spellEnd"/>
    </w:p>
    <w:p w14:paraId="3A907AF3" w14:textId="77777777" w:rsidR="0042632D" w:rsidRPr="0042632D" w:rsidRDefault="0042632D" w:rsidP="0042632D">
      <w:pPr>
        <w:spacing w:before="0" w:after="120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 xml:space="preserve">Workshop catalogue under </w:t>
      </w:r>
      <w:proofErr w:type="spellStart"/>
      <w:r w:rsidRPr="0042632D">
        <w:rPr>
          <w:color w:val="1F2937"/>
          <w:lang w:val="en"/>
        </w:rPr>
        <w:t>strojLAB</w:t>
      </w:r>
      <w:proofErr w:type="spellEnd"/>
      <w:r w:rsidRPr="0042632D">
        <w:rPr>
          <w:color w:val="1F2937"/>
          <w:lang w:val="en"/>
        </w:rPr>
        <w:t>; related labs and experts; assessment links; registered-user materials.</w:t>
      </w:r>
    </w:p>
    <w:p w14:paraId="53C98BED" w14:textId="77777777" w:rsidR="0042632D" w:rsidRPr="0042632D" w:rsidRDefault="0042632D" w:rsidP="0042632D">
      <w:pPr>
        <w:spacing w:before="40" w:after="140"/>
        <w:jc w:val="left"/>
        <w:rPr>
          <w:color w:val="1F2937"/>
          <w:sz w:val="21"/>
          <w:szCs w:val="21"/>
          <w:lang w:val="en"/>
        </w:rPr>
      </w:pPr>
      <w:r w:rsidRPr="0042632D">
        <w:rPr>
          <w:i/>
          <w:iCs/>
          <w:color w:val="6B7280"/>
          <w:sz w:val="16"/>
          <w:szCs w:val="16"/>
          <w:lang w:val="en"/>
        </w:rPr>
        <w:t xml:space="preserve">Source: Relevant partner D2.2.1 Pilot Run Report and current </w:t>
      </w:r>
      <w:proofErr w:type="spellStart"/>
      <w:r w:rsidRPr="0042632D">
        <w:rPr>
          <w:i/>
          <w:iCs/>
          <w:color w:val="6B7280"/>
          <w:sz w:val="16"/>
          <w:szCs w:val="16"/>
          <w:lang w:val="en"/>
        </w:rPr>
        <w:t>SkillNest</w:t>
      </w:r>
      <w:proofErr w:type="spellEnd"/>
      <w:r w:rsidRPr="0042632D">
        <w:rPr>
          <w:i/>
          <w:iCs/>
          <w:color w:val="6B7280"/>
          <w:sz w:val="16"/>
          <w:szCs w:val="16"/>
          <w:lang w:val="en"/>
        </w:rPr>
        <w:t xml:space="preserve"> implementation.</w:t>
      </w:r>
    </w:p>
    <w:tbl>
      <w:tblPr>
        <w:tblW w:w="9638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9638"/>
      </w:tblGrid>
      <w:tr w:rsidR="0042632D" w:rsidRPr="0042632D" w14:paraId="73E94F4C" w14:textId="77777777">
        <w:tc>
          <w:tcPr>
            <w:tcW w:w="96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7609E028" w14:textId="77777777" w:rsidR="0042632D" w:rsidRPr="0042632D" w:rsidRDefault="0042632D" w:rsidP="0042632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left"/>
              <w:rPr>
                <w:b/>
                <w:bCs/>
                <w:color w:val="FFFFFF"/>
                <w:sz w:val="30"/>
                <w:szCs w:val="30"/>
                <w:lang w:val="en"/>
              </w:rPr>
            </w:pPr>
            <w:r w:rsidRPr="0042632D">
              <w:rPr>
                <w:b/>
                <w:bCs/>
                <w:color w:val="FFFFFF"/>
                <w:sz w:val="29"/>
                <w:szCs w:val="29"/>
                <w:lang w:val="en"/>
              </w:rPr>
              <w:t xml:space="preserve">5.2 FabLab Brno/JINTEK – High School Competition and </w:t>
            </w:r>
            <w:proofErr w:type="spellStart"/>
            <w:r w:rsidRPr="0042632D">
              <w:rPr>
                <w:b/>
                <w:bCs/>
                <w:color w:val="FFFFFF"/>
                <w:sz w:val="29"/>
                <w:szCs w:val="29"/>
                <w:lang w:val="en"/>
              </w:rPr>
              <w:t>TechSprint</w:t>
            </w:r>
            <w:proofErr w:type="spellEnd"/>
          </w:p>
        </w:tc>
      </w:tr>
    </w:tbl>
    <w:p w14:paraId="5893FEAF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tbl>
      <w:tblPr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00"/>
        <w:gridCol w:w="3338"/>
        <w:gridCol w:w="3300"/>
      </w:tblGrid>
      <w:tr w:rsidR="0042632D" w:rsidRPr="0042632D" w14:paraId="756609E5" w14:textId="77777777">
        <w:trPr>
          <w:tblHeader/>
        </w:trPr>
        <w:tc>
          <w:tcPr>
            <w:tcW w:w="30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409E64F4" w14:textId="77777777" w:rsidR="0042632D" w:rsidRPr="0042632D" w:rsidRDefault="0042632D" w:rsidP="0071652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proofErr w:type="spellStart"/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Programme</w:t>
            </w:r>
            <w:proofErr w:type="spellEnd"/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 xml:space="preserve"> owner</w:t>
            </w:r>
          </w:p>
        </w:tc>
        <w:tc>
          <w:tcPr>
            <w:tcW w:w="33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1793B544" w14:textId="77777777" w:rsidR="0042632D" w:rsidRPr="0042632D" w:rsidRDefault="0042632D" w:rsidP="0071652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Target groups</w:t>
            </w:r>
          </w:p>
        </w:tc>
        <w:tc>
          <w:tcPr>
            <w:tcW w:w="33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189DB644" w14:textId="77777777" w:rsidR="0042632D" w:rsidRPr="0042632D" w:rsidRDefault="0042632D" w:rsidP="0071652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Core formats</w:t>
            </w:r>
          </w:p>
        </w:tc>
      </w:tr>
      <w:tr w:rsidR="0042632D" w:rsidRPr="0042632D" w14:paraId="4939A926" w14:textId="77777777">
        <w:tc>
          <w:tcPr>
            <w:tcW w:w="3000" w:type="dxa"/>
            <w:tcMar>
              <w:top w:w="80" w:type="dxa"/>
              <w:bottom w:w="80" w:type="dxa"/>
            </w:tcMar>
            <w:vAlign w:val="center"/>
          </w:tcPr>
          <w:p w14:paraId="6696830F" w14:textId="77777777" w:rsidR="0042632D" w:rsidRPr="0042632D" w:rsidRDefault="0042632D" w:rsidP="0071652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Project Partner 2 – FabLab Brno, Czechia</w:t>
            </w:r>
          </w:p>
        </w:tc>
        <w:tc>
          <w:tcPr>
            <w:tcW w:w="3338" w:type="dxa"/>
            <w:tcMar>
              <w:top w:w="80" w:type="dxa"/>
              <w:bottom w:w="80" w:type="dxa"/>
            </w:tcMar>
            <w:vAlign w:val="center"/>
          </w:tcPr>
          <w:p w14:paraId="372ED3CE" w14:textId="77777777" w:rsidR="0042632D" w:rsidRPr="0042632D" w:rsidRDefault="0042632D" w:rsidP="0071652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Secondary-school classes and student teams, teachers, company challenge owners</w:t>
            </w:r>
          </w:p>
        </w:tc>
        <w:tc>
          <w:tcPr>
            <w:tcW w:w="3300" w:type="dxa"/>
            <w:tcMar>
              <w:top w:w="80" w:type="dxa"/>
              <w:bottom w:w="80" w:type="dxa"/>
            </w:tcMar>
            <w:vAlign w:val="center"/>
          </w:tcPr>
          <w:p w14:paraId="1A805B42" w14:textId="77777777" w:rsidR="0042632D" w:rsidRPr="0042632D" w:rsidRDefault="0042632D" w:rsidP="0071652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Multi-week competition and intensive three-to-five-day challenge sprint</w:t>
            </w:r>
          </w:p>
        </w:tc>
      </w:tr>
    </w:tbl>
    <w:p w14:paraId="441AFD28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p w14:paraId="5A6EC604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Purpose and value proposition</w:t>
      </w:r>
    </w:p>
    <w:p w14:paraId="66AF632A" w14:textId="77777777" w:rsidR="0042632D" w:rsidRPr="0042632D" w:rsidRDefault="0042632D" w:rsidP="00716522">
      <w:pPr>
        <w:spacing w:before="0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 xml:space="preserve">This package turns </w:t>
      </w:r>
      <w:proofErr w:type="spellStart"/>
      <w:r w:rsidRPr="0042632D">
        <w:rPr>
          <w:color w:val="1F2937"/>
          <w:lang w:val="en"/>
        </w:rPr>
        <w:t>labour</w:t>
      </w:r>
      <w:proofErr w:type="spellEnd"/>
      <w:r w:rsidRPr="0042632D">
        <w:rPr>
          <w:color w:val="1F2937"/>
          <w:lang w:val="en"/>
        </w:rPr>
        <w:t xml:space="preserve">-market and community challenges into motivating team projects for secondary-school learners. The longer competition supports deeper project development and public presentation; </w:t>
      </w:r>
      <w:proofErr w:type="spellStart"/>
      <w:r w:rsidRPr="0042632D">
        <w:rPr>
          <w:color w:val="1F2937"/>
          <w:lang w:val="en"/>
        </w:rPr>
        <w:t>TechSprint</w:t>
      </w:r>
      <w:proofErr w:type="spellEnd"/>
      <w:r w:rsidRPr="0042632D">
        <w:rPr>
          <w:color w:val="1F2937"/>
          <w:lang w:val="en"/>
        </w:rPr>
        <w:t xml:space="preserve"> offers a compact format suitable for a whole class and can be connected to a real company brief.</w:t>
      </w:r>
    </w:p>
    <w:p w14:paraId="717C28AF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lastRenderedPageBreak/>
        <w:t>Core topics</w:t>
      </w:r>
    </w:p>
    <w:p w14:paraId="4331A707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3D modelling, slicing and desktop 3D printing</w:t>
      </w:r>
    </w:p>
    <w:p w14:paraId="62E18F48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Vector graphics and laser cutting</w:t>
      </w:r>
    </w:p>
    <w:p w14:paraId="0242B1E6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Arduino, electronics and prototyping</w:t>
      </w:r>
    </w:p>
    <w:p w14:paraId="53AF77E1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Project planning, teamwork and time management</w:t>
      </w:r>
    </w:p>
    <w:p w14:paraId="0D96DCD8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Presentation and communication of technical solutions</w:t>
      </w:r>
    </w:p>
    <w:p w14:paraId="6FA2F660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Learning outcomes</w:t>
      </w:r>
    </w:p>
    <w:p w14:paraId="59D2ABA6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Move from a challenge brief to a working prototype.</w:t>
      </w:r>
    </w:p>
    <w:p w14:paraId="020FD301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Use at least one digital-fabrication process safely and purposefully.</w:t>
      </w:r>
    </w:p>
    <w:p w14:paraId="341E7CB8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Combine design, electronics or programming where appropriate.</w:t>
      </w:r>
    </w:p>
    <w:p w14:paraId="10A370E5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Distribute team roles and work under a fixed time frame.</w:t>
      </w:r>
    </w:p>
    <w:p w14:paraId="692EC7B2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Present the project to educators, stakeholders or a jury.</w:t>
      </w:r>
    </w:p>
    <w:p w14:paraId="42AFF4F2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Implementation requirements</w:t>
      </w:r>
    </w:p>
    <w:p w14:paraId="7354B65C" w14:textId="77777777" w:rsidR="0042632D" w:rsidRPr="0042632D" w:rsidRDefault="0042632D" w:rsidP="00FE458B">
      <w:pPr>
        <w:spacing w:before="0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Learning and teaching resources. </w:t>
      </w:r>
      <w:r w:rsidRPr="0042632D">
        <w:rPr>
          <w:color w:val="1F2937"/>
          <w:lang w:val="en"/>
        </w:rPr>
        <w:t>Workshop presentation, teacher’s guide, and optionally: Challenge briefs, machine introductions, starter files, team planning prompts, presentation guidance and assessment questions.</w:t>
      </w:r>
    </w:p>
    <w:p w14:paraId="13E4EE72" w14:textId="77777777" w:rsidR="0042632D" w:rsidRPr="0042632D" w:rsidRDefault="0042632D" w:rsidP="00FE458B">
      <w:pPr>
        <w:spacing w:before="0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Equipment and facilities. </w:t>
      </w:r>
      <w:r w:rsidRPr="0042632D">
        <w:rPr>
          <w:color w:val="1F2937"/>
          <w:lang w:val="en"/>
        </w:rPr>
        <w:t>FabLab access with 3D printers, laser cutter, computers, electronics and suitable materials.</w:t>
      </w:r>
    </w:p>
    <w:p w14:paraId="509C4B2D" w14:textId="77777777" w:rsidR="0042632D" w:rsidRPr="0042632D" w:rsidRDefault="0042632D" w:rsidP="00FE458B">
      <w:pPr>
        <w:spacing w:before="0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Educator competence. </w:t>
      </w:r>
      <w:r w:rsidRPr="0042632D">
        <w:rPr>
          <w:color w:val="1F2937"/>
          <w:lang w:val="en"/>
        </w:rPr>
        <w:t>Multi-technology facilitation, ability to support heterogeneous classes, and experience structuring team roles and milestones.</w:t>
      </w:r>
    </w:p>
    <w:p w14:paraId="16FCED4B" w14:textId="77777777" w:rsidR="0042632D" w:rsidRPr="0042632D" w:rsidRDefault="0042632D" w:rsidP="00FE458B">
      <w:pPr>
        <w:spacing w:before="0"/>
        <w:rPr>
          <w:color w:val="1F2937"/>
          <w:sz w:val="21"/>
          <w:szCs w:val="21"/>
          <w:lang w:val="en"/>
        </w:rPr>
      </w:pPr>
      <w:r w:rsidRPr="0042632D">
        <w:rPr>
          <w:b/>
          <w:bCs/>
          <w:color w:val="004494"/>
          <w:lang w:val="en"/>
        </w:rPr>
        <w:t xml:space="preserve">Assessment approach. </w:t>
      </w:r>
      <w:r w:rsidRPr="0042632D">
        <w:rPr>
          <w:color w:val="1F2937"/>
          <w:lang w:val="en"/>
        </w:rPr>
        <w:t>Pre/post self-assessment; facilitator observation; final prototype and presentation; teacher, company and jury feedback</w:t>
      </w:r>
      <w:r w:rsidRPr="0042632D">
        <w:rPr>
          <w:color w:val="1F2937"/>
          <w:sz w:val="21"/>
          <w:szCs w:val="21"/>
          <w:lang w:val="en"/>
        </w:rPr>
        <w:t>.</w:t>
      </w:r>
    </w:p>
    <w:p w14:paraId="002817F6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Pilot evidence and lessons incorporated</w:t>
      </w:r>
    </w:p>
    <w:tbl>
      <w:tblPr>
        <w:tblW w:w="9638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9638"/>
      </w:tblGrid>
      <w:tr w:rsidR="0042632D" w:rsidRPr="0042632D" w14:paraId="40AC8920" w14:textId="77777777">
        <w:tc>
          <w:tcPr>
            <w:tcW w:w="9638" w:type="dxa"/>
            <w:shd w:val="clear" w:color="auto" w:fill="EAF2F8"/>
            <w:tcMar>
              <w:top w:w="80" w:type="dxa"/>
              <w:bottom w:w="80" w:type="dxa"/>
            </w:tcMar>
            <w:vAlign w:val="center"/>
          </w:tcPr>
          <w:p w14:paraId="1D2BF74F" w14:textId="77777777" w:rsidR="0042632D" w:rsidRPr="0042632D" w:rsidRDefault="0042632D" w:rsidP="0042632D">
            <w:pPr>
              <w:spacing w:before="0" w:after="40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004494"/>
                <w:sz w:val="18"/>
                <w:szCs w:val="18"/>
                <w:lang w:val="en"/>
              </w:rPr>
              <w:t>PILOT EVIDENCE</w:t>
            </w:r>
          </w:p>
          <w:p w14:paraId="3ABB5B5B" w14:textId="77777777" w:rsidR="0042632D" w:rsidRPr="0042632D" w:rsidRDefault="0042632D" w:rsidP="0042632D">
            <w:pPr>
              <w:spacing w:before="0" w:line="269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lang w:val="en"/>
              </w:rPr>
              <w:t>PP2 piloted two complementary activity families through repeated school groups. Reported technical gains were strongest in 3D modelling, 3D printing and laser cutting; soft-skill change was more modest in short runs.</w:t>
            </w:r>
          </w:p>
        </w:tc>
      </w:tr>
    </w:tbl>
    <w:p w14:paraId="36156D03" w14:textId="77777777" w:rsidR="0042632D" w:rsidRPr="0042632D" w:rsidRDefault="0042632D" w:rsidP="00716522">
      <w:pPr>
        <w:spacing w:before="0"/>
        <w:jc w:val="left"/>
        <w:rPr>
          <w:color w:val="1F2937"/>
          <w:sz w:val="21"/>
          <w:szCs w:val="21"/>
          <w:lang w:val="en"/>
        </w:rPr>
      </w:pPr>
    </w:p>
    <w:p w14:paraId="6F03E481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Form teams using pre-assessment when technical experience is uneven.</w:t>
      </w:r>
    </w:p>
    <w:p w14:paraId="03620F98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Whole-class delivery needs deliberate participation structures so work is not concentrated in a few students.</w:t>
      </w:r>
    </w:p>
    <w:p w14:paraId="63FCEEE4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A short onboarding phase reduces the gap between beginners and hobbyists.</w:t>
      </w:r>
    </w:p>
    <w:p w14:paraId="79659543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after="6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Company involvement works best when the challenge is clearly scoped and participation expectations are light.</w:t>
      </w:r>
    </w:p>
    <w:p w14:paraId="491C35E2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lastRenderedPageBreak/>
        <w:t>Transfer logic</w:t>
      </w:r>
    </w:p>
    <w:tbl>
      <w:tblPr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00"/>
        <w:gridCol w:w="3000"/>
        <w:gridCol w:w="3538"/>
      </w:tblGrid>
      <w:tr w:rsidR="0042632D" w:rsidRPr="0042632D" w14:paraId="7AB9314D" w14:textId="77777777">
        <w:trPr>
          <w:tblHeader/>
        </w:trPr>
        <w:tc>
          <w:tcPr>
            <w:tcW w:w="31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5A4BF365" w14:textId="77777777" w:rsidR="0042632D" w:rsidRPr="0042632D" w:rsidRDefault="0042632D" w:rsidP="0071652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Essential elements</w:t>
            </w:r>
          </w:p>
        </w:tc>
        <w:tc>
          <w:tcPr>
            <w:tcW w:w="30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2EC550CB" w14:textId="77777777" w:rsidR="0042632D" w:rsidRPr="0042632D" w:rsidRDefault="0042632D" w:rsidP="0071652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Adaptable elements</w:t>
            </w:r>
          </w:p>
        </w:tc>
        <w:tc>
          <w:tcPr>
            <w:tcW w:w="35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62B95330" w14:textId="77777777" w:rsidR="0042632D" w:rsidRPr="0042632D" w:rsidRDefault="0042632D" w:rsidP="0071652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Recommended transfer scenarios</w:t>
            </w:r>
          </w:p>
        </w:tc>
      </w:tr>
      <w:tr w:rsidR="0042632D" w:rsidRPr="0042632D" w14:paraId="013C65C3" w14:textId="77777777">
        <w:tc>
          <w:tcPr>
            <w:tcW w:w="3100" w:type="dxa"/>
            <w:tcMar>
              <w:top w:w="80" w:type="dxa"/>
              <w:bottom w:w="80" w:type="dxa"/>
            </w:tcMar>
            <w:vAlign w:val="center"/>
          </w:tcPr>
          <w:p w14:paraId="2DA54126" w14:textId="77777777" w:rsidR="0042632D" w:rsidRPr="0042632D" w:rsidRDefault="0042632D" w:rsidP="0071652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Authentic challenge, team-based prototyping, access to fabrication tools, milestone support and final presentation.</w:t>
            </w:r>
          </w:p>
        </w:tc>
        <w:tc>
          <w:tcPr>
            <w:tcW w:w="3000" w:type="dxa"/>
            <w:tcMar>
              <w:top w:w="80" w:type="dxa"/>
              <w:bottom w:w="80" w:type="dxa"/>
            </w:tcMar>
            <w:vAlign w:val="center"/>
          </w:tcPr>
          <w:p w14:paraId="37C1111E" w14:textId="77777777" w:rsidR="0042632D" w:rsidRPr="0042632D" w:rsidRDefault="0042632D" w:rsidP="0071652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 xml:space="preserve">Challenge source,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programme</w:t>
            </w:r>
            <w:proofErr w:type="spellEnd"/>
            <w:r w:rsidRPr="0042632D">
              <w:rPr>
                <w:color w:val="1F2937"/>
                <w:sz w:val="17"/>
                <w:szCs w:val="17"/>
                <w:lang w:val="en"/>
              </w:rPr>
              <w:t xml:space="preserve"> length, number of technologies, class size, jury composition and competition element.</w:t>
            </w:r>
          </w:p>
        </w:tc>
        <w:tc>
          <w:tcPr>
            <w:tcW w:w="3538" w:type="dxa"/>
            <w:tcMar>
              <w:top w:w="80" w:type="dxa"/>
              <w:bottom w:w="80" w:type="dxa"/>
            </w:tcMar>
            <w:vAlign w:val="center"/>
          </w:tcPr>
          <w:p w14:paraId="04BA7C3A" w14:textId="77777777" w:rsidR="0042632D" w:rsidRPr="0042632D" w:rsidRDefault="0042632D" w:rsidP="0071652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 xml:space="preserve">Secondary schools, science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centres</w:t>
            </w:r>
            <w:proofErr w:type="spellEnd"/>
            <w:r w:rsidRPr="0042632D">
              <w:rPr>
                <w:color w:val="1F2937"/>
                <w:sz w:val="17"/>
                <w:szCs w:val="17"/>
                <w:lang w:val="en"/>
              </w:rPr>
              <w:t xml:space="preserve">, mobile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FabLabs</w:t>
            </w:r>
            <w:proofErr w:type="spellEnd"/>
            <w:r w:rsidRPr="0042632D">
              <w:rPr>
                <w:color w:val="1F2937"/>
                <w:sz w:val="17"/>
                <w:szCs w:val="17"/>
                <w:lang w:val="en"/>
              </w:rPr>
              <w:t>, vocational schools and company-supported STEM initiatives.</w:t>
            </w:r>
          </w:p>
        </w:tc>
      </w:tr>
    </w:tbl>
    <w:p w14:paraId="05188F28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p w14:paraId="1A38B68B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 xml:space="preserve">Location in </w:t>
      </w:r>
      <w:proofErr w:type="spellStart"/>
      <w:r w:rsidRPr="0042632D">
        <w:rPr>
          <w:b/>
          <w:bCs/>
          <w:color w:val="90ABB1"/>
          <w:sz w:val="28"/>
          <w:szCs w:val="28"/>
        </w:rPr>
        <w:t>SkillNest</w:t>
      </w:r>
      <w:proofErr w:type="spellEnd"/>
    </w:p>
    <w:p w14:paraId="0CBFBCA3" w14:textId="77777777" w:rsidR="0042632D" w:rsidRPr="0042632D" w:rsidRDefault="0042632D" w:rsidP="0042632D">
      <w:pPr>
        <w:spacing w:before="0" w:after="120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 xml:space="preserve">FabLab Competition and </w:t>
      </w:r>
      <w:proofErr w:type="spellStart"/>
      <w:r w:rsidRPr="0042632D">
        <w:rPr>
          <w:color w:val="1F2937"/>
          <w:lang w:val="en"/>
        </w:rPr>
        <w:t>TechSprint</w:t>
      </w:r>
      <w:proofErr w:type="spellEnd"/>
      <w:r w:rsidRPr="0042632D">
        <w:rPr>
          <w:color w:val="1F2937"/>
          <w:lang w:val="en"/>
        </w:rPr>
        <w:t xml:space="preserve"> workshop pages; FabLab Brno lab profile; educator profile and assessment links.</w:t>
      </w:r>
    </w:p>
    <w:p w14:paraId="4EED99AD" w14:textId="0FEF30F7" w:rsidR="0042632D" w:rsidRPr="0042632D" w:rsidRDefault="0042632D" w:rsidP="0042632D">
      <w:pPr>
        <w:spacing w:before="40" w:after="140"/>
        <w:jc w:val="left"/>
        <w:rPr>
          <w:i/>
          <w:iCs/>
          <w:color w:val="6B7280"/>
          <w:sz w:val="16"/>
          <w:szCs w:val="16"/>
          <w:lang w:val="en"/>
        </w:rPr>
      </w:pPr>
      <w:r w:rsidRPr="0042632D">
        <w:rPr>
          <w:i/>
          <w:iCs/>
          <w:color w:val="6B7280"/>
          <w:sz w:val="16"/>
          <w:szCs w:val="16"/>
          <w:lang w:val="en"/>
        </w:rPr>
        <w:t xml:space="preserve">Source: Relevant partner D2.2.1 Pilot Run Report and current </w:t>
      </w:r>
      <w:proofErr w:type="spellStart"/>
      <w:r w:rsidRPr="0042632D">
        <w:rPr>
          <w:i/>
          <w:iCs/>
          <w:color w:val="6B7280"/>
          <w:sz w:val="16"/>
          <w:szCs w:val="16"/>
          <w:lang w:val="en"/>
        </w:rPr>
        <w:t>SkillNest</w:t>
      </w:r>
      <w:proofErr w:type="spellEnd"/>
      <w:r w:rsidRPr="0042632D">
        <w:rPr>
          <w:i/>
          <w:iCs/>
          <w:color w:val="6B7280"/>
          <w:sz w:val="16"/>
          <w:szCs w:val="16"/>
          <w:lang w:val="en"/>
        </w:rPr>
        <w:t xml:space="preserve"> implementation.</w:t>
      </w:r>
    </w:p>
    <w:tbl>
      <w:tblPr>
        <w:tblW w:w="9638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9638"/>
      </w:tblGrid>
      <w:tr w:rsidR="0042632D" w:rsidRPr="0042632D" w14:paraId="450BEAA0" w14:textId="77777777">
        <w:tc>
          <w:tcPr>
            <w:tcW w:w="96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0C2D686E" w14:textId="77777777" w:rsidR="0042632D" w:rsidRPr="0042632D" w:rsidRDefault="0042632D" w:rsidP="0042632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left"/>
              <w:rPr>
                <w:b/>
                <w:bCs/>
                <w:color w:val="FFFFFF"/>
                <w:sz w:val="30"/>
                <w:szCs w:val="30"/>
                <w:lang w:val="en"/>
              </w:rPr>
            </w:pPr>
            <w:r w:rsidRPr="0042632D">
              <w:rPr>
                <w:b/>
                <w:bCs/>
                <w:color w:val="FFFFFF"/>
                <w:sz w:val="29"/>
                <w:szCs w:val="29"/>
                <w:lang w:val="en"/>
              </w:rPr>
              <w:t xml:space="preserve">5.3 </w:t>
            </w:r>
            <w:proofErr w:type="spellStart"/>
            <w:r w:rsidRPr="0042632D">
              <w:rPr>
                <w:b/>
                <w:bCs/>
                <w:color w:val="FFFFFF"/>
                <w:sz w:val="29"/>
                <w:szCs w:val="29"/>
                <w:lang w:val="en"/>
              </w:rPr>
              <w:t>Happylab</w:t>
            </w:r>
            <w:proofErr w:type="spellEnd"/>
            <w:r w:rsidRPr="0042632D">
              <w:rPr>
                <w:b/>
                <w:bCs/>
                <w:color w:val="FFFFFF"/>
                <w:sz w:val="29"/>
                <w:szCs w:val="29"/>
                <w:lang w:val="en"/>
              </w:rPr>
              <w:t xml:space="preserve"> – Digital Tools in Vocational Training</w:t>
            </w:r>
          </w:p>
        </w:tc>
      </w:tr>
    </w:tbl>
    <w:p w14:paraId="7534CB79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tbl>
      <w:tblPr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00"/>
        <w:gridCol w:w="3338"/>
        <w:gridCol w:w="3300"/>
      </w:tblGrid>
      <w:tr w:rsidR="0042632D" w:rsidRPr="0042632D" w14:paraId="31846A79" w14:textId="77777777">
        <w:trPr>
          <w:tblHeader/>
        </w:trPr>
        <w:tc>
          <w:tcPr>
            <w:tcW w:w="30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056EC883" w14:textId="77777777" w:rsidR="0042632D" w:rsidRPr="0042632D" w:rsidRDefault="0042632D" w:rsidP="0071652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proofErr w:type="spellStart"/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Programme</w:t>
            </w:r>
            <w:proofErr w:type="spellEnd"/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 xml:space="preserve"> owner</w:t>
            </w:r>
          </w:p>
        </w:tc>
        <w:tc>
          <w:tcPr>
            <w:tcW w:w="33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060EFE45" w14:textId="77777777" w:rsidR="0042632D" w:rsidRPr="0042632D" w:rsidRDefault="0042632D" w:rsidP="0071652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Target groups</w:t>
            </w:r>
          </w:p>
        </w:tc>
        <w:tc>
          <w:tcPr>
            <w:tcW w:w="33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083D44C8" w14:textId="77777777" w:rsidR="0042632D" w:rsidRPr="0042632D" w:rsidRDefault="0042632D" w:rsidP="0071652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Core formats</w:t>
            </w:r>
          </w:p>
        </w:tc>
      </w:tr>
      <w:tr w:rsidR="0042632D" w:rsidRPr="0042632D" w14:paraId="28089161" w14:textId="77777777">
        <w:tc>
          <w:tcPr>
            <w:tcW w:w="3000" w:type="dxa"/>
            <w:tcMar>
              <w:top w:w="80" w:type="dxa"/>
              <w:bottom w:w="80" w:type="dxa"/>
            </w:tcMar>
            <w:vAlign w:val="center"/>
          </w:tcPr>
          <w:p w14:paraId="3FF5782D" w14:textId="77777777" w:rsidR="0042632D" w:rsidRPr="0042632D" w:rsidRDefault="0042632D" w:rsidP="0071652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 xml:space="preserve">Project Partner 3 –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Happylab</w:t>
            </w:r>
            <w:proofErr w:type="spellEnd"/>
            <w:r w:rsidRPr="0042632D">
              <w:rPr>
                <w:color w:val="1F2937"/>
                <w:sz w:val="17"/>
                <w:szCs w:val="17"/>
                <w:lang w:val="en"/>
              </w:rPr>
              <w:t xml:space="preserve"> Vienna, Austria</w:t>
            </w:r>
          </w:p>
        </w:tc>
        <w:tc>
          <w:tcPr>
            <w:tcW w:w="3338" w:type="dxa"/>
            <w:tcMar>
              <w:top w:w="80" w:type="dxa"/>
              <w:bottom w:w="80" w:type="dxa"/>
            </w:tcMar>
            <w:vAlign w:val="center"/>
          </w:tcPr>
          <w:p w14:paraId="4710367B" w14:textId="77777777" w:rsidR="0042632D" w:rsidRPr="0042632D" w:rsidRDefault="0042632D" w:rsidP="0071652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Apprentices from technical, commercial and mixed vocational backgrounds</w:t>
            </w:r>
          </w:p>
        </w:tc>
        <w:tc>
          <w:tcPr>
            <w:tcW w:w="3300" w:type="dxa"/>
            <w:tcMar>
              <w:top w:w="80" w:type="dxa"/>
              <w:bottom w:w="80" w:type="dxa"/>
            </w:tcMar>
            <w:vAlign w:val="center"/>
          </w:tcPr>
          <w:p w14:paraId="5406E83F" w14:textId="77777777" w:rsidR="0042632D" w:rsidRPr="0042632D" w:rsidRDefault="0042632D" w:rsidP="0071652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 xml:space="preserve">Repeatable three-day makerspace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programme</w:t>
            </w:r>
            <w:proofErr w:type="spellEnd"/>
          </w:p>
        </w:tc>
      </w:tr>
    </w:tbl>
    <w:p w14:paraId="6BBDFD91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p w14:paraId="72B5A0E1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Purpose and value proposition</w:t>
      </w:r>
    </w:p>
    <w:p w14:paraId="3CE9C5A9" w14:textId="77777777" w:rsidR="0042632D" w:rsidRPr="0042632D" w:rsidRDefault="0042632D" w:rsidP="00716522">
      <w:pPr>
        <w:spacing w:before="0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 xml:space="preserve">A deliberately consistent introductory format that connects CAD, 3D printing, laser cutting, robotics and programming through a shared robotic prototype. Repetition across vocational </w:t>
      </w:r>
      <w:proofErr w:type="spellStart"/>
      <w:r w:rsidRPr="0042632D">
        <w:rPr>
          <w:color w:val="1F2937"/>
          <w:lang w:val="en"/>
        </w:rPr>
        <w:t>organisations</w:t>
      </w:r>
      <w:proofErr w:type="spellEnd"/>
      <w:r w:rsidRPr="0042632D">
        <w:rPr>
          <w:color w:val="1F2937"/>
          <w:lang w:val="en"/>
        </w:rPr>
        <w:t xml:space="preserve"> tests whether the same core learning design can be transferred while adjusting pacing and support.</w:t>
      </w:r>
    </w:p>
    <w:p w14:paraId="6F50A9DA" w14:textId="77777777" w:rsidR="0042632D" w:rsidRPr="0042632D" w:rsidRDefault="0042632D" w:rsidP="008F48BC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Core topics</w:t>
      </w:r>
    </w:p>
    <w:p w14:paraId="0490F8A6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CAD modelling and file preparation</w:t>
      </w:r>
    </w:p>
    <w:p w14:paraId="489FB3DF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3D printing and laser cutting</w:t>
      </w:r>
    </w:p>
    <w:p w14:paraId="31C45B5D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Calliope mini programming and electronics</w:t>
      </w:r>
    </w:p>
    <w:p w14:paraId="54F1C119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Robot assembly, testing and challenges</w:t>
      </w:r>
    </w:p>
    <w:p w14:paraId="5989AC67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Creative problem-solving and teamwork</w:t>
      </w:r>
    </w:p>
    <w:p w14:paraId="11A7E0D5" w14:textId="77777777" w:rsidR="0042632D" w:rsidRPr="0042632D" w:rsidRDefault="0042632D" w:rsidP="008F48BC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Learning outcomes</w:t>
      </w:r>
    </w:p>
    <w:p w14:paraId="7069170E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Create and prepare a simple CAD model.</w:t>
      </w:r>
    </w:p>
    <w:p w14:paraId="0AA65F76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Start and monitor a 3D-printing process.</w:t>
      </w:r>
    </w:p>
    <w:p w14:paraId="2BA8F095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Operate a laser cutter under workshop procedures.</w:t>
      </w:r>
    </w:p>
    <w:p w14:paraId="0B225F3F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Apply basic programming concepts to a moving prototype.</w:t>
      </w:r>
    </w:p>
    <w:p w14:paraId="40ACA291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after="6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Test, debug and demonstrate a functioning team result.</w:t>
      </w:r>
    </w:p>
    <w:p w14:paraId="39E574BC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lastRenderedPageBreak/>
        <w:t>Implementation requirements</w:t>
      </w:r>
    </w:p>
    <w:p w14:paraId="32BC24E4" w14:textId="77777777" w:rsidR="0042632D" w:rsidRPr="0042632D" w:rsidRDefault="0042632D" w:rsidP="00716522">
      <w:pPr>
        <w:spacing w:before="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Learning and teaching resources. </w:t>
      </w:r>
      <w:r w:rsidRPr="0042632D">
        <w:rPr>
          <w:color w:val="1F2937"/>
          <w:lang w:val="en"/>
        </w:rPr>
        <w:t xml:space="preserve">Workshop presentation, teacher’s guide, and optionally: printed worksheets, CAD templates, example code, fabrication files, challenge cards and a </w:t>
      </w:r>
      <w:proofErr w:type="spellStart"/>
      <w:r w:rsidRPr="0042632D">
        <w:rPr>
          <w:color w:val="1F2937"/>
          <w:lang w:val="en"/>
        </w:rPr>
        <w:t>harmonised</w:t>
      </w:r>
      <w:proofErr w:type="spellEnd"/>
      <w:r w:rsidRPr="0042632D">
        <w:rPr>
          <w:color w:val="1F2937"/>
          <w:lang w:val="en"/>
        </w:rPr>
        <w:t xml:space="preserve"> survey.</w:t>
      </w:r>
    </w:p>
    <w:p w14:paraId="76E01B70" w14:textId="77777777" w:rsidR="0042632D" w:rsidRPr="0042632D" w:rsidRDefault="0042632D" w:rsidP="00716522">
      <w:pPr>
        <w:spacing w:before="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Equipment and facilities. </w:t>
      </w:r>
      <w:r w:rsidRPr="0042632D">
        <w:rPr>
          <w:color w:val="1F2937"/>
          <w:lang w:val="en"/>
        </w:rPr>
        <w:t>Computers, 3D printers, laser cutter, Calliope mini and movement kits, hand tools and workshop facilities.</w:t>
      </w:r>
    </w:p>
    <w:p w14:paraId="0E898503" w14:textId="77777777" w:rsidR="0042632D" w:rsidRPr="0042632D" w:rsidRDefault="0042632D" w:rsidP="00716522">
      <w:pPr>
        <w:spacing w:before="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Educator competence. </w:t>
      </w:r>
      <w:r w:rsidRPr="0042632D">
        <w:rPr>
          <w:color w:val="1F2937"/>
          <w:lang w:val="en"/>
        </w:rPr>
        <w:t>Competence across digital fabrication and introductory programming; close facilitation for beginners; ability to stage challenges.</w:t>
      </w:r>
    </w:p>
    <w:p w14:paraId="4CC0782A" w14:textId="77777777" w:rsidR="0042632D" w:rsidRPr="0042632D" w:rsidRDefault="0042632D" w:rsidP="00716522">
      <w:pPr>
        <w:spacing w:before="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Assessment approach. </w:t>
      </w:r>
      <w:r w:rsidRPr="0042632D">
        <w:rPr>
          <w:color w:val="1F2937"/>
          <w:lang w:val="en"/>
        </w:rPr>
        <w:t>Seven mirrored pre/post items, open feedback, trainer observation and final prototype demonstration.</w:t>
      </w:r>
    </w:p>
    <w:p w14:paraId="0ECEC651" w14:textId="77777777" w:rsidR="0042632D" w:rsidRPr="0042632D" w:rsidRDefault="0042632D" w:rsidP="00716522">
      <w:pPr>
        <w:keepNext/>
        <w:keepLines/>
        <w:spacing w:before="24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Pilot evidence and lessons incorporated</w:t>
      </w:r>
    </w:p>
    <w:tbl>
      <w:tblPr>
        <w:tblStyle w:val="TableNormal1"/>
        <w:tblW w:w="9638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9638"/>
      </w:tblGrid>
      <w:tr w:rsidR="0042632D" w:rsidRPr="0042632D" w14:paraId="4137FE07" w14:textId="77777777">
        <w:tc>
          <w:tcPr>
            <w:tcW w:w="9638" w:type="dxa"/>
            <w:shd w:val="clear" w:color="auto" w:fill="EAF2F8"/>
            <w:tcMar>
              <w:top w:w="80" w:type="dxa"/>
              <w:bottom w:w="80" w:type="dxa"/>
            </w:tcMar>
            <w:vAlign w:val="center"/>
          </w:tcPr>
          <w:p w14:paraId="2D9AC9D9" w14:textId="77777777" w:rsidR="0042632D" w:rsidRPr="0042632D" w:rsidRDefault="0042632D" w:rsidP="00716522">
            <w:pPr>
              <w:rPr>
                <w:sz w:val="20"/>
                <w:szCs w:val="20"/>
              </w:rPr>
            </w:pPr>
            <w:r w:rsidRPr="0042632D">
              <w:rPr>
                <w:b/>
                <w:bCs/>
                <w:color w:val="004494"/>
                <w:sz w:val="20"/>
                <w:szCs w:val="20"/>
              </w:rPr>
              <w:t>PILOT EVIDENCE</w:t>
            </w:r>
          </w:p>
          <w:p w14:paraId="263E5B0E" w14:textId="77777777" w:rsidR="0042632D" w:rsidRPr="0042632D" w:rsidRDefault="0042632D" w:rsidP="00716522">
            <w:pPr>
              <w:spacing w:line="269" w:lineRule="auto"/>
              <w:rPr>
                <w:sz w:val="20"/>
                <w:szCs w:val="20"/>
              </w:rPr>
            </w:pPr>
            <w:r w:rsidRPr="0042632D">
              <w:rPr>
                <w:sz w:val="20"/>
                <w:szCs w:val="20"/>
              </w:rPr>
              <w:t>Nine runs reached 67 apprentices and 189 scheduled hours. The overall mean across seven items increased from 2.61 to 3.85 (+1.23/5), with the strongest gains in laser cutting, 3D printing, robot programming and 3D modelling.</w:t>
            </w:r>
          </w:p>
        </w:tc>
      </w:tr>
    </w:tbl>
    <w:p w14:paraId="1C19397F" w14:textId="77777777" w:rsidR="0042632D" w:rsidRPr="0042632D" w:rsidRDefault="0042632D" w:rsidP="00716522">
      <w:pPr>
        <w:spacing w:before="0"/>
        <w:jc w:val="left"/>
        <w:rPr>
          <w:color w:val="1F2937"/>
          <w:sz w:val="21"/>
          <w:szCs w:val="21"/>
          <w:lang w:val="en"/>
        </w:rPr>
      </w:pPr>
    </w:p>
    <w:p w14:paraId="0EBF86A5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One repeated format produces strong implementation knowledge and improves transferability.</w:t>
      </w:r>
    </w:p>
    <w:p w14:paraId="649D22AF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Programming needs differentiated scaffolding and optional extensions.</w:t>
      </w:r>
    </w:p>
    <w:p w14:paraId="7B487CFF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Pre-checking wiring and mechanical components protects productive learning time.</w:t>
      </w:r>
    </w:p>
    <w:p w14:paraId="26F03248" w14:textId="77777777" w:rsidR="0042632D" w:rsidRPr="0042632D" w:rsidRDefault="0042632D" w:rsidP="007165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Additional experimentation time is valuable once core functions are mastered.</w:t>
      </w:r>
    </w:p>
    <w:p w14:paraId="67C5C082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Transfer logic</w:t>
      </w:r>
    </w:p>
    <w:tbl>
      <w:tblPr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00"/>
        <w:gridCol w:w="3000"/>
        <w:gridCol w:w="3538"/>
      </w:tblGrid>
      <w:tr w:rsidR="0042632D" w:rsidRPr="0042632D" w14:paraId="6CFBA676" w14:textId="77777777">
        <w:trPr>
          <w:tblHeader/>
        </w:trPr>
        <w:tc>
          <w:tcPr>
            <w:tcW w:w="31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28771897" w14:textId="77777777" w:rsidR="0042632D" w:rsidRPr="0042632D" w:rsidRDefault="0042632D" w:rsidP="0071652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Essential elements</w:t>
            </w:r>
          </w:p>
        </w:tc>
        <w:tc>
          <w:tcPr>
            <w:tcW w:w="30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7BF718C4" w14:textId="77777777" w:rsidR="0042632D" w:rsidRPr="0042632D" w:rsidRDefault="0042632D" w:rsidP="0071652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Adaptable elements</w:t>
            </w:r>
          </w:p>
        </w:tc>
        <w:tc>
          <w:tcPr>
            <w:tcW w:w="35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517E1515" w14:textId="77777777" w:rsidR="0042632D" w:rsidRPr="0042632D" w:rsidRDefault="0042632D" w:rsidP="0071652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Recommended transfer scenarios</w:t>
            </w:r>
          </w:p>
        </w:tc>
      </w:tr>
      <w:tr w:rsidR="0042632D" w:rsidRPr="0042632D" w14:paraId="5122B9F8" w14:textId="77777777">
        <w:tc>
          <w:tcPr>
            <w:tcW w:w="3100" w:type="dxa"/>
            <w:tcMar>
              <w:top w:w="80" w:type="dxa"/>
              <w:bottom w:w="80" w:type="dxa"/>
            </w:tcMar>
            <w:vAlign w:val="center"/>
          </w:tcPr>
          <w:p w14:paraId="0D2DE2EC" w14:textId="77777777" w:rsidR="0042632D" w:rsidRPr="0042632D" w:rsidRDefault="0042632D" w:rsidP="0071652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Connected multi-technology prototype, beginner-accessible progression, iterative challenges and final demonstration.</w:t>
            </w:r>
          </w:p>
        </w:tc>
        <w:tc>
          <w:tcPr>
            <w:tcW w:w="3000" w:type="dxa"/>
            <w:tcMar>
              <w:top w:w="80" w:type="dxa"/>
              <w:bottom w:w="80" w:type="dxa"/>
            </w:tcMar>
            <w:vAlign w:val="center"/>
          </w:tcPr>
          <w:p w14:paraId="34673A7F" w14:textId="77777777" w:rsidR="0042632D" w:rsidRPr="0042632D" w:rsidRDefault="0042632D" w:rsidP="0071652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 xml:space="preserve">Robot challenge, optional sensors, programming depth, pace and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organisational</w:t>
            </w:r>
            <w:proofErr w:type="spellEnd"/>
            <w:r w:rsidRPr="0042632D">
              <w:rPr>
                <w:color w:val="1F2937"/>
                <w:sz w:val="17"/>
                <w:szCs w:val="17"/>
                <w:lang w:val="en"/>
              </w:rPr>
              <w:t xml:space="preserve"> recruitment route.</w:t>
            </w:r>
          </w:p>
        </w:tc>
        <w:tc>
          <w:tcPr>
            <w:tcW w:w="3538" w:type="dxa"/>
            <w:tcMar>
              <w:top w:w="80" w:type="dxa"/>
              <w:bottom w:w="80" w:type="dxa"/>
            </w:tcMar>
            <w:vAlign w:val="center"/>
          </w:tcPr>
          <w:p w14:paraId="773BEDE7" w14:textId="77777777" w:rsidR="0042632D" w:rsidRPr="0042632D" w:rsidRDefault="0042632D" w:rsidP="0071652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 xml:space="preserve">Apprenticeship training, VET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centres</w:t>
            </w:r>
            <w:proofErr w:type="spellEnd"/>
            <w:r w:rsidRPr="0042632D">
              <w:rPr>
                <w:color w:val="1F2937"/>
                <w:sz w:val="17"/>
                <w:szCs w:val="17"/>
                <w:lang w:val="en"/>
              </w:rPr>
              <w:t>, company academies and makerspaces working with mixed vocational cohorts.</w:t>
            </w:r>
          </w:p>
        </w:tc>
      </w:tr>
    </w:tbl>
    <w:p w14:paraId="3C452D18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p w14:paraId="44DFCEEE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 xml:space="preserve">Location in </w:t>
      </w:r>
      <w:proofErr w:type="spellStart"/>
      <w:r w:rsidRPr="0042632D">
        <w:rPr>
          <w:b/>
          <w:bCs/>
          <w:color w:val="90ABB1"/>
          <w:sz w:val="28"/>
          <w:szCs w:val="28"/>
        </w:rPr>
        <w:t>SkillNest</w:t>
      </w:r>
      <w:proofErr w:type="spellEnd"/>
    </w:p>
    <w:p w14:paraId="591258CD" w14:textId="77777777" w:rsidR="0042632D" w:rsidRPr="0042632D" w:rsidRDefault="0042632D" w:rsidP="00A86523">
      <w:pPr>
        <w:spacing w:before="0"/>
        <w:jc w:val="left"/>
        <w:rPr>
          <w:color w:val="1F2937"/>
          <w:sz w:val="21"/>
          <w:szCs w:val="21"/>
          <w:lang w:val="en"/>
        </w:rPr>
      </w:pPr>
      <w:proofErr w:type="spellStart"/>
      <w:r w:rsidRPr="0042632D">
        <w:rPr>
          <w:color w:val="1F2937"/>
          <w:sz w:val="21"/>
          <w:szCs w:val="21"/>
          <w:lang w:val="en"/>
        </w:rPr>
        <w:t>Programme</w:t>
      </w:r>
      <w:proofErr w:type="spellEnd"/>
      <w:r w:rsidRPr="0042632D">
        <w:rPr>
          <w:color w:val="1F2937"/>
          <w:sz w:val="21"/>
          <w:szCs w:val="21"/>
          <w:lang w:val="en"/>
        </w:rPr>
        <w:t xml:space="preserve"> workshop page; </w:t>
      </w:r>
      <w:proofErr w:type="spellStart"/>
      <w:r w:rsidRPr="0042632D">
        <w:rPr>
          <w:color w:val="1F2937"/>
          <w:sz w:val="21"/>
          <w:szCs w:val="21"/>
          <w:lang w:val="en"/>
        </w:rPr>
        <w:t>Happylab</w:t>
      </w:r>
      <w:proofErr w:type="spellEnd"/>
      <w:r w:rsidRPr="0042632D">
        <w:rPr>
          <w:color w:val="1F2937"/>
          <w:sz w:val="21"/>
          <w:szCs w:val="21"/>
          <w:lang w:val="en"/>
        </w:rPr>
        <w:t xml:space="preserve"> profile; educator/expert links; assessment and final teaching package.</w:t>
      </w:r>
    </w:p>
    <w:p w14:paraId="2FE5903B" w14:textId="77777777" w:rsidR="0042632D" w:rsidRPr="0042632D" w:rsidRDefault="0042632D" w:rsidP="0042632D">
      <w:pPr>
        <w:spacing w:before="40" w:after="140"/>
        <w:jc w:val="left"/>
        <w:rPr>
          <w:color w:val="1F2937"/>
          <w:sz w:val="21"/>
          <w:szCs w:val="21"/>
          <w:lang w:val="en"/>
        </w:rPr>
      </w:pPr>
      <w:r w:rsidRPr="0042632D">
        <w:rPr>
          <w:i/>
          <w:iCs/>
          <w:color w:val="6B7280"/>
          <w:sz w:val="16"/>
          <w:szCs w:val="16"/>
          <w:lang w:val="en"/>
        </w:rPr>
        <w:t xml:space="preserve">Source: Relevant partner D2.2.1 Pilot Run Report and current </w:t>
      </w:r>
      <w:proofErr w:type="spellStart"/>
      <w:r w:rsidRPr="0042632D">
        <w:rPr>
          <w:i/>
          <w:iCs/>
          <w:color w:val="6B7280"/>
          <w:sz w:val="16"/>
          <w:szCs w:val="16"/>
          <w:lang w:val="en"/>
        </w:rPr>
        <w:t>SkillNest</w:t>
      </w:r>
      <w:proofErr w:type="spellEnd"/>
      <w:r w:rsidRPr="0042632D">
        <w:rPr>
          <w:i/>
          <w:iCs/>
          <w:color w:val="6B7280"/>
          <w:sz w:val="16"/>
          <w:szCs w:val="16"/>
          <w:lang w:val="en"/>
        </w:rPr>
        <w:t xml:space="preserve"> implementation.</w:t>
      </w:r>
    </w:p>
    <w:tbl>
      <w:tblPr>
        <w:tblW w:w="9638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9638"/>
      </w:tblGrid>
      <w:tr w:rsidR="0042632D" w:rsidRPr="0042632D" w14:paraId="3195E30D" w14:textId="77777777">
        <w:tc>
          <w:tcPr>
            <w:tcW w:w="96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14DB0685" w14:textId="77777777" w:rsidR="0042632D" w:rsidRPr="0042632D" w:rsidRDefault="0042632D" w:rsidP="0042632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left"/>
              <w:rPr>
                <w:b/>
                <w:bCs/>
                <w:color w:val="FFFFFF"/>
                <w:sz w:val="30"/>
                <w:szCs w:val="30"/>
                <w:lang w:val="en"/>
              </w:rPr>
            </w:pPr>
            <w:r w:rsidRPr="0042632D">
              <w:rPr>
                <w:b/>
                <w:bCs/>
                <w:color w:val="FFFFFF"/>
                <w:sz w:val="29"/>
                <w:szCs w:val="29"/>
                <w:lang w:val="en"/>
              </w:rPr>
              <w:t xml:space="preserve">5.4 </w:t>
            </w:r>
            <w:proofErr w:type="spellStart"/>
            <w:r w:rsidRPr="0042632D">
              <w:rPr>
                <w:b/>
                <w:bCs/>
                <w:color w:val="FFFFFF"/>
                <w:sz w:val="29"/>
                <w:szCs w:val="29"/>
                <w:lang w:val="en"/>
              </w:rPr>
              <w:t>brigk</w:t>
            </w:r>
            <w:proofErr w:type="spellEnd"/>
            <w:r w:rsidRPr="0042632D">
              <w:rPr>
                <w:b/>
                <w:bCs/>
                <w:color w:val="FFFFFF"/>
                <w:sz w:val="29"/>
                <w:szCs w:val="29"/>
                <w:lang w:val="en"/>
              </w:rPr>
              <w:t xml:space="preserve"> – Digital Transformation Skills </w:t>
            </w:r>
            <w:proofErr w:type="spellStart"/>
            <w:r w:rsidRPr="0042632D">
              <w:rPr>
                <w:b/>
                <w:bCs/>
                <w:color w:val="FFFFFF"/>
                <w:sz w:val="29"/>
                <w:szCs w:val="29"/>
                <w:lang w:val="en"/>
              </w:rPr>
              <w:t>Programme</w:t>
            </w:r>
            <w:proofErr w:type="spellEnd"/>
          </w:p>
        </w:tc>
      </w:tr>
    </w:tbl>
    <w:p w14:paraId="5E342F2E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tbl>
      <w:tblPr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00"/>
        <w:gridCol w:w="3338"/>
        <w:gridCol w:w="3300"/>
      </w:tblGrid>
      <w:tr w:rsidR="0042632D" w:rsidRPr="0042632D" w14:paraId="3F4992E5" w14:textId="77777777">
        <w:trPr>
          <w:tblHeader/>
        </w:trPr>
        <w:tc>
          <w:tcPr>
            <w:tcW w:w="30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1302E02A" w14:textId="77777777" w:rsidR="0042632D" w:rsidRPr="0042632D" w:rsidRDefault="0042632D" w:rsidP="00A86523">
            <w:pPr>
              <w:spacing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proofErr w:type="spellStart"/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lastRenderedPageBreak/>
              <w:t>Programme</w:t>
            </w:r>
            <w:proofErr w:type="spellEnd"/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 xml:space="preserve"> owner</w:t>
            </w:r>
          </w:p>
        </w:tc>
        <w:tc>
          <w:tcPr>
            <w:tcW w:w="33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705E66AC" w14:textId="77777777" w:rsidR="0042632D" w:rsidRPr="0042632D" w:rsidRDefault="0042632D" w:rsidP="00A86523">
            <w:pPr>
              <w:spacing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Target groups</w:t>
            </w:r>
          </w:p>
        </w:tc>
        <w:tc>
          <w:tcPr>
            <w:tcW w:w="33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7095D642" w14:textId="77777777" w:rsidR="0042632D" w:rsidRPr="0042632D" w:rsidRDefault="0042632D" w:rsidP="00A86523">
            <w:pPr>
              <w:spacing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Core formats</w:t>
            </w:r>
          </w:p>
        </w:tc>
      </w:tr>
      <w:tr w:rsidR="0042632D" w:rsidRPr="0042632D" w14:paraId="5392E92E" w14:textId="77777777">
        <w:tc>
          <w:tcPr>
            <w:tcW w:w="3000" w:type="dxa"/>
            <w:tcMar>
              <w:top w:w="80" w:type="dxa"/>
              <w:bottom w:w="80" w:type="dxa"/>
            </w:tcMar>
            <w:vAlign w:val="center"/>
          </w:tcPr>
          <w:p w14:paraId="04952AD8" w14:textId="77777777" w:rsidR="0042632D" w:rsidRPr="0042632D" w:rsidRDefault="0042632D" w:rsidP="00A86523">
            <w:pPr>
              <w:spacing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 xml:space="preserve">Project Partner 4 –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brigk</w:t>
            </w:r>
            <w:proofErr w:type="spellEnd"/>
            <w:r w:rsidRPr="0042632D">
              <w:rPr>
                <w:color w:val="1F2937"/>
                <w:sz w:val="17"/>
                <w:szCs w:val="17"/>
                <w:lang w:val="en"/>
              </w:rPr>
              <w:t xml:space="preserve"> Makerspace / Startup Incubator, Ingolstadt, Germany</w:t>
            </w:r>
          </w:p>
        </w:tc>
        <w:tc>
          <w:tcPr>
            <w:tcW w:w="3338" w:type="dxa"/>
            <w:tcMar>
              <w:top w:w="80" w:type="dxa"/>
              <w:bottom w:w="80" w:type="dxa"/>
            </w:tcMar>
            <w:vAlign w:val="center"/>
          </w:tcPr>
          <w:p w14:paraId="6999572A" w14:textId="77777777" w:rsidR="0042632D" w:rsidRPr="0042632D" w:rsidRDefault="0042632D" w:rsidP="00A86523">
            <w:pPr>
              <w:spacing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SME employees, university students, hackathon teams and apprentices</w:t>
            </w:r>
          </w:p>
        </w:tc>
        <w:tc>
          <w:tcPr>
            <w:tcW w:w="3300" w:type="dxa"/>
            <w:tcMar>
              <w:top w:w="80" w:type="dxa"/>
              <w:bottom w:w="80" w:type="dxa"/>
            </w:tcMar>
            <w:vAlign w:val="center"/>
          </w:tcPr>
          <w:p w14:paraId="3AB1D707" w14:textId="77777777" w:rsidR="0042632D" w:rsidRPr="0042632D" w:rsidRDefault="0042632D" w:rsidP="00A86523">
            <w:pPr>
              <w:spacing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Mini workshops, hackathon follow-up mentoring and an apprentice workshop series</w:t>
            </w:r>
          </w:p>
        </w:tc>
      </w:tr>
    </w:tbl>
    <w:p w14:paraId="4608680C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p w14:paraId="4B8C6222" w14:textId="77777777" w:rsidR="0042632D" w:rsidRPr="0042632D" w:rsidRDefault="0042632D" w:rsidP="008F48BC">
      <w:pPr>
        <w:keepNext/>
        <w:keepLines/>
        <w:spacing w:before="24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Purpose and value proposition</w:t>
      </w:r>
    </w:p>
    <w:p w14:paraId="639DA105" w14:textId="77777777" w:rsidR="0042632D" w:rsidRPr="0042632D" w:rsidRDefault="0042632D" w:rsidP="00A86523">
      <w:pPr>
        <w:spacing w:before="0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sz w:val="21"/>
          <w:szCs w:val="21"/>
          <w:lang w:val="en"/>
        </w:rPr>
        <w:t xml:space="preserve">The </w:t>
      </w:r>
      <w:proofErr w:type="spellStart"/>
      <w:r w:rsidRPr="0042632D">
        <w:rPr>
          <w:color w:val="1F2937"/>
          <w:sz w:val="21"/>
          <w:szCs w:val="21"/>
          <w:lang w:val="en"/>
        </w:rPr>
        <w:t>brigk</w:t>
      </w:r>
      <w:proofErr w:type="spellEnd"/>
      <w:r w:rsidRPr="0042632D">
        <w:rPr>
          <w:color w:val="1F2937"/>
          <w:sz w:val="21"/>
          <w:szCs w:val="21"/>
          <w:lang w:val="en"/>
        </w:rPr>
        <w:t xml:space="preserve"> package combines fast technology entry points with longer transformation-oriented project support. Mini workshops provide low-threshold exposure; hackathon follow-up turns ideas into viable prototypes; and the apprentice series integrates CAD, embedded systems, programming and fabrication.</w:t>
      </w:r>
    </w:p>
    <w:p w14:paraId="31372185" w14:textId="77777777" w:rsidR="0042632D" w:rsidRPr="0042632D" w:rsidRDefault="0042632D" w:rsidP="00A86523">
      <w:pPr>
        <w:keepNext/>
        <w:keepLines/>
        <w:spacing w:before="24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Core topics</w:t>
      </w:r>
    </w:p>
    <w:p w14:paraId="2B0DC9F4" w14:textId="77777777" w:rsidR="0042632D" w:rsidRPr="0042632D" w:rsidRDefault="0042632D" w:rsidP="00A8652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CNC Shaper, laser cutting and 3D printing</w:t>
      </w:r>
    </w:p>
    <w:p w14:paraId="4B0958ED" w14:textId="77777777" w:rsidR="0042632D" w:rsidRPr="0042632D" w:rsidRDefault="0042632D" w:rsidP="00A8652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Generative AI, vibe coding and software prototyping</w:t>
      </w:r>
    </w:p>
    <w:p w14:paraId="40A55A48" w14:textId="77777777" w:rsidR="0042632D" w:rsidRPr="0042632D" w:rsidRDefault="0042632D" w:rsidP="00A8652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CAD, embedded systems, Arduino and digital circuits</w:t>
      </w:r>
    </w:p>
    <w:p w14:paraId="2285625C" w14:textId="77777777" w:rsidR="0042632D" w:rsidRPr="0042632D" w:rsidRDefault="0042632D" w:rsidP="00A8652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Hackathon concept development and rapid prototyping</w:t>
      </w:r>
    </w:p>
    <w:p w14:paraId="721B33F8" w14:textId="77777777" w:rsidR="0042632D" w:rsidRPr="0042632D" w:rsidRDefault="0042632D" w:rsidP="00A8652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Project management, communication and presentation</w:t>
      </w:r>
    </w:p>
    <w:p w14:paraId="18A5950D" w14:textId="77777777" w:rsidR="0042632D" w:rsidRPr="0042632D" w:rsidRDefault="0042632D" w:rsidP="00A86523">
      <w:pPr>
        <w:keepNext/>
        <w:keepLines/>
        <w:spacing w:before="24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Learning outcomes</w:t>
      </w:r>
    </w:p>
    <w:p w14:paraId="2353D330" w14:textId="77777777" w:rsidR="0042632D" w:rsidRPr="0042632D" w:rsidRDefault="0042632D" w:rsidP="00A8652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Gain a practical entry point into an emerging tool or method.</w:t>
      </w:r>
    </w:p>
    <w:p w14:paraId="61D9AC81" w14:textId="77777777" w:rsidR="0042632D" w:rsidRPr="0042632D" w:rsidRDefault="0042632D" w:rsidP="00A8652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Translate an initial idea into a demonstrable prototype.</w:t>
      </w:r>
    </w:p>
    <w:p w14:paraId="76BBC96B" w14:textId="77777777" w:rsidR="0042632D" w:rsidRPr="0042632D" w:rsidRDefault="0042632D" w:rsidP="00A8652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Combine digital design, fabrication and programming.</w:t>
      </w:r>
    </w:p>
    <w:p w14:paraId="1D2B180B" w14:textId="77777777" w:rsidR="0042632D" w:rsidRPr="0042632D" w:rsidRDefault="0042632D" w:rsidP="00A8652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Coordinate interdisciplinary work with company or team stakeholders.</w:t>
      </w:r>
    </w:p>
    <w:p w14:paraId="19460F60" w14:textId="77777777" w:rsidR="0042632D" w:rsidRPr="0042632D" w:rsidRDefault="0042632D" w:rsidP="00A8652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Present a technical solution and development pathway.</w:t>
      </w:r>
    </w:p>
    <w:p w14:paraId="2FC8A440" w14:textId="77777777" w:rsidR="0042632D" w:rsidRPr="0042632D" w:rsidRDefault="0042632D" w:rsidP="008F48BC">
      <w:pPr>
        <w:keepNext/>
        <w:keepLines/>
        <w:spacing w:before="24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Implementation requirements</w:t>
      </w:r>
    </w:p>
    <w:p w14:paraId="3F5204F1" w14:textId="77777777" w:rsidR="0042632D" w:rsidRPr="0042632D" w:rsidRDefault="0042632D" w:rsidP="00A86523">
      <w:pPr>
        <w:spacing w:before="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Learning and teaching resources. </w:t>
      </w:r>
      <w:r w:rsidRPr="0042632D">
        <w:rPr>
          <w:color w:val="1F2937"/>
          <w:lang w:val="en"/>
        </w:rPr>
        <w:t>Workshop presentation, teacher’s guide, and optionally: Introductory workshop guides, competency matching prompts, hackathon follow-up canvases, prototype milestones and feedback formats.</w:t>
      </w:r>
    </w:p>
    <w:p w14:paraId="48945549" w14:textId="77777777" w:rsidR="0042632D" w:rsidRPr="0042632D" w:rsidRDefault="0042632D" w:rsidP="00A86523">
      <w:pPr>
        <w:spacing w:before="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Equipment and facilities. </w:t>
      </w:r>
      <w:r w:rsidRPr="0042632D">
        <w:rPr>
          <w:color w:val="1F2937"/>
          <w:lang w:val="en"/>
        </w:rPr>
        <w:t>Selected workshop equipment, computers and software, electronics kits, 3D printers, laser/CNC tools and prototyping materials.</w:t>
      </w:r>
    </w:p>
    <w:p w14:paraId="7D98B326" w14:textId="77777777" w:rsidR="0042632D" w:rsidRPr="0042632D" w:rsidRDefault="0042632D" w:rsidP="00A86523">
      <w:pPr>
        <w:spacing w:before="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Educator competence. </w:t>
      </w:r>
      <w:r w:rsidRPr="0042632D">
        <w:rPr>
          <w:color w:val="1F2937"/>
          <w:lang w:val="en"/>
        </w:rPr>
        <w:t>Technology-specific competence plus innovation facilitation, mentoring and the ability to work with company-defined problems.</w:t>
      </w:r>
    </w:p>
    <w:p w14:paraId="661DACA4" w14:textId="77777777" w:rsidR="0042632D" w:rsidRPr="0042632D" w:rsidRDefault="0042632D" w:rsidP="00A86523">
      <w:pPr>
        <w:spacing w:before="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Assessment approach. </w:t>
      </w:r>
      <w:r w:rsidRPr="0042632D">
        <w:rPr>
          <w:color w:val="1F2937"/>
          <w:lang w:val="en"/>
        </w:rPr>
        <w:t>Short feedback for mini workshops; DAKI reflection and skills matching for follow-up; pre/post and practical evidence for longer apprentice formats.</w:t>
      </w:r>
    </w:p>
    <w:p w14:paraId="1B7508E4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Pilot evidence and lessons incorporated</w:t>
      </w:r>
    </w:p>
    <w:tbl>
      <w:tblPr>
        <w:tblW w:w="9638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9638"/>
      </w:tblGrid>
      <w:tr w:rsidR="0042632D" w:rsidRPr="0042632D" w14:paraId="0635F7EE" w14:textId="77777777">
        <w:tc>
          <w:tcPr>
            <w:tcW w:w="9638" w:type="dxa"/>
            <w:shd w:val="clear" w:color="auto" w:fill="EAF2F8"/>
            <w:tcMar>
              <w:top w:w="80" w:type="dxa"/>
              <w:bottom w:w="80" w:type="dxa"/>
            </w:tcMar>
            <w:vAlign w:val="center"/>
          </w:tcPr>
          <w:p w14:paraId="73E2C939" w14:textId="77777777" w:rsidR="0042632D" w:rsidRPr="0042632D" w:rsidRDefault="0042632D" w:rsidP="0042632D">
            <w:pPr>
              <w:spacing w:before="0" w:after="40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004494"/>
                <w:sz w:val="18"/>
                <w:szCs w:val="18"/>
                <w:lang w:val="en"/>
              </w:rPr>
              <w:t>PILOT EVIDENCE</w:t>
            </w:r>
          </w:p>
          <w:p w14:paraId="5E4E8AF6" w14:textId="77777777" w:rsidR="0042632D" w:rsidRPr="0042632D" w:rsidRDefault="0042632D" w:rsidP="0042632D">
            <w:pPr>
              <w:spacing w:before="0" w:line="269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lang w:val="en"/>
              </w:rPr>
              <w:t xml:space="preserve">PP4 reported three complementary activity branches. Demand shifted from some short equipment introductions toward longer, practice-oriented </w:t>
            </w:r>
            <w:proofErr w:type="spellStart"/>
            <w:r w:rsidRPr="0042632D">
              <w:rPr>
                <w:color w:val="1F2937"/>
                <w:lang w:val="en"/>
              </w:rPr>
              <w:t>programmes</w:t>
            </w:r>
            <w:proofErr w:type="spellEnd"/>
            <w:r w:rsidRPr="0042632D">
              <w:rPr>
                <w:color w:val="1F2937"/>
                <w:lang w:val="en"/>
              </w:rPr>
              <w:t xml:space="preserve"> in coding, programming and generative AI.</w:t>
            </w:r>
          </w:p>
        </w:tc>
      </w:tr>
    </w:tbl>
    <w:p w14:paraId="5F7522E7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p w14:paraId="2BC8CFA9" w14:textId="77777777" w:rsidR="0042632D" w:rsidRPr="0042632D" w:rsidRDefault="0042632D" w:rsidP="00A8652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Short formats are useful for discovery but do not replace deeper practice.</w:t>
      </w:r>
    </w:p>
    <w:p w14:paraId="51D354C5" w14:textId="77777777" w:rsidR="0042632D" w:rsidRPr="0042632D" w:rsidRDefault="0042632D" w:rsidP="00A8652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Scheduling across students, SMEs and mentors is a central implementation risk.</w:t>
      </w:r>
    </w:p>
    <w:p w14:paraId="3367E342" w14:textId="77777777" w:rsidR="0042632D" w:rsidRPr="0042632D" w:rsidRDefault="0042632D" w:rsidP="00A8652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Shared commitment, milestones and obligations help hackathon teams maintain momentum.</w:t>
      </w:r>
    </w:p>
    <w:p w14:paraId="33861EB6" w14:textId="77777777" w:rsidR="0042632D" w:rsidRPr="0042632D" w:rsidRDefault="0042632D" w:rsidP="00A8652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Assessment intensity should match the duration and maturity of the format.</w:t>
      </w:r>
    </w:p>
    <w:p w14:paraId="3B550DC0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Transfer logic</w:t>
      </w:r>
    </w:p>
    <w:tbl>
      <w:tblPr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00"/>
        <w:gridCol w:w="3000"/>
        <w:gridCol w:w="3538"/>
      </w:tblGrid>
      <w:tr w:rsidR="0042632D" w:rsidRPr="0042632D" w14:paraId="289B3D18" w14:textId="77777777">
        <w:trPr>
          <w:tblHeader/>
        </w:trPr>
        <w:tc>
          <w:tcPr>
            <w:tcW w:w="31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48FD4C3A" w14:textId="77777777" w:rsidR="0042632D" w:rsidRPr="0042632D" w:rsidRDefault="0042632D" w:rsidP="00A86523">
            <w:pPr>
              <w:spacing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Essential elements</w:t>
            </w:r>
          </w:p>
        </w:tc>
        <w:tc>
          <w:tcPr>
            <w:tcW w:w="30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38621FDE" w14:textId="77777777" w:rsidR="0042632D" w:rsidRPr="0042632D" w:rsidRDefault="0042632D" w:rsidP="00A86523">
            <w:pPr>
              <w:spacing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Adaptable elements</w:t>
            </w:r>
          </w:p>
        </w:tc>
        <w:tc>
          <w:tcPr>
            <w:tcW w:w="35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276D567A" w14:textId="77777777" w:rsidR="0042632D" w:rsidRPr="0042632D" w:rsidRDefault="0042632D" w:rsidP="00A86523">
            <w:pPr>
              <w:spacing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Recommended transfer scenarios</w:t>
            </w:r>
          </w:p>
        </w:tc>
      </w:tr>
      <w:tr w:rsidR="0042632D" w:rsidRPr="0042632D" w14:paraId="1E74967C" w14:textId="77777777">
        <w:tc>
          <w:tcPr>
            <w:tcW w:w="3100" w:type="dxa"/>
            <w:tcMar>
              <w:top w:w="80" w:type="dxa"/>
              <w:bottom w:w="80" w:type="dxa"/>
            </w:tcMar>
            <w:vAlign w:val="center"/>
          </w:tcPr>
          <w:p w14:paraId="66839317" w14:textId="77777777" w:rsidR="0042632D" w:rsidRPr="0042632D" w:rsidRDefault="0042632D" w:rsidP="00A86523">
            <w:pPr>
              <w:spacing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A clear skill or challenge focus, immediate practical application, facilitator support and an explicit reflection or demonstration.</w:t>
            </w:r>
          </w:p>
        </w:tc>
        <w:tc>
          <w:tcPr>
            <w:tcW w:w="3000" w:type="dxa"/>
            <w:tcMar>
              <w:top w:w="80" w:type="dxa"/>
              <w:bottom w:w="80" w:type="dxa"/>
            </w:tcMar>
            <w:vAlign w:val="center"/>
          </w:tcPr>
          <w:p w14:paraId="60AEBD3C" w14:textId="77777777" w:rsidR="0042632D" w:rsidRPr="0042632D" w:rsidRDefault="0042632D" w:rsidP="00A86523">
            <w:pPr>
              <w:spacing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Technology topic, duration, challenge ownership, mentoring cadence, number of prototype iterations and participant profile.</w:t>
            </w:r>
          </w:p>
        </w:tc>
        <w:tc>
          <w:tcPr>
            <w:tcW w:w="3538" w:type="dxa"/>
            <w:tcMar>
              <w:top w:w="80" w:type="dxa"/>
              <w:bottom w:w="80" w:type="dxa"/>
            </w:tcMar>
            <w:vAlign w:val="center"/>
          </w:tcPr>
          <w:p w14:paraId="2A9E8582" w14:textId="77777777" w:rsidR="0042632D" w:rsidRPr="0042632D" w:rsidRDefault="0042632D" w:rsidP="00A86523">
            <w:pPr>
              <w:spacing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 xml:space="preserve">Startup incubators, chambers, SME support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programmes</w:t>
            </w:r>
            <w:proofErr w:type="spellEnd"/>
            <w:r w:rsidRPr="0042632D">
              <w:rPr>
                <w:color w:val="1F2937"/>
                <w:sz w:val="17"/>
                <w:szCs w:val="17"/>
                <w:lang w:val="en"/>
              </w:rPr>
              <w:t>, apprentice academies and university innovation challenges.</w:t>
            </w:r>
          </w:p>
        </w:tc>
      </w:tr>
    </w:tbl>
    <w:p w14:paraId="007E73F8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 xml:space="preserve">Location in </w:t>
      </w:r>
      <w:proofErr w:type="spellStart"/>
      <w:r w:rsidRPr="0042632D">
        <w:rPr>
          <w:b/>
          <w:bCs/>
          <w:color w:val="90ABB1"/>
          <w:sz w:val="28"/>
          <w:szCs w:val="28"/>
        </w:rPr>
        <w:t>SkillNest</w:t>
      </w:r>
      <w:proofErr w:type="spellEnd"/>
    </w:p>
    <w:p w14:paraId="0E3397D6" w14:textId="77777777" w:rsidR="0042632D" w:rsidRPr="0042632D" w:rsidRDefault="0042632D" w:rsidP="0042632D">
      <w:pPr>
        <w:spacing w:before="0" w:after="120"/>
        <w:jc w:val="left"/>
        <w:rPr>
          <w:color w:val="1F2937"/>
          <w:sz w:val="21"/>
          <w:szCs w:val="21"/>
          <w:lang w:val="en"/>
        </w:rPr>
      </w:pPr>
      <w:proofErr w:type="spellStart"/>
      <w:r w:rsidRPr="0042632D">
        <w:rPr>
          <w:color w:val="1F2937"/>
          <w:sz w:val="21"/>
          <w:szCs w:val="21"/>
          <w:lang w:val="en"/>
        </w:rPr>
        <w:t>brigk</w:t>
      </w:r>
      <w:proofErr w:type="spellEnd"/>
      <w:r w:rsidRPr="0042632D">
        <w:rPr>
          <w:color w:val="1F2937"/>
          <w:sz w:val="21"/>
          <w:szCs w:val="21"/>
          <w:lang w:val="en"/>
        </w:rPr>
        <w:t xml:space="preserve"> workshop entries, </w:t>
      </w:r>
      <w:proofErr w:type="spellStart"/>
      <w:r w:rsidRPr="0042632D">
        <w:rPr>
          <w:color w:val="1F2937"/>
          <w:sz w:val="21"/>
          <w:szCs w:val="21"/>
          <w:lang w:val="en"/>
        </w:rPr>
        <w:t>brigk</w:t>
      </w:r>
      <w:proofErr w:type="spellEnd"/>
      <w:r w:rsidRPr="0042632D">
        <w:rPr>
          <w:color w:val="1F2937"/>
          <w:sz w:val="21"/>
          <w:szCs w:val="21"/>
          <w:lang w:val="en"/>
        </w:rPr>
        <w:t xml:space="preserve"> Makerspace lab profile, experts and linked assessment/resources.</w:t>
      </w:r>
    </w:p>
    <w:p w14:paraId="6C549CB2" w14:textId="158947B9" w:rsidR="0042632D" w:rsidRDefault="0042632D" w:rsidP="0042632D">
      <w:pPr>
        <w:spacing w:before="40" w:after="140"/>
        <w:jc w:val="left"/>
        <w:rPr>
          <w:i/>
          <w:iCs/>
          <w:color w:val="6B7280"/>
          <w:sz w:val="16"/>
          <w:szCs w:val="16"/>
          <w:lang w:val="en"/>
        </w:rPr>
      </w:pPr>
      <w:r w:rsidRPr="0042632D">
        <w:rPr>
          <w:i/>
          <w:iCs/>
          <w:color w:val="6B7280"/>
          <w:sz w:val="16"/>
          <w:szCs w:val="16"/>
          <w:lang w:val="en"/>
        </w:rPr>
        <w:t xml:space="preserve">Source: Relevant partner D2.2.1 Pilot Run Report and current </w:t>
      </w:r>
      <w:proofErr w:type="spellStart"/>
      <w:r w:rsidRPr="0042632D">
        <w:rPr>
          <w:i/>
          <w:iCs/>
          <w:color w:val="6B7280"/>
          <w:sz w:val="16"/>
          <w:szCs w:val="16"/>
          <w:lang w:val="en"/>
        </w:rPr>
        <w:t>SkillNest</w:t>
      </w:r>
      <w:proofErr w:type="spellEnd"/>
      <w:r w:rsidRPr="0042632D">
        <w:rPr>
          <w:i/>
          <w:iCs/>
          <w:color w:val="6B7280"/>
          <w:sz w:val="16"/>
          <w:szCs w:val="16"/>
          <w:lang w:val="en"/>
        </w:rPr>
        <w:t xml:space="preserve"> implementation.</w:t>
      </w:r>
    </w:p>
    <w:p w14:paraId="4E914CAA" w14:textId="77777777" w:rsidR="00FE458B" w:rsidRPr="0042632D" w:rsidRDefault="00FE458B" w:rsidP="0042632D">
      <w:pPr>
        <w:spacing w:before="40" w:after="140"/>
        <w:jc w:val="left"/>
        <w:rPr>
          <w:color w:val="1F2937"/>
          <w:sz w:val="21"/>
          <w:szCs w:val="21"/>
          <w:lang w:val="en"/>
        </w:rPr>
      </w:pPr>
    </w:p>
    <w:tbl>
      <w:tblPr>
        <w:tblW w:w="9638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9638"/>
      </w:tblGrid>
      <w:tr w:rsidR="0042632D" w:rsidRPr="0042632D" w14:paraId="43237C3E" w14:textId="77777777">
        <w:tc>
          <w:tcPr>
            <w:tcW w:w="96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050C4799" w14:textId="77777777" w:rsidR="0042632D" w:rsidRPr="0042632D" w:rsidRDefault="0042632D" w:rsidP="0042632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left"/>
              <w:rPr>
                <w:b/>
                <w:bCs/>
                <w:color w:val="FFFFFF"/>
                <w:sz w:val="30"/>
                <w:szCs w:val="30"/>
                <w:lang w:val="en"/>
              </w:rPr>
            </w:pPr>
            <w:r w:rsidRPr="0042632D">
              <w:rPr>
                <w:b/>
                <w:bCs/>
                <w:color w:val="FFFFFF"/>
                <w:sz w:val="29"/>
                <w:szCs w:val="29"/>
                <w:lang w:val="en"/>
              </w:rPr>
              <w:t xml:space="preserve">5.5 NOI </w:t>
            </w:r>
            <w:proofErr w:type="spellStart"/>
            <w:r w:rsidRPr="0042632D">
              <w:rPr>
                <w:b/>
                <w:bCs/>
                <w:color w:val="FFFFFF"/>
                <w:sz w:val="29"/>
                <w:szCs w:val="29"/>
                <w:lang w:val="en"/>
              </w:rPr>
              <w:t>Techpark</w:t>
            </w:r>
            <w:proofErr w:type="spellEnd"/>
            <w:r w:rsidRPr="0042632D">
              <w:rPr>
                <w:b/>
                <w:bCs/>
                <w:color w:val="FFFFFF"/>
                <w:sz w:val="29"/>
                <w:szCs w:val="29"/>
                <w:lang w:val="en"/>
              </w:rPr>
              <w:t xml:space="preserve"> – LEARN IT! and MAKE IT!</w:t>
            </w:r>
          </w:p>
        </w:tc>
      </w:tr>
    </w:tbl>
    <w:p w14:paraId="43623130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tbl>
      <w:tblPr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00"/>
        <w:gridCol w:w="3338"/>
        <w:gridCol w:w="3300"/>
      </w:tblGrid>
      <w:tr w:rsidR="0042632D" w:rsidRPr="0042632D" w14:paraId="5FFC76AE" w14:textId="77777777">
        <w:trPr>
          <w:tblHeader/>
        </w:trPr>
        <w:tc>
          <w:tcPr>
            <w:tcW w:w="30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2905D009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proofErr w:type="spellStart"/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Programme</w:t>
            </w:r>
            <w:proofErr w:type="spellEnd"/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 xml:space="preserve"> owner</w:t>
            </w:r>
          </w:p>
        </w:tc>
        <w:tc>
          <w:tcPr>
            <w:tcW w:w="33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5F0ABBB0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Target groups</w:t>
            </w:r>
          </w:p>
        </w:tc>
        <w:tc>
          <w:tcPr>
            <w:tcW w:w="33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39CF47A6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Core formats</w:t>
            </w:r>
          </w:p>
        </w:tc>
      </w:tr>
      <w:tr w:rsidR="0042632D" w:rsidRPr="0042632D" w14:paraId="46EC86B0" w14:textId="77777777">
        <w:tc>
          <w:tcPr>
            <w:tcW w:w="3000" w:type="dxa"/>
            <w:tcMar>
              <w:top w:w="80" w:type="dxa"/>
              <w:bottom w:w="80" w:type="dxa"/>
            </w:tcMar>
            <w:vAlign w:val="center"/>
          </w:tcPr>
          <w:p w14:paraId="7361E712" w14:textId="77777777" w:rsidR="0042632D" w:rsidRPr="0042632D" w:rsidRDefault="0042632D" w:rsidP="00A86523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 xml:space="preserve">Project Partner 5 – NOI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Techpark</w:t>
            </w:r>
            <w:proofErr w:type="spellEnd"/>
            <w:r w:rsidRPr="0042632D">
              <w:rPr>
                <w:color w:val="1F2937"/>
                <w:sz w:val="17"/>
                <w:szCs w:val="17"/>
                <w:lang w:val="en"/>
              </w:rPr>
              <w:t xml:space="preserve"> Maker Space, Bolzano, Italy</w:t>
            </w:r>
          </w:p>
        </w:tc>
        <w:tc>
          <w:tcPr>
            <w:tcW w:w="3338" w:type="dxa"/>
            <w:tcMar>
              <w:top w:w="80" w:type="dxa"/>
              <w:bottom w:w="80" w:type="dxa"/>
            </w:tcMar>
            <w:vAlign w:val="center"/>
          </w:tcPr>
          <w:p w14:paraId="0DEA9308" w14:textId="77777777" w:rsidR="0042632D" w:rsidRPr="0042632D" w:rsidRDefault="0042632D" w:rsidP="00A86523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Employees, jobseekers, trainees, artisans, micro-enterprises and SMEs</w:t>
            </w:r>
          </w:p>
        </w:tc>
        <w:tc>
          <w:tcPr>
            <w:tcW w:w="3300" w:type="dxa"/>
            <w:tcMar>
              <w:top w:w="80" w:type="dxa"/>
              <w:bottom w:w="80" w:type="dxa"/>
            </w:tcMar>
            <w:vAlign w:val="center"/>
          </w:tcPr>
          <w:p w14:paraId="7B174630" w14:textId="77777777" w:rsidR="0042632D" w:rsidRPr="0042632D" w:rsidRDefault="0042632D" w:rsidP="00A86523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Structured technical courses and short project-based maker workshops, delivered in Italian and German</w:t>
            </w:r>
          </w:p>
        </w:tc>
      </w:tr>
    </w:tbl>
    <w:p w14:paraId="7AF7F376" w14:textId="77777777" w:rsidR="0042632D" w:rsidRPr="0042632D" w:rsidRDefault="0042632D" w:rsidP="00A86523">
      <w:pPr>
        <w:spacing w:before="0"/>
        <w:jc w:val="left"/>
        <w:rPr>
          <w:color w:val="1F2937"/>
          <w:sz w:val="21"/>
          <w:szCs w:val="21"/>
          <w:lang w:val="en"/>
        </w:rPr>
      </w:pPr>
    </w:p>
    <w:p w14:paraId="1543FACB" w14:textId="77777777" w:rsidR="0042632D" w:rsidRPr="0042632D" w:rsidRDefault="0042632D" w:rsidP="008F48BC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Purpose and value proposition</w:t>
      </w:r>
    </w:p>
    <w:p w14:paraId="6BF8FA36" w14:textId="77777777" w:rsidR="0042632D" w:rsidRPr="0042632D" w:rsidRDefault="0042632D" w:rsidP="00A86523">
      <w:pPr>
        <w:spacing w:before="0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 xml:space="preserve">NOI’s two </w:t>
      </w:r>
      <w:proofErr w:type="spellStart"/>
      <w:r w:rsidRPr="0042632D">
        <w:rPr>
          <w:color w:val="1F2937"/>
          <w:lang w:val="en"/>
        </w:rPr>
        <w:t>programme</w:t>
      </w:r>
      <w:proofErr w:type="spellEnd"/>
      <w:r w:rsidRPr="0042632D">
        <w:rPr>
          <w:color w:val="1F2937"/>
          <w:lang w:val="en"/>
        </w:rPr>
        <w:t xml:space="preserve"> families create a flexible regional catalogue. LEARN IT! offers structured technical courses in CAD, electronics, CAM/CNC and simulation. MAKE IT! lowers the entry barrier by guiding participants through a finished object that combines multiple fabrication processes.</w:t>
      </w:r>
    </w:p>
    <w:p w14:paraId="49A3D9DC" w14:textId="77777777" w:rsidR="0042632D" w:rsidRPr="0042632D" w:rsidRDefault="0042632D" w:rsidP="008F48BC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Core topics</w:t>
      </w:r>
    </w:p>
    <w:p w14:paraId="2DE9AAA9" w14:textId="77777777" w:rsidR="0042632D" w:rsidRPr="0042632D" w:rsidRDefault="0042632D" w:rsidP="00A8652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Fusion 360 CAD basics</w:t>
      </w:r>
    </w:p>
    <w:p w14:paraId="7844D1C9" w14:textId="77777777" w:rsidR="0042632D" w:rsidRPr="0042632D" w:rsidRDefault="0042632D" w:rsidP="00A8652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Arduino and electronics</w:t>
      </w:r>
    </w:p>
    <w:p w14:paraId="0330F54C" w14:textId="77777777" w:rsidR="0042632D" w:rsidRPr="0042632D" w:rsidRDefault="0042632D" w:rsidP="00A8652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CAM and CNC milling</w:t>
      </w:r>
    </w:p>
    <w:p w14:paraId="083F2008" w14:textId="77777777" w:rsidR="0042632D" w:rsidRPr="0042632D" w:rsidRDefault="0042632D" w:rsidP="0042632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after="12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CAE / finite-element simulation</w:t>
      </w:r>
    </w:p>
    <w:p w14:paraId="78BC87F4" w14:textId="77777777" w:rsidR="0042632D" w:rsidRPr="0042632D" w:rsidRDefault="0042632D" w:rsidP="00E7132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Multi-process maker projects such as tool trays and charging stations</w:t>
      </w:r>
    </w:p>
    <w:p w14:paraId="73B8A38C" w14:textId="77777777" w:rsidR="0042632D" w:rsidRPr="0042632D" w:rsidRDefault="0042632D" w:rsidP="008F48BC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lastRenderedPageBreak/>
        <w:t>Learning outcomes</w:t>
      </w:r>
    </w:p>
    <w:p w14:paraId="0D6735F6" w14:textId="77777777" w:rsidR="0042632D" w:rsidRPr="0042632D" w:rsidRDefault="0042632D" w:rsidP="00E7132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Develop a defined technical competence through structured practice.</w:t>
      </w:r>
    </w:p>
    <w:p w14:paraId="4B8DDAD5" w14:textId="77777777" w:rsidR="0042632D" w:rsidRPr="0042632D" w:rsidRDefault="0042632D" w:rsidP="00E7132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Use Maker Space tools with increasing autonomy.</w:t>
      </w:r>
    </w:p>
    <w:p w14:paraId="1C110DA0" w14:textId="77777777" w:rsidR="0042632D" w:rsidRPr="0042632D" w:rsidRDefault="0042632D" w:rsidP="00E7132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Troubleshoot a digital or physical workflow.</w:t>
      </w:r>
    </w:p>
    <w:p w14:paraId="55446A59" w14:textId="77777777" w:rsidR="0042632D" w:rsidRPr="0042632D" w:rsidRDefault="0042632D" w:rsidP="00E7132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Apply learning to a finished object or participant project.</w:t>
      </w:r>
    </w:p>
    <w:p w14:paraId="3CB0AD27" w14:textId="77777777" w:rsidR="0042632D" w:rsidRPr="0042632D" w:rsidRDefault="0042632D" w:rsidP="00E7132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proofErr w:type="spellStart"/>
      <w:r w:rsidRPr="0042632D">
        <w:rPr>
          <w:color w:val="1F2937"/>
          <w:lang w:val="en"/>
        </w:rPr>
        <w:t>Recognise</w:t>
      </w:r>
      <w:proofErr w:type="spellEnd"/>
      <w:r w:rsidRPr="0042632D">
        <w:rPr>
          <w:color w:val="1F2937"/>
          <w:lang w:val="en"/>
        </w:rPr>
        <w:t xml:space="preserve"> the Maker Space as a resource for future work.</w:t>
      </w:r>
    </w:p>
    <w:p w14:paraId="3B35C2C2" w14:textId="187D5DA0" w:rsidR="008F48BC" w:rsidRPr="0042632D" w:rsidRDefault="0042632D" w:rsidP="00E7132A">
      <w:pPr>
        <w:keepNext/>
        <w:keepLines/>
        <w:spacing w:before="24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Implementation requirements</w:t>
      </w:r>
    </w:p>
    <w:p w14:paraId="5E8136BF" w14:textId="77777777" w:rsidR="0042632D" w:rsidRPr="0042632D" w:rsidRDefault="0042632D" w:rsidP="00E7132A">
      <w:pPr>
        <w:spacing w:before="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Learning and teaching resources. </w:t>
      </w:r>
      <w:r w:rsidRPr="0042632D">
        <w:rPr>
          <w:color w:val="1F2937"/>
          <w:lang w:val="en"/>
        </w:rPr>
        <w:t>Workshop presentation, teacher’s guide, and optionally: exercises, starter files, project bills of materials, mirrored surveys and satisfaction questions.</w:t>
      </w:r>
    </w:p>
    <w:p w14:paraId="1E1E18E0" w14:textId="77777777" w:rsidR="0042632D" w:rsidRPr="0042632D" w:rsidRDefault="0042632D" w:rsidP="00E7132A">
      <w:pPr>
        <w:spacing w:before="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Equipment and facilities. </w:t>
      </w:r>
      <w:r w:rsidRPr="0042632D">
        <w:rPr>
          <w:color w:val="1F2937"/>
          <w:lang w:val="en"/>
        </w:rPr>
        <w:t>Depends on the course: computers and CAD/CAE software, CNC equipment, 3D printers, laser cutter, electronics and woodworking tools.</w:t>
      </w:r>
    </w:p>
    <w:p w14:paraId="03AD1AE7" w14:textId="77777777" w:rsidR="0042632D" w:rsidRPr="0042632D" w:rsidRDefault="0042632D" w:rsidP="00E7132A">
      <w:pPr>
        <w:spacing w:before="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Educator competence. </w:t>
      </w:r>
      <w:r w:rsidRPr="0042632D">
        <w:rPr>
          <w:color w:val="1F2937"/>
          <w:lang w:val="en"/>
        </w:rPr>
        <w:t>Subject competence, bilingual or language-adaptable delivery, and ability to move between structured instruction and project coaching.</w:t>
      </w:r>
    </w:p>
    <w:p w14:paraId="22EDB502" w14:textId="77777777" w:rsidR="0042632D" w:rsidRPr="0042632D" w:rsidRDefault="0042632D" w:rsidP="00E7132A">
      <w:pPr>
        <w:spacing w:before="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Assessment approach. </w:t>
      </w:r>
      <w:r w:rsidRPr="0042632D">
        <w:rPr>
          <w:color w:val="1F2937"/>
          <w:lang w:val="en"/>
        </w:rPr>
        <w:t>Course-specific technical items plus common transversal items, mirrored pre/post assessment, satisfaction and open feedback.</w:t>
      </w:r>
    </w:p>
    <w:p w14:paraId="1445E432" w14:textId="77777777" w:rsidR="0042632D" w:rsidRPr="0042632D" w:rsidRDefault="0042632D" w:rsidP="00E7132A">
      <w:pPr>
        <w:keepNext/>
        <w:keepLines/>
        <w:spacing w:before="24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Pilot evidence and lessons incorporated</w:t>
      </w:r>
    </w:p>
    <w:tbl>
      <w:tblPr>
        <w:tblStyle w:val="TableNormal2"/>
        <w:tblW w:w="9638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9638"/>
      </w:tblGrid>
      <w:tr w:rsidR="0042632D" w:rsidRPr="0042632D" w14:paraId="6C8CF04E" w14:textId="77777777">
        <w:tc>
          <w:tcPr>
            <w:tcW w:w="9638" w:type="dxa"/>
            <w:shd w:val="clear" w:color="auto" w:fill="EAF2F8"/>
            <w:tcMar>
              <w:top w:w="80" w:type="dxa"/>
              <w:bottom w:w="80" w:type="dxa"/>
            </w:tcMar>
            <w:vAlign w:val="center"/>
          </w:tcPr>
          <w:p w14:paraId="58501D2B" w14:textId="77777777" w:rsidR="0042632D" w:rsidRPr="0042632D" w:rsidRDefault="0042632D" w:rsidP="0042632D">
            <w:pPr>
              <w:spacing w:after="40"/>
            </w:pPr>
            <w:r w:rsidRPr="0042632D">
              <w:rPr>
                <w:b/>
                <w:bCs/>
                <w:color w:val="004494"/>
                <w:sz w:val="18"/>
                <w:szCs w:val="18"/>
              </w:rPr>
              <w:t>PILOT EVIDENCE</w:t>
            </w:r>
          </w:p>
          <w:p w14:paraId="147BCDA5" w14:textId="77777777" w:rsidR="0042632D" w:rsidRPr="0042632D" w:rsidRDefault="0042632D" w:rsidP="0042632D">
            <w:pPr>
              <w:spacing w:line="269" w:lineRule="auto"/>
            </w:pPr>
            <w:r w:rsidRPr="0042632D">
              <w:t>PP5 reported 18 delivered runs and approximately 249 training hours across four LEARN IT! subjects and two MAKE IT! formats. Later runs recorded mean satisfaction of about 4.6/5.</w:t>
            </w:r>
          </w:p>
        </w:tc>
      </w:tr>
    </w:tbl>
    <w:p w14:paraId="75EBD778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p w14:paraId="73B60F9A" w14:textId="77777777" w:rsidR="0042632D" w:rsidRPr="0042632D" w:rsidRDefault="0042632D" w:rsidP="00E7132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A broad catalogue supports regional responsiveness but requires disciplined version and metadata management.</w:t>
      </w:r>
    </w:p>
    <w:p w14:paraId="2A816E46" w14:textId="77777777" w:rsidR="0042632D" w:rsidRPr="0042632D" w:rsidRDefault="0042632D" w:rsidP="00E7132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Project-based objects reduce intimidation and demonstrate that users can operate machines themselves.</w:t>
      </w:r>
    </w:p>
    <w:p w14:paraId="4270397D" w14:textId="77777777" w:rsidR="0042632D" w:rsidRPr="0042632D" w:rsidRDefault="0042632D" w:rsidP="00E7132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Bilingual delivery expands access but resources must be maintained consistently.</w:t>
      </w:r>
    </w:p>
    <w:p w14:paraId="665A43E1" w14:textId="77777777" w:rsidR="0042632D" w:rsidRPr="0042632D" w:rsidRDefault="0042632D" w:rsidP="00E7132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 xml:space="preserve">Assessment instruments should be </w:t>
      </w:r>
      <w:proofErr w:type="spellStart"/>
      <w:r w:rsidRPr="0042632D">
        <w:rPr>
          <w:color w:val="1F2937"/>
          <w:lang w:val="en"/>
        </w:rPr>
        <w:t>stabilised</w:t>
      </w:r>
      <w:proofErr w:type="spellEnd"/>
      <w:r w:rsidRPr="0042632D">
        <w:rPr>
          <w:color w:val="1F2937"/>
          <w:lang w:val="en"/>
        </w:rPr>
        <w:t xml:space="preserve"> early to improve aggregation across runs.</w:t>
      </w:r>
    </w:p>
    <w:p w14:paraId="2FEAF5EA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Transfer logic</w:t>
      </w:r>
    </w:p>
    <w:tbl>
      <w:tblPr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00"/>
        <w:gridCol w:w="3000"/>
        <w:gridCol w:w="3538"/>
      </w:tblGrid>
      <w:tr w:rsidR="0042632D" w:rsidRPr="0042632D" w14:paraId="1B057B5C" w14:textId="77777777">
        <w:trPr>
          <w:tblHeader/>
        </w:trPr>
        <w:tc>
          <w:tcPr>
            <w:tcW w:w="31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63E8F06A" w14:textId="77777777" w:rsidR="0042632D" w:rsidRPr="0042632D" w:rsidRDefault="0042632D" w:rsidP="00E7132A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Essential elements</w:t>
            </w:r>
          </w:p>
        </w:tc>
        <w:tc>
          <w:tcPr>
            <w:tcW w:w="30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7A5C0D9D" w14:textId="77777777" w:rsidR="0042632D" w:rsidRPr="0042632D" w:rsidRDefault="0042632D" w:rsidP="00E7132A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Adaptable elements</w:t>
            </w:r>
          </w:p>
        </w:tc>
        <w:tc>
          <w:tcPr>
            <w:tcW w:w="35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38832A95" w14:textId="77777777" w:rsidR="0042632D" w:rsidRPr="0042632D" w:rsidRDefault="0042632D" w:rsidP="00E7132A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Recommended transfer scenarios</w:t>
            </w:r>
          </w:p>
        </w:tc>
      </w:tr>
      <w:tr w:rsidR="0042632D" w:rsidRPr="0042632D" w14:paraId="0A516042" w14:textId="77777777">
        <w:tc>
          <w:tcPr>
            <w:tcW w:w="3100" w:type="dxa"/>
            <w:tcMar>
              <w:top w:w="80" w:type="dxa"/>
              <w:bottom w:w="80" w:type="dxa"/>
            </w:tcMar>
            <w:vAlign w:val="center"/>
          </w:tcPr>
          <w:p w14:paraId="3C5A3B1C" w14:textId="77777777" w:rsidR="0042632D" w:rsidRPr="0042632D" w:rsidRDefault="0042632D" w:rsidP="00E7132A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Clearly defined competence or object, supervised hands-on use, participant autonomy and a reusable assessment core.</w:t>
            </w:r>
          </w:p>
        </w:tc>
        <w:tc>
          <w:tcPr>
            <w:tcW w:w="3000" w:type="dxa"/>
            <w:tcMar>
              <w:top w:w="80" w:type="dxa"/>
              <w:bottom w:w="80" w:type="dxa"/>
            </w:tcMar>
            <w:vAlign w:val="center"/>
          </w:tcPr>
          <w:p w14:paraId="6C9A6DF9" w14:textId="77777777" w:rsidR="0042632D" w:rsidRPr="0042632D" w:rsidRDefault="0042632D" w:rsidP="00E7132A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Course subject, language, entry level, object design, session structure and participant recruitment channel.</w:t>
            </w:r>
          </w:p>
        </w:tc>
        <w:tc>
          <w:tcPr>
            <w:tcW w:w="3538" w:type="dxa"/>
            <w:tcMar>
              <w:top w:w="80" w:type="dxa"/>
              <w:bottom w:w="80" w:type="dxa"/>
            </w:tcMar>
            <w:vAlign w:val="center"/>
          </w:tcPr>
          <w:p w14:paraId="7B79CA43" w14:textId="77777777" w:rsidR="0042632D" w:rsidRPr="0042632D" w:rsidRDefault="0042632D" w:rsidP="00E7132A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 xml:space="preserve">Regional innovation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centres</w:t>
            </w:r>
            <w:proofErr w:type="spellEnd"/>
            <w:r w:rsidRPr="0042632D">
              <w:rPr>
                <w:color w:val="1F2937"/>
                <w:sz w:val="17"/>
                <w:szCs w:val="17"/>
                <w:lang w:val="en"/>
              </w:rPr>
              <w:t xml:space="preserve">, adult-learning providers, chambers, crafts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organisations</w:t>
            </w:r>
            <w:proofErr w:type="spellEnd"/>
            <w:r w:rsidRPr="0042632D">
              <w:rPr>
                <w:color w:val="1F2937"/>
                <w:sz w:val="17"/>
                <w:szCs w:val="17"/>
                <w:lang w:val="en"/>
              </w:rPr>
              <w:t xml:space="preserve"> and bilingual training ecosystems.</w:t>
            </w:r>
          </w:p>
        </w:tc>
      </w:tr>
    </w:tbl>
    <w:p w14:paraId="1A816ED1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 xml:space="preserve">Location in </w:t>
      </w:r>
      <w:proofErr w:type="spellStart"/>
      <w:r w:rsidRPr="0042632D">
        <w:rPr>
          <w:b/>
          <w:bCs/>
          <w:color w:val="90ABB1"/>
          <w:sz w:val="28"/>
          <w:szCs w:val="28"/>
        </w:rPr>
        <w:t>SkillNest</w:t>
      </w:r>
      <w:proofErr w:type="spellEnd"/>
    </w:p>
    <w:p w14:paraId="7284FB19" w14:textId="77777777" w:rsidR="0042632D" w:rsidRPr="0042632D" w:rsidRDefault="0042632D" w:rsidP="0042632D">
      <w:pPr>
        <w:spacing w:before="0" w:after="120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sz w:val="21"/>
          <w:szCs w:val="21"/>
          <w:lang w:val="en"/>
        </w:rPr>
        <w:t xml:space="preserve">NOI workshop pages, NOI </w:t>
      </w:r>
      <w:proofErr w:type="spellStart"/>
      <w:r w:rsidRPr="0042632D">
        <w:rPr>
          <w:color w:val="1F2937"/>
          <w:sz w:val="21"/>
          <w:szCs w:val="21"/>
          <w:lang w:val="en"/>
        </w:rPr>
        <w:t>Techpark</w:t>
      </w:r>
      <w:proofErr w:type="spellEnd"/>
      <w:r w:rsidRPr="0042632D">
        <w:rPr>
          <w:color w:val="1F2937"/>
          <w:sz w:val="21"/>
          <w:szCs w:val="21"/>
          <w:lang w:val="en"/>
        </w:rPr>
        <w:t xml:space="preserve"> lab profile, experts, assessment and </w:t>
      </w:r>
      <w:proofErr w:type="spellStart"/>
      <w:r w:rsidRPr="0042632D">
        <w:rPr>
          <w:color w:val="1F2937"/>
          <w:sz w:val="21"/>
          <w:szCs w:val="21"/>
          <w:lang w:val="en"/>
        </w:rPr>
        <w:t>programme</w:t>
      </w:r>
      <w:proofErr w:type="spellEnd"/>
      <w:r w:rsidRPr="0042632D">
        <w:rPr>
          <w:color w:val="1F2937"/>
          <w:sz w:val="21"/>
          <w:szCs w:val="21"/>
          <w:lang w:val="en"/>
        </w:rPr>
        <w:t xml:space="preserve"> resources.</w:t>
      </w:r>
    </w:p>
    <w:p w14:paraId="49985455" w14:textId="5291D0AA" w:rsidR="0042632D" w:rsidRPr="0042632D" w:rsidRDefault="0042632D" w:rsidP="0042632D">
      <w:pPr>
        <w:spacing w:before="40" w:after="140"/>
        <w:jc w:val="left"/>
        <w:rPr>
          <w:i/>
          <w:iCs/>
          <w:color w:val="6B7280"/>
          <w:sz w:val="16"/>
          <w:szCs w:val="16"/>
          <w:lang w:val="en"/>
        </w:rPr>
      </w:pPr>
      <w:r w:rsidRPr="0042632D">
        <w:rPr>
          <w:i/>
          <w:iCs/>
          <w:color w:val="6B7280"/>
          <w:sz w:val="16"/>
          <w:szCs w:val="16"/>
          <w:lang w:val="en"/>
        </w:rPr>
        <w:t xml:space="preserve">Source: Relevant partner D2.2.1 Pilot Run Report and current </w:t>
      </w:r>
      <w:proofErr w:type="spellStart"/>
      <w:r w:rsidRPr="0042632D">
        <w:rPr>
          <w:i/>
          <w:iCs/>
          <w:color w:val="6B7280"/>
          <w:sz w:val="16"/>
          <w:szCs w:val="16"/>
          <w:lang w:val="en"/>
        </w:rPr>
        <w:t>SkillNest</w:t>
      </w:r>
      <w:proofErr w:type="spellEnd"/>
      <w:r w:rsidRPr="0042632D">
        <w:rPr>
          <w:i/>
          <w:iCs/>
          <w:color w:val="6B7280"/>
          <w:sz w:val="16"/>
          <w:szCs w:val="16"/>
          <w:lang w:val="en"/>
        </w:rPr>
        <w:t xml:space="preserve"> implementation.</w:t>
      </w:r>
    </w:p>
    <w:tbl>
      <w:tblPr>
        <w:tblW w:w="9638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9638"/>
      </w:tblGrid>
      <w:tr w:rsidR="0042632D" w:rsidRPr="0042632D" w14:paraId="2A7854F7" w14:textId="77777777">
        <w:tc>
          <w:tcPr>
            <w:tcW w:w="96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73E81B9D" w14:textId="77777777" w:rsidR="0042632D" w:rsidRPr="0042632D" w:rsidRDefault="0042632D" w:rsidP="0042632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left"/>
              <w:rPr>
                <w:b/>
                <w:bCs/>
                <w:color w:val="FFFFFF"/>
                <w:sz w:val="30"/>
                <w:szCs w:val="30"/>
                <w:lang w:val="en"/>
              </w:rPr>
            </w:pPr>
            <w:r w:rsidRPr="0042632D">
              <w:rPr>
                <w:b/>
                <w:bCs/>
                <w:color w:val="FFFFFF"/>
                <w:sz w:val="29"/>
                <w:szCs w:val="29"/>
                <w:lang w:val="en"/>
              </w:rPr>
              <w:lastRenderedPageBreak/>
              <w:t>5.6 FabLab Zagreb – Idea to Prototype with Cutting-Edge Fabrication Technology</w:t>
            </w:r>
          </w:p>
        </w:tc>
      </w:tr>
    </w:tbl>
    <w:p w14:paraId="6560562E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tbl>
      <w:tblPr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00"/>
        <w:gridCol w:w="3338"/>
        <w:gridCol w:w="3300"/>
      </w:tblGrid>
      <w:tr w:rsidR="0042632D" w:rsidRPr="0042632D" w14:paraId="6705D4CE" w14:textId="77777777">
        <w:trPr>
          <w:tblHeader/>
        </w:trPr>
        <w:tc>
          <w:tcPr>
            <w:tcW w:w="30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3BD7035E" w14:textId="77777777" w:rsidR="0042632D" w:rsidRPr="0042632D" w:rsidRDefault="0042632D" w:rsidP="00E7132A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proofErr w:type="spellStart"/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Programme</w:t>
            </w:r>
            <w:proofErr w:type="spellEnd"/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 xml:space="preserve"> owner</w:t>
            </w:r>
          </w:p>
        </w:tc>
        <w:tc>
          <w:tcPr>
            <w:tcW w:w="33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42A91320" w14:textId="77777777" w:rsidR="0042632D" w:rsidRPr="0042632D" w:rsidRDefault="0042632D" w:rsidP="00E7132A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Target groups</w:t>
            </w:r>
          </w:p>
        </w:tc>
        <w:tc>
          <w:tcPr>
            <w:tcW w:w="33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6B4F94A1" w14:textId="77777777" w:rsidR="0042632D" w:rsidRPr="0042632D" w:rsidRDefault="0042632D" w:rsidP="00E7132A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Core formats</w:t>
            </w:r>
          </w:p>
        </w:tc>
      </w:tr>
      <w:tr w:rsidR="0042632D" w:rsidRPr="0042632D" w14:paraId="27E1302E" w14:textId="77777777">
        <w:tc>
          <w:tcPr>
            <w:tcW w:w="3000" w:type="dxa"/>
            <w:tcMar>
              <w:top w:w="80" w:type="dxa"/>
              <w:bottom w:w="80" w:type="dxa"/>
            </w:tcMar>
            <w:vAlign w:val="center"/>
          </w:tcPr>
          <w:p w14:paraId="65C1C776" w14:textId="77777777" w:rsidR="0042632D" w:rsidRPr="0042632D" w:rsidRDefault="0042632D" w:rsidP="00E7132A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Project Partner 6 – FabLab Zagreb, Croatia</w:t>
            </w:r>
          </w:p>
        </w:tc>
        <w:tc>
          <w:tcPr>
            <w:tcW w:w="3338" w:type="dxa"/>
            <w:tcMar>
              <w:top w:w="80" w:type="dxa"/>
              <w:bottom w:w="80" w:type="dxa"/>
            </w:tcMar>
            <w:vAlign w:val="center"/>
          </w:tcPr>
          <w:p w14:paraId="560DF7E5" w14:textId="77777777" w:rsidR="0042632D" w:rsidRPr="0042632D" w:rsidRDefault="0042632D" w:rsidP="00E7132A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Secondary-school learners, including participants in smaller or geographically remote communities</w:t>
            </w:r>
          </w:p>
        </w:tc>
        <w:tc>
          <w:tcPr>
            <w:tcW w:w="3300" w:type="dxa"/>
            <w:tcMar>
              <w:top w:w="80" w:type="dxa"/>
              <w:bottom w:w="80" w:type="dxa"/>
            </w:tcMar>
            <w:vAlign w:val="center"/>
          </w:tcPr>
          <w:p w14:paraId="70EBF9F5" w14:textId="77777777" w:rsidR="0042632D" w:rsidRPr="0042632D" w:rsidRDefault="0042632D" w:rsidP="00E7132A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Five independent educational modules delivered in school and community settings</w:t>
            </w:r>
          </w:p>
        </w:tc>
      </w:tr>
    </w:tbl>
    <w:p w14:paraId="3C624FB1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Purpose and value proposition</w:t>
      </w:r>
    </w:p>
    <w:p w14:paraId="22981B62" w14:textId="77777777" w:rsidR="0042632D" w:rsidRPr="0042632D" w:rsidRDefault="0042632D" w:rsidP="0042632D">
      <w:pPr>
        <w:spacing w:before="0" w:after="120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>This inclusive modular pathway supports learners from problem framing to physical and interactive prototypes. Each module can stand alone, while the full set offers a broad progression across design thinking, 2D and 3D fabrication, electronics and material awareness.</w:t>
      </w:r>
    </w:p>
    <w:p w14:paraId="405F4F86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Core topics</w:t>
      </w:r>
    </w:p>
    <w:p w14:paraId="237AA81D" w14:textId="77777777" w:rsidR="0042632D" w:rsidRPr="0042632D" w:rsidRDefault="0042632D" w:rsidP="00E7132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Think Fast, Build Smart – Design Thinking</w:t>
      </w:r>
    </w:p>
    <w:p w14:paraId="3390319C" w14:textId="77777777" w:rsidR="0042632D" w:rsidRPr="0042632D" w:rsidRDefault="0042632D" w:rsidP="00E7132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Patterns with Purpose – 2D Patterns</w:t>
      </w:r>
    </w:p>
    <w:p w14:paraId="3DCBF5AE" w14:textId="77777777" w:rsidR="0042632D" w:rsidRPr="0042632D" w:rsidRDefault="0042632D" w:rsidP="00E7132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Digital Bodies – 3D Bodies</w:t>
      </w:r>
    </w:p>
    <w:p w14:paraId="549CDD0A" w14:textId="77777777" w:rsidR="0042632D" w:rsidRPr="0042632D" w:rsidRDefault="0042632D" w:rsidP="00E7132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Smart Interactions – electronics and interaction</w:t>
      </w:r>
    </w:p>
    <w:p w14:paraId="20D8B7C1" w14:textId="77777777" w:rsidR="0042632D" w:rsidRPr="0042632D" w:rsidRDefault="0042632D" w:rsidP="00E7132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Innovative Materials – recycled and alternative materials</w:t>
      </w:r>
    </w:p>
    <w:p w14:paraId="350E28E7" w14:textId="77777777" w:rsidR="0042632D" w:rsidRPr="0042632D" w:rsidRDefault="0042632D" w:rsidP="008F48BC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Learning outcomes</w:t>
      </w:r>
    </w:p>
    <w:p w14:paraId="7B43EBD3" w14:textId="77777777" w:rsidR="0042632D" w:rsidRPr="0042632D" w:rsidRDefault="0042632D" w:rsidP="00E7132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Structure a problem, goal, idea and possible solution.</w:t>
      </w:r>
    </w:p>
    <w:p w14:paraId="77BAE98C" w14:textId="77777777" w:rsidR="0042632D" w:rsidRPr="0042632D" w:rsidRDefault="0042632D" w:rsidP="00E7132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Create and fabricate simple 2D or 3D digital forms.</w:t>
      </w:r>
    </w:p>
    <w:p w14:paraId="589E8F47" w14:textId="77777777" w:rsidR="0042632D" w:rsidRPr="0042632D" w:rsidRDefault="0042632D" w:rsidP="00E7132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Develop a basic interactive circuit or smart object.</w:t>
      </w:r>
    </w:p>
    <w:p w14:paraId="55EB7487" w14:textId="77777777" w:rsidR="0042632D" w:rsidRPr="0042632D" w:rsidRDefault="0042632D" w:rsidP="00E7132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Document and communicate a project concept.</w:t>
      </w:r>
    </w:p>
    <w:p w14:paraId="44E241CC" w14:textId="77777777" w:rsidR="0042632D" w:rsidRPr="0042632D" w:rsidRDefault="0042632D" w:rsidP="00E7132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Make informed choices about material and fabrication methods.</w:t>
      </w:r>
    </w:p>
    <w:p w14:paraId="37031862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Implementation requirements</w:t>
      </w:r>
    </w:p>
    <w:p w14:paraId="11C20402" w14:textId="77777777" w:rsidR="00E7132A" w:rsidRDefault="0042632D" w:rsidP="0042632D">
      <w:pPr>
        <w:spacing w:before="0" w:after="12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Learning and teaching resources. </w:t>
      </w:r>
      <w:r w:rsidRPr="0042632D">
        <w:rPr>
          <w:color w:val="1F2937"/>
          <w:lang w:val="en"/>
        </w:rPr>
        <w:t>Workshop presentation, teacher’s guide, and optionally: Module worksheets, seminar tasks, design prompts, digital files, fabrication instructions and translated pre/post instruments.</w:t>
      </w:r>
    </w:p>
    <w:p w14:paraId="6DC83024" w14:textId="7C6D8CDD" w:rsidR="0042632D" w:rsidRPr="0042632D" w:rsidRDefault="0042632D" w:rsidP="00E7132A">
      <w:pPr>
        <w:spacing w:before="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Equipment and facilities. </w:t>
      </w:r>
      <w:r w:rsidRPr="0042632D">
        <w:rPr>
          <w:color w:val="1F2937"/>
          <w:lang w:val="en"/>
        </w:rPr>
        <w:t>Portable or local access to computers, 2D/3D fabrication tools, basic electronics, recycled plastic tools/materials and low-cost prototyping supplies.</w:t>
      </w:r>
    </w:p>
    <w:p w14:paraId="33EBCA1E" w14:textId="77777777" w:rsidR="0042632D" w:rsidRPr="0042632D" w:rsidRDefault="0042632D" w:rsidP="00E7132A">
      <w:pPr>
        <w:spacing w:before="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Educator competence. </w:t>
      </w:r>
      <w:r w:rsidRPr="0042632D">
        <w:rPr>
          <w:color w:val="1F2937"/>
          <w:lang w:val="en"/>
        </w:rPr>
        <w:t>Inclusive facilitation, school coordination, basic competence across the selected module and ability to operate with constrained local infrastructure.</w:t>
      </w:r>
    </w:p>
    <w:p w14:paraId="77B5B03F" w14:textId="77777777" w:rsidR="0042632D" w:rsidRPr="0042632D" w:rsidRDefault="0042632D" w:rsidP="00E7132A">
      <w:pPr>
        <w:spacing w:before="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Assessment approach. </w:t>
      </w:r>
      <w:r w:rsidRPr="0042632D">
        <w:rPr>
          <w:color w:val="1F2937"/>
          <w:lang w:val="en"/>
        </w:rPr>
        <w:t>Module-specific pre/post self-assessment, open responses, facilitator observation, worksheets and practical outputs.</w:t>
      </w:r>
    </w:p>
    <w:p w14:paraId="10374871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lastRenderedPageBreak/>
        <w:t>Pilot evidence and lessons incorporated</w:t>
      </w:r>
    </w:p>
    <w:tbl>
      <w:tblPr>
        <w:tblW w:w="9638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9638"/>
      </w:tblGrid>
      <w:tr w:rsidR="0042632D" w:rsidRPr="0042632D" w14:paraId="248ADA1F" w14:textId="77777777">
        <w:tc>
          <w:tcPr>
            <w:tcW w:w="9638" w:type="dxa"/>
            <w:shd w:val="clear" w:color="auto" w:fill="EAF2F8"/>
            <w:tcMar>
              <w:top w:w="80" w:type="dxa"/>
              <w:bottom w:w="80" w:type="dxa"/>
            </w:tcMar>
            <w:vAlign w:val="center"/>
          </w:tcPr>
          <w:p w14:paraId="33E2CBBA" w14:textId="77777777" w:rsidR="0042632D" w:rsidRPr="0042632D" w:rsidRDefault="0042632D" w:rsidP="0042632D">
            <w:pPr>
              <w:spacing w:before="0" w:after="40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004494"/>
                <w:sz w:val="18"/>
                <w:szCs w:val="18"/>
                <w:lang w:val="en"/>
              </w:rPr>
              <w:t>PILOT EVIDENCE</w:t>
            </w:r>
          </w:p>
          <w:p w14:paraId="1EAE6CA6" w14:textId="77777777" w:rsidR="0042632D" w:rsidRPr="0042632D" w:rsidRDefault="0042632D" w:rsidP="0042632D">
            <w:pPr>
              <w:spacing w:before="0" w:line="269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lang w:val="en"/>
              </w:rPr>
              <w:t>PP6 reported 13 module-group implementations, 27 live meetings and 109 modular participations. Modules were independent, so participation figures are not presented as unique individuals.</w:t>
            </w:r>
          </w:p>
        </w:tc>
      </w:tr>
    </w:tbl>
    <w:p w14:paraId="7DDEAB7A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p w14:paraId="62656DD1" w14:textId="77777777" w:rsidR="0042632D" w:rsidRPr="0042632D" w:rsidRDefault="0042632D" w:rsidP="00E7132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Independent modules improve scheduling and reduce prerequisite barriers.</w:t>
      </w:r>
    </w:p>
    <w:p w14:paraId="6832C690" w14:textId="77777777" w:rsidR="0042632D" w:rsidRPr="0042632D" w:rsidRDefault="0042632D" w:rsidP="00E7132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Simple examples and guided practice work well for learners with little prior experience.</w:t>
      </w:r>
    </w:p>
    <w:p w14:paraId="7EF861C5" w14:textId="77777777" w:rsidR="0042632D" w:rsidRPr="0042632D" w:rsidRDefault="0042632D" w:rsidP="00E7132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Aggregate pre/post results should not be interpreted as matched individual gains without participant identifiers.</w:t>
      </w:r>
    </w:p>
    <w:p w14:paraId="19CBAC25" w14:textId="77777777" w:rsidR="0042632D" w:rsidRPr="0042632D" w:rsidRDefault="0042632D" w:rsidP="00E7132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Portable and low-cost variants support outreach beyond metropolitan FabLab sites.</w:t>
      </w:r>
    </w:p>
    <w:p w14:paraId="3597B85F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Transfer logic</w:t>
      </w:r>
    </w:p>
    <w:tbl>
      <w:tblPr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00"/>
        <w:gridCol w:w="3000"/>
        <w:gridCol w:w="3538"/>
      </w:tblGrid>
      <w:tr w:rsidR="0042632D" w:rsidRPr="0042632D" w14:paraId="66EBDB01" w14:textId="77777777">
        <w:trPr>
          <w:tblHeader/>
        </w:trPr>
        <w:tc>
          <w:tcPr>
            <w:tcW w:w="31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1888DF71" w14:textId="77777777" w:rsidR="0042632D" w:rsidRPr="0042632D" w:rsidRDefault="0042632D" w:rsidP="00E7132A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Essential elements</w:t>
            </w:r>
          </w:p>
        </w:tc>
        <w:tc>
          <w:tcPr>
            <w:tcW w:w="30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55F0BE1A" w14:textId="77777777" w:rsidR="0042632D" w:rsidRPr="0042632D" w:rsidRDefault="0042632D" w:rsidP="00E7132A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Adaptable elements</w:t>
            </w:r>
          </w:p>
        </w:tc>
        <w:tc>
          <w:tcPr>
            <w:tcW w:w="35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0FB9D34D" w14:textId="77777777" w:rsidR="0042632D" w:rsidRPr="0042632D" w:rsidRDefault="0042632D" w:rsidP="00E7132A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Recommended transfer scenarios</w:t>
            </w:r>
          </w:p>
        </w:tc>
      </w:tr>
      <w:tr w:rsidR="0042632D" w:rsidRPr="0042632D" w14:paraId="5C8A208E" w14:textId="77777777">
        <w:tc>
          <w:tcPr>
            <w:tcW w:w="3100" w:type="dxa"/>
            <w:tcMar>
              <w:top w:w="80" w:type="dxa"/>
              <w:bottom w:w="80" w:type="dxa"/>
            </w:tcMar>
            <w:vAlign w:val="center"/>
          </w:tcPr>
          <w:p w14:paraId="013DB1C0" w14:textId="77777777" w:rsidR="0042632D" w:rsidRPr="0042632D" w:rsidRDefault="0042632D" w:rsidP="00E7132A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Accessible problem or task, guided practical work, learner output, inclusive support and local safety arrangements.</w:t>
            </w:r>
          </w:p>
        </w:tc>
        <w:tc>
          <w:tcPr>
            <w:tcW w:w="3000" w:type="dxa"/>
            <w:tcMar>
              <w:top w:w="80" w:type="dxa"/>
              <w:bottom w:w="80" w:type="dxa"/>
            </w:tcMar>
            <w:vAlign w:val="center"/>
          </w:tcPr>
          <w:p w14:paraId="36D8B3F2" w14:textId="77777777" w:rsidR="0042632D" w:rsidRPr="0042632D" w:rsidRDefault="0042632D" w:rsidP="00E7132A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Module combination, equipment intensity, school schedule, language, delivery location and project theme.</w:t>
            </w:r>
          </w:p>
        </w:tc>
        <w:tc>
          <w:tcPr>
            <w:tcW w:w="3538" w:type="dxa"/>
            <w:tcMar>
              <w:top w:w="80" w:type="dxa"/>
              <w:bottom w:w="80" w:type="dxa"/>
            </w:tcMar>
            <w:vAlign w:val="center"/>
          </w:tcPr>
          <w:p w14:paraId="327C104D" w14:textId="77777777" w:rsidR="0042632D" w:rsidRPr="0042632D" w:rsidRDefault="0042632D" w:rsidP="00E7132A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 xml:space="preserve">Secondary schools, rural outreach, mobile makerspaces, youth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centres</w:t>
            </w:r>
            <w:proofErr w:type="spellEnd"/>
            <w:r w:rsidRPr="0042632D">
              <w:rPr>
                <w:color w:val="1F2937"/>
                <w:sz w:val="17"/>
                <w:szCs w:val="17"/>
                <w:lang w:val="en"/>
              </w:rPr>
              <w:t xml:space="preserve"> and community digital-fabrication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programmes</w:t>
            </w:r>
            <w:proofErr w:type="spellEnd"/>
            <w:r w:rsidRPr="0042632D">
              <w:rPr>
                <w:color w:val="1F2937"/>
                <w:sz w:val="17"/>
                <w:szCs w:val="17"/>
                <w:lang w:val="en"/>
              </w:rPr>
              <w:t>.</w:t>
            </w:r>
          </w:p>
        </w:tc>
      </w:tr>
    </w:tbl>
    <w:p w14:paraId="3A0FC579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p w14:paraId="0A177D4A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 xml:space="preserve">Location in </w:t>
      </w:r>
      <w:proofErr w:type="spellStart"/>
      <w:r w:rsidRPr="0042632D">
        <w:rPr>
          <w:b/>
          <w:bCs/>
          <w:color w:val="90ABB1"/>
          <w:sz w:val="28"/>
          <w:szCs w:val="28"/>
        </w:rPr>
        <w:t>SkillNest</w:t>
      </w:r>
      <w:proofErr w:type="spellEnd"/>
    </w:p>
    <w:p w14:paraId="422E3A8D" w14:textId="77777777" w:rsidR="0042632D" w:rsidRPr="0042632D" w:rsidRDefault="0042632D" w:rsidP="0042632D">
      <w:pPr>
        <w:spacing w:before="0" w:after="120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sz w:val="21"/>
          <w:szCs w:val="21"/>
          <w:lang w:val="en"/>
        </w:rPr>
        <w:t xml:space="preserve">FabLab Zagreb </w:t>
      </w:r>
      <w:proofErr w:type="spellStart"/>
      <w:r w:rsidRPr="0042632D">
        <w:rPr>
          <w:color w:val="1F2937"/>
          <w:sz w:val="21"/>
          <w:szCs w:val="21"/>
          <w:lang w:val="en"/>
        </w:rPr>
        <w:t>programme</w:t>
      </w:r>
      <w:proofErr w:type="spellEnd"/>
      <w:r w:rsidRPr="0042632D">
        <w:rPr>
          <w:color w:val="1F2937"/>
          <w:sz w:val="21"/>
          <w:szCs w:val="21"/>
          <w:lang w:val="en"/>
        </w:rPr>
        <w:t>/workshop pages, lab profile, experts and module-level resources.</w:t>
      </w:r>
    </w:p>
    <w:p w14:paraId="028915AF" w14:textId="2A4169F8" w:rsidR="0042632D" w:rsidRDefault="0042632D" w:rsidP="0042632D">
      <w:pPr>
        <w:spacing w:before="40" w:after="140"/>
        <w:jc w:val="left"/>
        <w:rPr>
          <w:i/>
          <w:iCs/>
          <w:color w:val="6B7280"/>
          <w:sz w:val="16"/>
          <w:szCs w:val="16"/>
          <w:lang w:val="en"/>
        </w:rPr>
      </w:pPr>
      <w:r w:rsidRPr="0042632D">
        <w:rPr>
          <w:i/>
          <w:iCs/>
          <w:color w:val="6B7280"/>
          <w:sz w:val="16"/>
          <w:szCs w:val="16"/>
          <w:lang w:val="en"/>
        </w:rPr>
        <w:t xml:space="preserve">Source: Relevant partner D2.2.1 Pilot Run Report and current </w:t>
      </w:r>
      <w:proofErr w:type="spellStart"/>
      <w:r w:rsidRPr="0042632D">
        <w:rPr>
          <w:i/>
          <w:iCs/>
          <w:color w:val="6B7280"/>
          <w:sz w:val="16"/>
          <w:szCs w:val="16"/>
          <w:lang w:val="en"/>
        </w:rPr>
        <w:t>SkillNest</w:t>
      </w:r>
      <w:proofErr w:type="spellEnd"/>
      <w:r w:rsidRPr="0042632D">
        <w:rPr>
          <w:i/>
          <w:iCs/>
          <w:color w:val="6B7280"/>
          <w:sz w:val="16"/>
          <w:szCs w:val="16"/>
          <w:lang w:val="en"/>
        </w:rPr>
        <w:t xml:space="preserve"> implementation.</w:t>
      </w:r>
    </w:p>
    <w:p w14:paraId="2A8B2689" w14:textId="77777777" w:rsidR="00E7132A" w:rsidRPr="0042632D" w:rsidRDefault="00E7132A" w:rsidP="0042632D">
      <w:pPr>
        <w:spacing w:before="40" w:after="140"/>
        <w:jc w:val="left"/>
        <w:rPr>
          <w:color w:val="1F2937"/>
          <w:sz w:val="21"/>
          <w:szCs w:val="21"/>
          <w:lang w:val="en"/>
        </w:rPr>
      </w:pPr>
    </w:p>
    <w:p w14:paraId="1AA62FDE" w14:textId="6158E476" w:rsidR="0042632D" w:rsidRPr="0042632D" w:rsidRDefault="0042632D" w:rsidP="00E7132A">
      <w:pPr>
        <w:spacing w:before="0" w:after="120"/>
        <w:jc w:val="left"/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</w:pPr>
      <w:r w:rsidRPr="0042632D"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  <w:t>6. SkillNest Digital Implementation</w:t>
      </w:r>
    </w:p>
    <w:p w14:paraId="710A6655" w14:textId="0154450D" w:rsidR="00DB1C92" w:rsidRDefault="0042632D" w:rsidP="00DB1C92">
      <w:pPr>
        <w:spacing w:before="0" w:after="120"/>
        <w:jc w:val="left"/>
        <w:rPr>
          <w:color w:val="1F2937"/>
          <w:lang w:val="en"/>
        </w:rPr>
      </w:pPr>
      <w:proofErr w:type="spellStart"/>
      <w:r w:rsidRPr="0042632D">
        <w:rPr>
          <w:color w:val="1F2937"/>
          <w:lang w:val="en"/>
        </w:rPr>
        <w:t>SkillNest</w:t>
      </w:r>
      <w:proofErr w:type="spellEnd"/>
      <w:r w:rsidRPr="0042632D">
        <w:rPr>
          <w:color w:val="1F2937"/>
          <w:lang w:val="en"/>
        </w:rPr>
        <w:t xml:space="preserve"> is the user-facing digital environment of the toolkit. The following documentation reflects the public interface observed on 23 July 2026. Screenshots are included as evidence of current functionality; content and interface details may evolve after project completion.</w:t>
      </w:r>
    </w:p>
    <w:p w14:paraId="7E2CA07D" w14:textId="2C707377" w:rsidR="0042632D" w:rsidRPr="0042632D" w:rsidRDefault="0042632D" w:rsidP="008F48BC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6.1 Platform entry point and stakeholder pathways</w:t>
      </w:r>
    </w:p>
    <w:p w14:paraId="1115D792" w14:textId="0EB5800B" w:rsidR="0042632D" w:rsidRDefault="0042632D" w:rsidP="0042632D">
      <w:pPr>
        <w:spacing w:before="0" w:after="120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 xml:space="preserve">The landing page introduces the platform mission and provides direct navigation to workshops, experts, labs, registration and stakeholder-specific information. It positions </w:t>
      </w:r>
      <w:proofErr w:type="spellStart"/>
      <w:r w:rsidRPr="0042632D">
        <w:rPr>
          <w:color w:val="1F2937"/>
          <w:lang w:val="en"/>
        </w:rPr>
        <w:t>SkillNest</w:t>
      </w:r>
      <w:proofErr w:type="spellEnd"/>
      <w:r w:rsidRPr="0042632D">
        <w:rPr>
          <w:color w:val="1F2937"/>
          <w:lang w:val="en"/>
        </w:rPr>
        <w:t xml:space="preserve"> as a bridge between companies, educators, individuals and policymakers.</w:t>
      </w:r>
    </w:p>
    <w:p w14:paraId="63FDD7D2" w14:textId="77777777" w:rsidR="000720BF" w:rsidRPr="0042632D" w:rsidRDefault="000720BF" w:rsidP="0042632D">
      <w:pPr>
        <w:spacing w:before="0" w:after="120"/>
        <w:jc w:val="left"/>
        <w:rPr>
          <w:color w:val="1F2937"/>
          <w:lang w:val="en"/>
        </w:rPr>
      </w:pPr>
    </w:p>
    <w:p w14:paraId="0DFBAEC5" w14:textId="77777777" w:rsidR="0042632D" w:rsidRPr="0042632D" w:rsidRDefault="0042632D" w:rsidP="0042632D">
      <w:pPr>
        <w:spacing w:before="0" w:after="120"/>
        <w:jc w:val="left"/>
        <w:rPr>
          <w:color w:val="1F2937"/>
          <w:sz w:val="21"/>
          <w:szCs w:val="21"/>
          <w:lang w:val="en"/>
        </w:rPr>
      </w:pPr>
    </w:p>
    <w:p w14:paraId="0B6C6DEC" w14:textId="77777777" w:rsidR="0042632D" w:rsidRPr="0042632D" w:rsidRDefault="0042632D" w:rsidP="0042632D">
      <w:pPr>
        <w:keepNext/>
        <w:spacing w:before="0" w:after="120"/>
        <w:jc w:val="center"/>
        <w:rPr>
          <w:color w:val="1F2937"/>
          <w:sz w:val="21"/>
          <w:szCs w:val="21"/>
          <w:lang w:val="en"/>
        </w:rPr>
      </w:pPr>
      <w:r w:rsidRPr="0042632D">
        <w:rPr>
          <w:noProof/>
          <w:color w:val="1F2937"/>
          <w:sz w:val="21"/>
          <w:szCs w:val="21"/>
          <w:lang w:val="en"/>
        </w:rPr>
        <w:lastRenderedPageBreak/>
        <w:drawing>
          <wp:inline distT="0" distB="0" distL="114300" distR="114300" wp14:anchorId="354257FA" wp14:editId="1872A5ED">
            <wp:extent cx="5940000" cy="4080445"/>
            <wp:effectExtent l="0" t="0" r="0" b="0"/>
            <wp:docPr id="40" name="image11.jpg" descr="Figure 1. SkillNest landing page and entry poin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 descr="Figure 1. SkillNest landing page and entry point.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40804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9C1AC9B" w14:textId="77777777" w:rsidR="0042632D" w:rsidRPr="0042632D" w:rsidRDefault="0042632D" w:rsidP="0042632D">
      <w:pPr>
        <w:pBdr>
          <w:top w:val="nil"/>
          <w:left w:val="nil"/>
          <w:bottom w:val="nil"/>
          <w:right w:val="nil"/>
          <w:between w:val="nil"/>
        </w:pBdr>
        <w:spacing w:before="60" w:after="160" w:line="240" w:lineRule="auto"/>
        <w:jc w:val="center"/>
        <w:rPr>
          <w:b/>
          <w:bCs/>
          <w:i/>
          <w:iCs/>
          <w:color w:val="6B7280"/>
          <w:sz w:val="18"/>
          <w:szCs w:val="18"/>
          <w:lang w:val="en"/>
        </w:rPr>
      </w:pPr>
      <w:r w:rsidRPr="0042632D">
        <w:rPr>
          <w:b/>
          <w:bCs/>
          <w:i/>
          <w:iCs/>
          <w:color w:val="6B7280"/>
          <w:sz w:val="18"/>
          <w:szCs w:val="18"/>
          <w:lang w:val="en"/>
        </w:rPr>
        <w:t xml:space="preserve">Figure 1. </w:t>
      </w:r>
      <w:proofErr w:type="spellStart"/>
      <w:r w:rsidRPr="0042632D">
        <w:rPr>
          <w:b/>
          <w:bCs/>
          <w:i/>
          <w:iCs/>
          <w:color w:val="6B7280"/>
          <w:sz w:val="18"/>
          <w:szCs w:val="18"/>
          <w:lang w:val="en"/>
        </w:rPr>
        <w:t>SkillNest</w:t>
      </w:r>
      <w:proofErr w:type="spellEnd"/>
      <w:r w:rsidRPr="0042632D">
        <w:rPr>
          <w:b/>
          <w:bCs/>
          <w:i/>
          <w:iCs/>
          <w:color w:val="6B7280"/>
          <w:sz w:val="18"/>
          <w:szCs w:val="18"/>
          <w:lang w:val="en"/>
        </w:rPr>
        <w:t xml:space="preserve"> landing page and entry point.</w:t>
      </w:r>
    </w:p>
    <w:p w14:paraId="1EA44BC7" w14:textId="325F9108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2E74B5"/>
          <w:sz w:val="27"/>
          <w:szCs w:val="27"/>
          <w:lang w:val="en"/>
        </w:rPr>
      </w:pPr>
      <w:r w:rsidRPr="0042632D">
        <w:rPr>
          <w:rFonts w:ascii="Calibri" w:eastAsia="Calibri" w:hAnsi="Calibri" w:cs="Calibri"/>
          <w:b/>
          <w:bCs/>
          <w:color w:val="2E74B5"/>
          <w:sz w:val="27"/>
          <w:szCs w:val="27"/>
          <w:lang w:val="en"/>
        </w:rPr>
        <w:br w:type="page"/>
      </w:r>
      <w:r w:rsidRPr="0042632D">
        <w:rPr>
          <w:b/>
          <w:bCs/>
          <w:color w:val="90ABB1"/>
          <w:sz w:val="28"/>
          <w:szCs w:val="28"/>
        </w:rPr>
        <w:lastRenderedPageBreak/>
        <w:t>6.2 Workshop catalogue and discovery tools</w:t>
      </w:r>
    </w:p>
    <w:p w14:paraId="1FFBC538" w14:textId="77777777" w:rsidR="0042632D" w:rsidRPr="0042632D" w:rsidRDefault="0042632D" w:rsidP="0042632D">
      <w:pPr>
        <w:spacing w:before="0" w:after="120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 xml:space="preserve">The public catalogue supports full-text search, filters and an option to show workshops with open sessions. Cards expose key selection metadata such as title, </w:t>
      </w:r>
      <w:proofErr w:type="spellStart"/>
      <w:r w:rsidRPr="0042632D">
        <w:rPr>
          <w:color w:val="1F2937"/>
          <w:lang w:val="en"/>
        </w:rPr>
        <w:t>organisation</w:t>
      </w:r>
      <w:proofErr w:type="spellEnd"/>
      <w:r w:rsidRPr="0042632D">
        <w:rPr>
          <w:color w:val="1F2937"/>
          <w:lang w:val="en"/>
        </w:rPr>
        <w:t>, educator, level, status, target group, format, duration, capacity and skill-gap tags.</w:t>
      </w:r>
    </w:p>
    <w:p w14:paraId="18C9CA77" w14:textId="77777777" w:rsidR="0042632D" w:rsidRPr="0042632D" w:rsidRDefault="0042632D" w:rsidP="0042632D">
      <w:pPr>
        <w:keepNext/>
        <w:spacing w:before="0" w:after="120"/>
        <w:jc w:val="center"/>
        <w:rPr>
          <w:color w:val="1F2937"/>
          <w:sz w:val="21"/>
          <w:szCs w:val="21"/>
          <w:lang w:val="en"/>
        </w:rPr>
      </w:pPr>
      <w:r w:rsidRPr="0042632D">
        <w:rPr>
          <w:noProof/>
          <w:color w:val="1F2937"/>
          <w:sz w:val="21"/>
          <w:szCs w:val="21"/>
          <w:lang w:val="en"/>
        </w:rPr>
        <w:drawing>
          <wp:inline distT="0" distB="0" distL="114300" distR="114300" wp14:anchorId="2500EDB6" wp14:editId="2FAC28C6">
            <wp:extent cx="5940000" cy="4080445"/>
            <wp:effectExtent l="0" t="0" r="0" b="0"/>
            <wp:docPr id="41" name="image6.jpg" descr="Figure 2. Workshop catalogue, search and filter interfac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 descr="Figure 2. Workshop catalogue, search and filter interface.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40804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068F7E6" w14:textId="77777777" w:rsidR="0042632D" w:rsidRPr="0042632D" w:rsidRDefault="0042632D" w:rsidP="0042632D">
      <w:pPr>
        <w:pBdr>
          <w:top w:val="nil"/>
          <w:left w:val="nil"/>
          <w:bottom w:val="nil"/>
          <w:right w:val="nil"/>
          <w:between w:val="nil"/>
        </w:pBdr>
        <w:spacing w:before="60" w:after="160" w:line="240" w:lineRule="auto"/>
        <w:jc w:val="center"/>
        <w:rPr>
          <w:b/>
          <w:bCs/>
          <w:i/>
          <w:iCs/>
          <w:color w:val="6B7280"/>
          <w:sz w:val="18"/>
          <w:szCs w:val="18"/>
          <w:lang w:val="en"/>
        </w:rPr>
      </w:pPr>
      <w:r w:rsidRPr="0042632D">
        <w:rPr>
          <w:b/>
          <w:bCs/>
          <w:i/>
          <w:iCs/>
          <w:color w:val="6B7280"/>
          <w:sz w:val="18"/>
          <w:szCs w:val="18"/>
          <w:lang w:val="en"/>
        </w:rPr>
        <w:t>Figure 2. Workshop catalogue, search and filter interface.</w:t>
      </w:r>
    </w:p>
    <w:p w14:paraId="25FADCAB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6.3 Workshop detail</w:t>
      </w:r>
    </w:p>
    <w:p w14:paraId="23F042BF" w14:textId="77777777" w:rsidR="0042632D" w:rsidRPr="0042632D" w:rsidRDefault="0042632D" w:rsidP="0042632D">
      <w:pPr>
        <w:spacing w:before="0" w:after="120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 xml:space="preserve">Each workshop detail page turns a catalogue entry into an implementation and participation record. It combines description, </w:t>
      </w:r>
      <w:proofErr w:type="spellStart"/>
      <w:r w:rsidRPr="0042632D">
        <w:rPr>
          <w:color w:val="1F2937"/>
          <w:lang w:val="en"/>
        </w:rPr>
        <w:t>organisation</w:t>
      </w:r>
      <w:proofErr w:type="spellEnd"/>
      <w:r w:rsidRPr="0042632D">
        <w:rPr>
          <w:color w:val="1F2937"/>
          <w:lang w:val="en"/>
        </w:rPr>
        <w:t>, lecturers, audience, duration, capacity and skill gaps with learning objectives, prerequisites, assessment links and access to materials.</w:t>
      </w:r>
    </w:p>
    <w:p w14:paraId="533D5CD2" w14:textId="77777777" w:rsidR="0042632D" w:rsidRPr="0042632D" w:rsidRDefault="0042632D" w:rsidP="0042632D">
      <w:pPr>
        <w:keepNext/>
        <w:spacing w:before="0" w:after="120"/>
        <w:jc w:val="center"/>
        <w:rPr>
          <w:color w:val="1F2937"/>
          <w:sz w:val="21"/>
          <w:szCs w:val="21"/>
          <w:lang w:val="en"/>
        </w:rPr>
      </w:pPr>
      <w:r w:rsidRPr="0042632D">
        <w:rPr>
          <w:noProof/>
          <w:color w:val="1F2937"/>
          <w:sz w:val="21"/>
          <w:szCs w:val="21"/>
          <w:lang w:val="en"/>
        </w:rPr>
        <w:lastRenderedPageBreak/>
        <w:drawing>
          <wp:inline distT="0" distB="0" distL="114300" distR="114300" wp14:anchorId="7AA4FC9B" wp14:editId="267BCDDB">
            <wp:extent cx="5940000" cy="4080445"/>
            <wp:effectExtent l="0" t="0" r="0" b="0"/>
            <wp:docPr id="6" name="image8.jpg" descr="Figure 3. Workshop detail with metadata and assessment entry poin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 descr="Figure 3. Workshop detail with metadata and assessment entry point.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40804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41ED068" w14:textId="77777777" w:rsidR="0042632D" w:rsidRPr="0042632D" w:rsidRDefault="0042632D" w:rsidP="0042632D">
      <w:pPr>
        <w:pBdr>
          <w:top w:val="nil"/>
          <w:left w:val="nil"/>
          <w:bottom w:val="nil"/>
          <w:right w:val="nil"/>
          <w:between w:val="nil"/>
        </w:pBdr>
        <w:spacing w:before="60" w:after="160" w:line="240" w:lineRule="auto"/>
        <w:jc w:val="center"/>
        <w:rPr>
          <w:b/>
          <w:bCs/>
          <w:i/>
          <w:iCs/>
          <w:color w:val="6B7280"/>
          <w:sz w:val="18"/>
          <w:szCs w:val="18"/>
          <w:lang w:val="en"/>
        </w:rPr>
      </w:pPr>
      <w:r w:rsidRPr="0042632D">
        <w:rPr>
          <w:b/>
          <w:bCs/>
          <w:i/>
          <w:iCs/>
          <w:color w:val="6B7280"/>
          <w:sz w:val="18"/>
          <w:szCs w:val="18"/>
          <w:lang w:val="en"/>
        </w:rPr>
        <w:t>Figure 3. Workshop detail with metadata and assessment entry point.</w:t>
      </w:r>
    </w:p>
    <w:p w14:paraId="5D2E2A1A" w14:textId="6AC6F2D1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 xml:space="preserve">6.4 </w:t>
      </w:r>
      <w:proofErr w:type="gramStart"/>
      <w:r w:rsidRPr="0042632D">
        <w:rPr>
          <w:b/>
          <w:bCs/>
          <w:color w:val="90ABB1"/>
          <w:sz w:val="28"/>
          <w:szCs w:val="28"/>
        </w:rPr>
        <w:t>Pre-</w:t>
      </w:r>
      <w:r w:rsidR="008F48BC">
        <w:rPr>
          <w:b/>
          <w:bCs/>
          <w:color w:val="90ABB1"/>
          <w:sz w:val="28"/>
          <w:szCs w:val="28"/>
        </w:rPr>
        <w:t xml:space="preserve"> </w:t>
      </w:r>
      <w:r w:rsidRPr="0042632D">
        <w:rPr>
          <w:b/>
          <w:bCs/>
          <w:color w:val="90ABB1"/>
          <w:sz w:val="28"/>
          <w:szCs w:val="28"/>
        </w:rPr>
        <w:t>and</w:t>
      </w:r>
      <w:proofErr w:type="gramEnd"/>
      <w:r w:rsidRPr="0042632D">
        <w:rPr>
          <w:b/>
          <w:bCs/>
          <w:color w:val="90ABB1"/>
          <w:sz w:val="28"/>
          <w:szCs w:val="28"/>
        </w:rPr>
        <w:t xml:space="preserve"> post-assessment tools</w:t>
      </w:r>
    </w:p>
    <w:p w14:paraId="4F121F41" w14:textId="28E7A071" w:rsidR="0042632D" w:rsidRDefault="0042632D" w:rsidP="0042632D">
      <w:pPr>
        <w:spacing w:before="0" w:after="120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 xml:space="preserve">Workshop pages can link to separate pre- and post-assessment surveys. Surveys are embedded in </w:t>
      </w:r>
      <w:proofErr w:type="spellStart"/>
      <w:r w:rsidRPr="0042632D">
        <w:rPr>
          <w:color w:val="1F2937"/>
          <w:lang w:val="en"/>
        </w:rPr>
        <w:t>SkillNest</w:t>
      </w:r>
      <w:proofErr w:type="spellEnd"/>
      <w:r w:rsidRPr="0042632D">
        <w:rPr>
          <w:color w:val="1F2937"/>
          <w:lang w:val="en"/>
        </w:rPr>
        <w:t xml:space="preserve"> and can also be opened through a shareable link. The same core competence statements should be used at both stages.</w:t>
      </w:r>
    </w:p>
    <w:p w14:paraId="5902C872" w14:textId="77777777" w:rsidR="00DB1C92" w:rsidRPr="0042632D" w:rsidRDefault="00DB1C92" w:rsidP="0042632D">
      <w:pPr>
        <w:spacing w:before="0" w:after="120"/>
        <w:jc w:val="left"/>
        <w:rPr>
          <w:color w:val="1F2937"/>
          <w:lang w:val="en"/>
        </w:rPr>
      </w:pPr>
    </w:p>
    <w:p w14:paraId="0545EB77" w14:textId="77777777" w:rsidR="0042632D" w:rsidRPr="0042632D" w:rsidRDefault="0042632D" w:rsidP="0042632D">
      <w:pPr>
        <w:keepNext/>
        <w:spacing w:before="0" w:after="120"/>
        <w:jc w:val="center"/>
        <w:rPr>
          <w:color w:val="1F2937"/>
          <w:sz w:val="21"/>
          <w:szCs w:val="21"/>
          <w:lang w:val="en"/>
        </w:rPr>
      </w:pPr>
      <w:r w:rsidRPr="0042632D">
        <w:rPr>
          <w:noProof/>
          <w:color w:val="1F2937"/>
          <w:sz w:val="21"/>
          <w:szCs w:val="21"/>
          <w:lang w:val="en"/>
        </w:rPr>
        <w:lastRenderedPageBreak/>
        <w:drawing>
          <wp:inline distT="0" distB="0" distL="114300" distR="114300" wp14:anchorId="769514A9" wp14:editId="4438D5B8">
            <wp:extent cx="4473413" cy="3068302"/>
            <wp:effectExtent l="0" t="0" r="0" b="0"/>
            <wp:docPr id="42" name="image10.jpg" descr="Figure 4. Embedded pre-assessment environmen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 descr="Figure 4. Embedded pre-assessment environment.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3413" cy="30683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66E874" w14:textId="77777777" w:rsidR="0042632D" w:rsidRPr="0042632D" w:rsidRDefault="0042632D" w:rsidP="0042632D">
      <w:pPr>
        <w:pBdr>
          <w:top w:val="nil"/>
          <w:left w:val="nil"/>
          <w:bottom w:val="nil"/>
          <w:right w:val="nil"/>
          <w:between w:val="nil"/>
        </w:pBdr>
        <w:spacing w:before="60" w:after="160" w:line="240" w:lineRule="auto"/>
        <w:jc w:val="center"/>
        <w:rPr>
          <w:b/>
          <w:bCs/>
          <w:i/>
          <w:iCs/>
          <w:color w:val="6B7280"/>
          <w:sz w:val="18"/>
          <w:szCs w:val="18"/>
          <w:lang w:val="en"/>
        </w:rPr>
      </w:pPr>
      <w:r w:rsidRPr="0042632D">
        <w:rPr>
          <w:b/>
          <w:bCs/>
          <w:i/>
          <w:iCs/>
          <w:color w:val="6B7280"/>
          <w:sz w:val="18"/>
          <w:szCs w:val="18"/>
          <w:lang w:val="en"/>
        </w:rPr>
        <w:t>Figure 4. Embedded pre-assessment environment.</w:t>
      </w:r>
    </w:p>
    <w:p w14:paraId="14F09B23" w14:textId="77777777" w:rsidR="0042632D" w:rsidRPr="0042632D" w:rsidRDefault="0042632D" w:rsidP="0042632D">
      <w:pPr>
        <w:keepNext/>
        <w:spacing w:before="0" w:after="120"/>
        <w:jc w:val="center"/>
        <w:rPr>
          <w:color w:val="1F2937"/>
          <w:sz w:val="21"/>
          <w:szCs w:val="21"/>
          <w:lang w:val="en"/>
        </w:rPr>
      </w:pPr>
      <w:r w:rsidRPr="0042632D">
        <w:rPr>
          <w:noProof/>
          <w:color w:val="1F2937"/>
          <w:sz w:val="21"/>
          <w:szCs w:val="21"/>
          <w:lang w:val="en"/>
        </w:rPr>
        <w:drawing>
          <wp:inline distT="0" distB="0" distL="114300" distR="114300" wp14:anchorId="3D2491EC" wp14:editId="3EFED703">
            <wp:extent cx="4844888" cy="3323096"/>
            <wp:effectExtent l="0" t="0" r="0" b="0"/>
            <wp:docPr id="43" name="image9.jpg" descr="Figure 5. Pre/post assessment access and learning objectives within a workshop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 descr="Figure 5. Pre/post assessment access and learning objectives within a workshop.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4888" cy="33230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7C3DE4" w14:textId="60A4D71B" w:rsidR="0042632D" w:rsidRPr="0042632D" w:rsidRDefault="0042632D" w:rsidP="0042632D">
      <w:pPr>
        <w:pBdr>
          <w:top w:val="nil"/>
          <w:left w:val="nil"/>
          <w:bottom w:val="nil"/>
          <w:right w:val="nil"/>
          <w:between w:val="nil"/>
        </w:pBdr>
        <w:spacing w:before="60" w:after="160" w:line="240" w:lineRule="auto"/>
        <w:jc w:val="center"/>
        <w:rPr>
          <w:b/>
          <w:bCs/>
          <w:i/>
          <w:iCs/>
          <w:color w:val="6B7280"/>
          <w:sz w:val="18"/>
          <w:szCs w:val="18"/>
          <w:lang w:val="en"/>
        </w:rPr>
      </w:pPr>
      <w:r w:rsidRPr="0042632D">
        <w:rPr>
          <w:b/>
          <w:bCs/>
          <w:i/>
          <w:iCs/>
          <w:color w:val="6B7280"/>
          <w:sz w:val="18"/>
          <w:szCs w:val="18"/>
          <w:lang w:val="en"/>
        </w:rPr>
        <w:t>Figure 5. Pre/post assessment access and learning objectives within a workshop.</w:t>
      </w:r>
    </w:p>
    <w:p w14:paraId="525F4C2A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lastRenderedPageBreak/>
        <w:t>6.5 Workshop materials and downloadable resources</w:t>
      </w:r>
    </w:p>
    <w:p w14:paraId="2CF9B64F" w14:textId="77777777" w:rsidR="0042632D" w:rsidRPr="0042632D" w:rsidRDefault="0042632D" w:rsidP="0042632D">
      <w:pPr>
        <w:spacing w:before="0" w:after="120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>Workshop materials can be role-gated. Public users can understand that resources exist, while sign-in or an additional role may be required to download participant or educator content. This supports both dissemination and responsible control of facilitator-only materials.</w:t>
      </w:r>
    </w:p>
    <w:p w14:paraId="02D3C061" w14:textId="77777777" w:rsidR="0042632D" w:rsidRPr="0042632D" w:rsidRDefault="0042632D" w:rsidP="0042632D">
      <w:pPr>
        <w:keepNext/>
        <w:spacing w:before="0" w:after="120"/>
        <w:jc w:val="center"/>
        <w:rPr>
          <w:color w:val="1F2937"/>
          <w:sz w:val="21"/>
          <w:szCs w:val="21"/>
          <w:lang w:val="en"/>
        </w:rPr>
      </w:pPr>
      <w:r w:rsidRPr="0042632D">
        <w:rPr>
          <w:noProof/>
          <w:color w:val="1F2937"/>
          <w:sz w:val="21"/>
          <w:szCs w:val="21"/>
          <w:lang w:val="en"/>
        </w:rPr>
        <w:drawing>
          <wp:inline distT="0" distB="0" distL="114300" distR="114300" wp14:anchorId="518B647B" wp14:editId="6B9AAD14">
            <wp:extent cx="5940000" cy="4080445"/>
            <wp:effectExtent l="0" t="0" r="0" b="0"/>
            <wp:docPr id="44" name="image5.jpg" descr="Figure 6. Role-gated workshop materials and account access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 descr="Figure 6. Role-gated workshop materials and account access.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40804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0880E40" w14:textId="77777777" w:rsidR="0042632D" w:rsidRPr="0042632D" w:rsidRDefault="0042632D" w:rsidP="0042632D">
      <w:pPr>
        <w:pBdr>
          <w:top w:val="nil"/>
          <w:left w:val="nil"/>
          <w:bottom w:val="nil"/>
          <w:right w:val="nil"/>
          <w:between w:val="nil"/>
        </w:pBdr>
        <w:spacing w:before="60" w:after="160" w:line="240" w:lineRule="auto"/>
        <w:jc w:val="center"/>
        <w:rPr>
          <w:b/>
          <w:bCs/>
          <w:i/>
          <w:iCs/>
          <w:color w:val="6B7280"/>
          <w:sz w:val="18"/>
          <w:szCs w:val="18"/>
          <w:lang w:val="en"/>
        </w:rPr>
      </w:pPr>
      <w:r w:rsidRPr="0042632D">
        <w:rPr>
          <w:b/>
          <w:bCs/>
          <w:i/>
          <w:iCs/>
          <w:color w:val="6B7280"/>
          <w:sz w:val="18"/>
          <w:szCs w:val="18"/>
          <w:lang w:val="en"/>
        </w:rPr>
        <w:t>Figure 6. Role-gated workshop materials and account access.</w:t>
      </w:r>
    </w:p>
    <w:p w14:paraId="4E976BE4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6.6 Lab network</w:t>
      </w:r>
    </w:p>
    <w:p w14:paraId="2212F4FA" w14:textId="77777777" w:rsidR="0042632D" w:rsidRPr="0042632D" w:rsidRDefault="0042632D" w:rsidP="0042632D">
      <w:pPr>
        <w:spacing w:before="0" w:after="120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 xml:space="preserve">The Labs section presents the six </w:t>
      </w:r>
      <w:proofErr w:type="spellStart"/>
      <w:r w:rsidRPr="0042632D">
        <w:rPr>
          <w:color w:val="1F2937"/>
          <w:lang w:val="en"/>
        </w:rPr>
        <w:t>DiSTT</w:t>
      </w:r>
      <w:proofErr w:type="spellEnd"/>
      <w:r w:rsidRPr="0042632D">
        <w:rPr>
          <w:color w:val="1F2937"/>
          <w:lang w:val="en"/>
        </w:rPr>
        <w:t xml:space="preserve"> environments across five countries. Profiles connect location, </w:t>
      </w:r>
      <w:proofErr w:type="spellStart"/>
      <w:r w:rsidRPr="0042632D">
        <w:rPr>
          <w:color w:val="1F2937"/>
          <w:lang w:val="en"/>
        </w:rPr>
        <w:t>specialisation</w:t>
      </w:r>
      <w:proofErr w:type="spellEnd"/>
      <w:r w:rsidRPr="0042632D">
        <w:rPr>
          <w:color w:val="1F2937"/>
          <w:lang w:val="en"/>
        </w:rPr>
        <w:t xml:space="preserve">, facilities and contact information and can link a user from a </w:t>
      </w:r>
      <w:proofErr w:type="spellStart"/>
      <w:r w:rsidRPr="0042632D">
        <w:rPr>
          <w:color w:val="1F2937"/>
          <w:lang w:val="en"/>
        </w:rPr>
        <w:t>programme</w:t>
      </w:r>
      <w:proofErr w:type="spellEnd"/>
      <w:r w:rsidRPr="0042632D">
        <w:rPr>
          <w:color w:val="1F2937"/>
          <w:lang w:val="en"/>
        </w:rPr>
        <w:t xml:space="preserve"> to a delivery environment.</w:t>
      </w:r>
    </w:p>
    <w:p w14:paraId="4C4CEAEB" w14:textId="77777777" w:rsidR="0042632D" w:rsidRPr="0042632D" w:rsidRDefault="0042632D" w:rsidP="0042632D">
      <w:pPr>
        <w:keepNext/>
        <w:spacing w:before="0" w:after="120"/>
        <w:jc w:val="center"/>
        <w:rPr>
          <w:color w:val="1F2937"/>
          <w:sz w:val="21"/>
          <w:szCs w:val="21"/>
          <w:lang w:val="en"/>
        </w:rPr>
      </w:pPr>
      <w:r w:rsidRPr="0042632D">
        <w:rPr>
          <w:noProof/>
          <w:color w:val="1F2937"/>
          <w:sz w:val="21"/>
          <w:szCs w:val="21"/>
          <w:lang w:val="en"/>
        </w:rPr>
        <w:lastRenderedPageBreak/>
        <w:drawing>
          <wp:inline distT="0" distB="0" distL="114300" distR="114300" wp14:anchorId="27EED5C6" wp14:editId="108BCA00">
            <wp:extent cx="5943600" cy="3485371"/>
            <wp:effectExtent l="0" t="0" r="0" b="0"/>
            <wp:docPr id="9" name="image4.jpg" descr="Figure 7. DiSTT laboratory network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Figure 7. DiSTT laboratory network."/>
                    <pic:cNvPicPr preferRelativeResize="0"/>
                  </pic:nvPicPr>
                  <pic:blipFill>
                    <a:blip r:embed="rId24"/>
                    <a:srcRect t="1450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853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DDD19E1" w14:textId="77777777" w:rsidR="0042632D" w:rsidRPr="0042632D" w:rsidRDefault="0042632D" w:rsidP="0042632D">
      <w:pPr>
        <w:pBdr>
          <w:top w:val="nil"/>
          <w:left w:val="nil"/>
          <w:bottom w:val="nil"/>
          <w:right w:val="nil"/>
          <w:between w:val="nil"/>
        </w:pBdr>
        <w:spacing w:before="60" w:after="160" w:line="240" w:lineRule="auto"/>
        <w:jc w:val="center"/>
        <w:rPr>
          <w:b/>
          <w:bCs/>
          <w:i/>
          <w:iCs/>
          <w:color w:val="6B7280"/>
          <w:sz w:val="18"/>
          <w:szCs w:val="18"/>
          <w:lang w:val="en"/>
        </w:rPr>
      </w:pPr>
      <w:r w:rsidRPr="0042632D">
        <w:rPr>
          <w:b/>
          <w:bCs/>
          <w:i/>
          <w:iCs/>
          <w:color w:val="6B7280"/>
          <w:sz w:val="18"/>
          <w:szCs w:val="18"/>
          <w:lang w:val="en"/>
        </w:rPr>
        <w:t xml:space="preserve">Figure 7. </w:t>
      </w:r>
      <w:proofErr w:type="spellStart"/>
      <w:r w:rsidRPr="0042632D">
        <w:rPr>
          <w:b/>
          <w:bCs/>
          <w:i/>
          <w:iCs/>
          <w:color w:val="6B7280"/>
          <w:sz w:val="18"/>
          <w:szCs w:val="18"/>
          <w:lang w:val="en"/>
        </w:rPr>
        <w:t>DiSTT</w:t>
      </w:r>
      <w:proofErr w:type="spellEnd"/>
      <w:r w:rsidRPr="0042632D">
        <w:rPr>
          <w:b/>
          <w:bCs/>
          <w:i/>
          <w:iCs/>
          <w:color w:val="6B7280"/>
          <w:sz w:val="18"/>
          <w:szCs w:val="18"/>
          <w:lang w:val="en"/>
        </w:rPr>
        <w:t xml:space="preserve"> laboratory network.</w:t>
      </w:r>
    </w:p>
    <w:p w14:paraId="6636A4C7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6.7 Skills Experts directory</w:t>
      </w:r>
    </w:p>
    <w:p w14:paraId="595C508A" w14:textId="77777777" w:rsidR="0042632D" w:rsidRPr="0042632D" w:rsidRDefault="0042632D" w:rsidP="0042632D">
      <w:pPr>
        <w:spacing w:before="0" w:after="120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 xml:space="preserve">The </w:t>
      </w:r>
      <w:proofErr w:type="gramStart"/>
      <w:r w:rsidRPr="0042632D">
        <w:rPr>
          <w:color w:val="1F2937"/>
          <w:lang w:val="en"/>
        </w:rPr>
        <w:t>experts</w:t>
      </w:r>
      <w:proofErr w:type="gramEnd"/>
      <w:r w:rsidRPr="0042632D">
        <w:rPr>
          <w:color w:val="1F2937"/>
          <w:lang w:val="en"/>
        </w:rPr>
        <w:t xml:space="preserve"> directory makes delivery capacity visible. Users can filter educators and industrial experts and inspect expertise, affiliation and contact routes. This supports </w:t>
      </w:r>
      <w:proofErr w:type="spellStart"/>
      <w:r w:rsidRPr="0042632D">
        <w:rPr>
          <w:color w:val="1F2937"/>
          <w:lang w:val="en"/>
        </w:rPr>
        <w:t>programme</w:t>
      </w:r>
      <w:proofErr w:type="spellEnd"/>
      <w:r w:rsidRPr="0042632D">
        <w:rPr>
          <w:color w:val="1F2937"/>
          <w:lang w:val="en"/>
        </w:rPr>
        <w:t xml:space="preserve"> transfer, peer support and stakeholder engagement.</w:t>
      </w:r>
    </w:p>
    <w:p w14:paraId="458AADB3" w14:textId="77777777" w:rsidR="0042632D" w:rsidRPr="0042632D" w:rsidRDefault="0042632D" w:rsidP="0042632D">
      <w:pPr>
        <w:keepNext/>
        <w:spacing w:before="0" w:after="120"/>
        <w:jc w:val="center"/>
        <w:rPr>
          <w:color w:val="1F2937"/>
          <w:sz w:val="21"/>
          <w:szCs w:val="21"/>
          <w:lang w:val="en"/>
        </w:rPr>
      </w:pPr>
      <w:r w:rsidRPr="0042632D">
        <w:rPr>
          <w:noProof/>
          <w:color w:val="1F2937"/>
          <w:sz w:val="21"/>
          <w:szCs w:val="21"/>
          <w:lang w:val="en"/>
        </w:rPr>
        <w:lastRenderedPageBreak/>
        <w:drawing>
          <wp:inline distT="114300" distB="114300" distL="114300" distR="114300" wp14:anchorId="5DD116E6" wp14:editId="39685889">
            <wp:extent cx="6124575" cy="3259455"/>
            <wp:effectExtent l="0" t="0" r="0" b="0"/>
            <wp:docPr id="2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25"/>
                    <a:srcRect b="12704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325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436979F" w14:textId="77777777" w:rsidR="0042632D" w:rsidRPr="0042632D" w:rsidRDefault="0042632D" w:rsidP="0042632D">
      <w:pPr>
        <w:pBdr>
          <w:top w:val="nil"/>
          <w:left w:val="nil"/>
          <w:bottom w:val="nil"/>
          <w:right w:val="nil"/>
          <w:between w:val="nil"/>
        </w:pBdr>
        <w:spacing w:before="60" w:after="160" w:line="240" w:lineRule="auto"/>
        <w:jc w:val="center"/>
        <w:rPr>
          <w:b/>
          <w:bCs/>
          <w:i/>
          <w:iCs/>
          <w:color w:val="6B7280"/>
          <w:sz w:val="18"/>
          <w:szCs w:val="18"/>
          <w:lang w:val="en"/>
        </w:rPr>
      </w:pPr>
      <w:r w:rsidRPr="0042632D">
        <w:rPr>
          <w:b/>
          <w:bCs/>
          <w:i/>
          <w:iCs/>
          <w:color w:val="6B7280"/>
          <w:sz w:val="18"/>
          <w:szCs w:val="18"/>
          <w:lang w:val="en"/>
        </w:rPr>
        <w:t>Figure 8. Skills Experts directory and role filters.</w:t>
      </w:r>
    </w:p>
    <w:p w14:paraId="6D63A8AB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6.8 Registration and programme information</w:t>
      </w:r>
    </w:p>
    <w:p w14:paraId="234A9658" w14:textId="4A340C77" w:rsidR="0042632D" w:rsidRPr="0042632D" w:rsidRDefault="0042632D" w:rsidP="0042632D">
      <w:pPr>
        <w:spacing w:before="0" w:after="120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 xml:space="preserve">Registration creates the basis for access to restricted resources and can support stronger uptake monitoring. The RE/UP page explains the overall </w:t>
      </w:r>
      <w:proofErr w:type="spellStart"/>
      <w:r w:rsidRPr="0042632D">
        <w:rPr>
          <w:color w:val="1F2937"/>
          <w:lang w:val="en"/>
        </w:rPr>
        <w:t>programme</w:t>
      </w:r>
      <w:proofErr w:type="spellEnd"/>
      <w:r w:rsidRPr="0042632D">
        <w:rPr>
          <w:color w:val="1F2937"/>
          <w:lang w:val="en"/>
        </w:rPr>
        <w:t xml:space="preserve"> concept, industry-driven curriculum and practical structure</w:t>
      </w:r>
      <w:r w:rsidR="00DB1C92">
        <w:rPr>
          <w:color w:val="1F2937"/>
          <w:lang w:val="en"/>
        </w:rPr>
        <w:t>.</w:t>
      </w:r>
    </w:p>
    <w:p w14:paraId="7F7668EF" w14:textId="77777777" w:rsidR="0042632D" w:rsidRPr="0042632D" w:rsidRDefault="0042632D" w:rsidP="0042632D">
      <w:pPr>
        <w:keepNext/>
        <w:spacing w:before="0" w:after="120"/>
        <w:jc w:val="center"/>
        <w:rPr>
          <w:color w:val="1F2937"/>
          <w:sz w:val="21"/>
          <w:szCs w:val="21"/>
          <w:lang w:val="en"/>
        </w:rPr>
      </w:pPr>
      <w:r w:rsidRPr="0042632D">
        <w:rPr>
          <w:noProof/>
          <w:color w:val="1F2937"/>
          <w:sz w:val="21"/>
          <w:szCs w:val="21"/>
          <w:lang w:val="en"/>
        </w:rPr>
        <w:drawing>
          <wp:inline distT="0" distB="0" distL="114300" distR="114300" wp14:anchorId="73195795" wp14:editId="4E47D9E1">
            <wp:extent cx="4267200" cy="2880360"/>
            <wp:effectExtent l="0" t="0" r="0" b="0"/>
            <wp:docPr id="11" name="image1.jpg" descr="Figure 9. User registration interfac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Figure 9. User registration interface.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28803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A49726" w14:textId="77777777" w:rsidR="0042632D" w:rsidRPr="0042632D" w:rsidRDefault="0042632D" w:rsidP="0042632D">
      <w:pPr>
        <w:pBdr>
          <w:top w:val="nil"/>
          <w:left w:val="nil"/>
          <w:bottom w:val="nil"/>
          <w:right w:val="nil"/>
          <w:between w:val="nil"/>
        </w:pBdr>
        <w:spacing w:before="60" w:after="160" w:line="240" w:lineRule="auto"/>
        <w:jc w:val="center"/>
        <w:rPr>
          <w:b/>
          <w:bCs/>
          <w:i/>
          <w:iCs/>
          <w:color w:val="6B7280"/>
          <w:sz w:val="18"/>
          <w:szCs w:val="18"/>
          <w:lang w:val="en"/>
        </w:rPr>
      </w:pPr>
      <w:r w:rsidRPr="0042632D">
        <w:rPr>
          <w:b/>
          <w:bCs/>
          <w:i/>
          <w:iCs/>
          <w:color w:val="6B7280"/>
          <w:sz w:val="18"/>
          <w:szCs w:val="18"/>
          <w:lang w:val="en"/>
        </w:rPr>
        <w:t>Figure 9. User registration interface.</w:t>
      </w:r>
    </w:p>
    <w:p w14:paraId="51479699" w14:textId="77777777" w:rsidR="0042632D" w:rsidRPr="0042632D" w:rsidRDefault="0042632D" w:rsidP="0042632D">
      <w:pPr>
        <w:keepNext/>
        <w:spacing w:before="0" w:after="120"/>
        <w:jc w:val="center"/>
        <w:rPr>
          <w:color w:val="1F2937"/>
          <w:sz w:val="21"/>
          <w:szCs w:val="21"/>
          <w:lang w:val="en"/>
        </w:rPr>
      </w:pPr>
      <w:r w:rsidRPr="0042632D">
        <w:rPr>
          <w:noProof/>
          <w:color w:val="1F2937"/>
          <w:sz w:val="21"/>
          <w:szCs w:val="21"/>
          <w:lang w:val="en"/>
        </w:rPr>
        <w:lastRenderedPageBreak/>
        <w:drawing>
          <wp:inline distT="0" distB="0" distL="114300" distR="114300" wp14:anchorId="31DAE963" wp14:editId="3638460B">
            <wp:extent cx="5943600" cy="3549010"/>
            <wp:effectExtent l="0" t="0" r="0" b="0"/>
            <wp:docPr id="45" name="image3.jpg" descr="Figure 10. RE/UP programme information pag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Figure 10. RE/UP programme information page."/>
                    <pic:cNvPicPr preferRelativeResize="0"/>
                  </pic:nvPicPr>
                  <pic:blipFill>
                    <a:blip r:embed="rId27"/>
                    <a:srcRect b="129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9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26946EB" w14:textId="3B89DC2C" w:rsidR="0042632D" w:rsidRPr="0042632D" w:rsidRDefault="0042632D" w:rsidP="0042632D">
      <w:pPr>
        <w:pBdr>
          <w:top w:val="nil"/>
          <w:left w:val="nil"/>
          <w:bottom w:val="nil"/>
          <w:right w:val="nil"/>
          <w:between w:val="nil"/>
        </w:pBdr>
        <w:spacing w:before="60" w:after="160" w:line="240" w:lineRule="auto"/>
        <w:jc w:val="center"/>
        <w:rPr>
          <w:b/>
          <w:bCs/>
          <w:i/>
          <w:iCs/>
          <w:color w:val="6B7280"/>
          <w:sz w:val="18"/>
          <w:szCs w:val="18"/>
          <w:lang w:val="en"/>
        </w:rPr>
      </w:pPr>
      <w:r w:rsidRPr="0042632D">
        <w:rPr>
          <w:b/>
          <w:bCs/>
          <w:i/>
          <w:iCs/>
          <w:color w:val="6B7280"/>
          <w:sz w:val="18"/>
          <w:szCs w:val="18"/>
          <w:lang w:val="en"/>
        </w:rPr>
        <w:t xml:space="preserve">Figure 10. RE/UP </w:t>
      </w:r>
      <w:proofErr w:type="spellStart"/>
      <w:r w:rsidRPr="0042632D">
        <w:rPr>
          <w:b/>
          <w:bCs/>
          <w:i/>
          <w:iCs/>
          <w:color w:val="6B7280"/>
          <w:sz w:val="18"/>
          <w:szCs w:val="18"/>
          <w:lang w:val="en"/>
        </w:rPr>
        <w:t>programme</w:t>
      </w:r>
      <w:proofErr w:type="spellEnd"/>
      <w:r w:rsidRPr="0042632D">
        <w:rPr>
          <w:b/>
          <w:bCs/>
          <w:i/>
          <w:iCs/>
          <w:color w:val="6B7280"/>
          <w:sz w:val="18"/>
          <w:szCs w:val="18"/>
          <w:lang w:val="en"/>
        </w:rPr>
        <w:t xml:space="preserve"> information page.</w:t>
      </w:r>
    </w:p>
    <w:p w14:paraId="5BD28F51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6.9 Communication and feedback</w:t>
      </w:r>
    </w:p>
    <w:p w14:paraId="37D1107C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Newsletter subscription and workshop notifications.</w:t>
      </w:r>
    </w:p>
    <w:p w14:paraId="6A723AC3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Contact routes from workshop and lab profiles.</w:t>
      </w:r>
    </w:p>
    <w:p w14:paraId="3B454340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Feedback form and expressions of interest.</w:t>
      </w:r>
    </w:p>
    <w:p w14:paraId="6B31C41E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 xml:space="preserve">Links between workshops, </w:t>
      </w:r>
      <w:proofErr w:type="spellStart"/>
      <w:r w:rsidRPr="0042632D">
        <w:rPr>
          <w:color w:val="1F2937"/>
          <w:lang w:val="en"/>
        </w:rPr>
        <w:t>organisations</w:t>
      </w:r>
      <w:proofErr w:type="spellEnd"/>
      <w:r w:rsidRPr="0042632D">
        <w:rPr>
          <w:color w:val="1F2937"/>
          <w:lang w:val="en"/>
        </w:rPr>
        <w:t xml:space="preserve"> and experts.</w:t>
      </w:r>
    </w:p>
    <w:p w14:paraId="6F3D92E1" w14:textId="77777777" w:rsidR="0042632D" w:rsidRPr="0042632D" w:rsidRDefault="0042632D" w:rsidP="0042632D">
      <w:pPr>
        <w:pBdr>
          <w:top w:val="nil"/>
          <w:left w:val="nil"/>
          <w:bottom w:val="nil"/>
          <w:right w:val="nil"/>
          <w:between w:val="nil"/>
        </w:pBdr>
        <w:spacing w:before="0" w:after="60" w:line="269" w:lineRule="auto"/>
        <w:jc w:val="left"/>
        <w:rPr>
          <w:color w:val="1F2937"/>
          <w:lang w:val="en"/>
        </w:rPr>
      </w:pPr>
    </w:p>
    <w:p w14:paraId="2838B5CE" w14:textId="77777777" w:rsidR="0042632D" w:rsidRPr="0042632D" w:rsidRDefault="0042632D" w:rsidP="0042632D">
      <w:pPr>
        <w:keepNext/>
        <w:keepLines/>
        <w:spacing w:before="320" w:after="160"/>
        <w:jc w:val="left"/>
        <w:outlineLvl w:val="0"/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</w:pPr>
      <w:r w:rsidRPr="0042632D"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  <w:t>7. Assessment Toolkit</w:t>
      </w:r>
    </w:p>
    <w:p w14:paraId="22A36140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7.1 Assessment purposes</w:t>
      </w:r>
    </w:p>
    <w:p w14:paraId="70D69DAD" w14:textId="77777777" w:rsidR="0042632D" w:rsidRPr="0042632D" w:rsidRDefault="0042632D" w:rsidP="00DB1C92">
      <w:pPr>
        <w:spacing w:before="0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 xml:space="preserve">Assessment in </w:t>
      </w:r>
      <w:proofErr w:type="spellStart"/>
      <w:r w:rsidRPr="0042632D">
        <w:rPr>
          <w:color w:val="1F2937"/>
          <w:lang w:val="en"/>
        </w:rPr>
        <w:t>DiSTT</w:t>
      </w:r>
      <w:proofErr w:type="spellEnd"/>
      <w:r w:rsidRPr="0042632D">
        <w:rPr>
          <w:color w:val="1F2937"/>
          <w:lang w:val="en"/>
        </w:rPr>
        <w:t xml:space="preserve"> is designed primarily for learning and </w:t>
      </w:r>
      <w:proofErr w:type="spellStart"/>
      <w:r w:rsidRPr="0042632D">
        <w:rPr>
          <w:color w:val="1F2937"/>
          <w:lang w:val="en"/>
        </w:rPr>
        <w:t>programme</w:t>
      </w:r>
      <w:proofErr w:type="spellEnd"/>
      <w:r w:rsidRPr="0042632D">
        <w:rPr>
          <w:color w:val="1F2937"/>
          <w:lang w:val="en"/>
        </w:rPr>
        <w:t xml:space="preserve"> improvement. It is not a replacement for formal qualification testing unless a partner adds validated competence criteria and appropriate examination arrangements.</w:t>
      </w:r>
    </w:p>
    <w:tbl>
      <w:tblPr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00"/>
        <w:gridCol w:w="7138"/>
      </w:tblGrid>
      <w:tr w:rsidR="0042632D" w:rsidRPr="0042632D" w14:paraId="010FDD98" w14:textId="77777777">
        <w:trPr>
          <w:tblHeader/>
        </w:trPr>
        <w:tc>
          <w:tcPr>
            <w:tcW w:w="25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746BF659" w14:textId="77777777" w:rsidR="0042632D" w:rsidRPr="0042632D" w:rsidRDefault="0042632D" w:rsidP="0042632D">
            <w:pPr>
              <w:spacing w:after="120" w:line="252" w:lineRule="auto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Purpose</w:t>
            </w:r>
          </w:p>
        </w:tc>
        <w:tc>
          <w:tcPr>
            <w:tcW w:w="71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6CD6A1F3" w14:textId="77777777" w:rsidR="0042632D" w:rsidRPr="0042632D" w:rsidRDefault="0042632D" w:rsidP="0042632D">
            <w:pPr>
              <w:spacing w:after="120" w:line="252" w:lineRule="auto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Use</w:t>
            </w:r>
          </w:p>
        </w:tc>
      </w:tr>
      <w:tr w:rsidR="0042632D" w:rsidRPr="0042632D" w14:paraId="11A2F398" w14:textId="77777777">
        <w:tc>
          <w:tcPr>
            <w:tcW w:w="2500" w:type="dxa"/>
            <w:tcMar>
              <w:top w:w="80" w:type="dxa"/>
              <w:bottom w:w="80" w:type="dxa"/>
            </w:tcMar>
            <w:vAlign w:val="center"/>
          </w:tcPr>
          <w:p w14:paraId="58B4BC80" w14:textId="77777777" w:rsidR="0042632D" w:rsidRPr="0042632D" w:rsidRDefault="0042632D" w:rsidP="00DB1C92">
            <w:pPr>
              <w:spacing w:line="252" w:lineRule="auto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Needs diagnosis</w:t>
            </w:r>
          </w:p>
        </w:tc>
        <w:tc>
          <w:tcPr>
            <w:tcW w:w="7138" w:type="dxa"/>
            <w:tcMar>
              <w:top w:w="80" w:type="dxa"/>
              <w:bottom w:w="80" w:type="dxa"/>
            </w:tcMar>
            <w:vAlign w:val="center"/>
          </w:tcPr>
          <w:p w14:paraId="28B061C1" w14:textId="77777777" w:rsidR="0042632D" w:rsidRPr="0042632D" w:rsidRDefault="0042632D" w:rsidP="00DB1C92">
            <w:pPr>
              <w:spacing w:line="252" w:lineRule="auto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Identify entry experience, confidence and support needs.</w:t>
            </w:r>
          </w:p>
        </w:tc>
      </w:tr>
      <w:tr w:rsidR="0042632D" w:rsidRPr="0042632D" w14:paraId="43AAB0CC" w14:textId="77777777">
        <w:tc>
          <w:tcPr>
            <w:tcW w:w="25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3367D6D3" w14:textId="77777777" w:rsidR="0042632D" w:rsidRPr="0042632D" w:rsidRDefault="0042632D" w:rsidP="00DB1C92">
            <w:pPr>
              <w:spacing w:line="252" w:lineRule="auto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Differentiation</w:t>
            </w:r>
          </w:p>
        </w:tc>
        <w:tc>
          <w:tcPr>
            <w:tcW w:w="71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31A936DE" w14:textId="77777777" w:rsidR="0042632D" w:rsidRPr="0042632D" w:rsidRDefault="0042632D" w:rsidP="00DB1C92">
            <w:pPr>
              <w:spacing w:line="252" w:lineRule="auto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Form balanced teams or provide alternative task levels.</w:t>
            </w:r>
          </w:p>
        </w:tc>
      </w:tr>
      <w:tr w:rsidR="0042632D" w:rsidRPr="0042632D" w14:paraId="404AB269" w14:textId="77777777">
        <w:tc>
          <w:tcPr>
            <w:tcW w:w="2500" w:type="dxa"/>
            <w:tcMar>
              <w:top w:w="80" w:type="dxa"/>
              <w:bottom w:w="80" w:type="dxa"/>
            </w:tcMar>
            <w:vAlign w:val="center"/>
          </w:tcPr>
          <w:p w14:paraId="064D6D43" w14:textId="77777777" w:rsidR="0042632D" w:rsidRPr="0042632D" w:rsidRDefault="0042632D" w:rsidP="00DB1C92">
            <w:pPr>
              <w:spacing w:line="252" w:lineRule="auto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lastRenderedPageBreak/>
              <w:t>Learning reflection</w:t>
            </w:r>
          </w:p>
        </w:tc>
        <w:tc>
          <w:tcPr>
            <w:tcW w:w="7138" w:type="dxa"/>
            <w:tcMar>
              <w:top w:w="80" w:type="dxa"/>
              <w:bottom w:w="80" w:type="dxa"/>
            </w:tcMar>
            <w:vAlign w:val="center"/>
          </w:tcPr>
          <w:p w14:paraId="63654D13" w14:textId="77777777" w:rsidR="0042632D" w:rsidRPr="0042632D" w:rsidRDefault="0042632D" w:rsidP="00DB1C92">
            <w:pPr>
              <w:spacing w:line="252" w:lineRule="auto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 xml:space="preserve">Help participants </w:t>
            </w:r>
            <w:proofErr w:type="spellStart"/>
            <w:r w:rsidRPr="0042632D">
              <w:rPr>
                <w:color w:val="1F2937"/>
                <w:sz w:val="18"/>
                <w:szCs w:val="18"/>
                <w:lang w:val="en"/>
              </w:rPr>
              <w:t>recognise</w:t>
            </w:r>
            <w:proofErr w:type="spellEnd"/>
            <w:r w:rsidRPr="0042632D">
              <w:rPr>
                <w:color w:val="1F2937"/>
                <w:sz w:val="18"/>
                <w:szCs w:val="18"/>
                <w:lang w:val="en"/>
              </w:rPr>
              <w:t xml:space="preserve"> what changed.</w:t>
            </w:r>
          </w:p>
        </w:tc>
      </w:tr>
      <w:tr w:rsidR="0042632D" w:rsidRPr="0042632D" w14:paraId="08F0E85C" w14:textId="77777777">
        <w:tc>
          <w:tcPr>
            <w:tcW w:w="25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0CAB3E30" w14:textId="77777777" w:rsidR="0042632D" w:rsidRPr="0042632D" w:rsidRDefault="0042632D" w:rsidP="00DB1C92">
            <w:pPr>
              <w:spacing w:line="252" w:lineRule="auto"/>
              <w:rPr>
                <w:color w:val="1F2937"/>
                <w:sz w:val="21"/>
                <w:szCs w:val="21"/>
                <w:lang w:val="en"/>
              </w:rPr>
            </w:pPr>
            <w:proofErr w:type="spellStart"/>
            <w:r w:rsidRPr="0042632D">
              <w:rPr>
                <w:color w:val="1F2937"/>
                <w:sz w:val="18"/>
                <w:szCs w:val="18"/>
                <w:lang w:val="en"/>
              </w:rPr>
              <w:t>Programme</w:t>
            </w:r>
            <w:proofErr w:type="spellEnd"/>
            <w:r w:rsidRPr="0042632D">
              <w:rPr>
                <w:color w:val="1F2937"/>
                <w:sz w:val="18"/>
                <w:szCs w:val="18"/>
                <w:lang w:val="en"/>
              </w:rPr>
              <w:t xml:space="preserve"> evaluation</w:t>
            </w:r>
          </w:p>
        </w:tc>
        <w:tc>
          <w:tcPr>
            <w:tcW w:w="71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207D7B53" w14:textId="77777777" w:rsidR="0042632D" w:rsidRPr="0042632D" w:rsidRDefault="0042632D" w:rsidP="00DB1C92">
            <w:pPr>
              <w:spacing w:line="252" w:lineRule="auto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Compare patterns across runs and identify weak modules.</w:t>
            </w:r>
          </w:p>
        </w:tc>
      </w:tr>
      <w:tr w:rsidR="0042632D" w:rsidRPr="0042632D" w14:paraId="0A94FB8D" w14:textId="77777777">
        <w:tc>
          <w:tcPr>
            <w:tcW w:w="2500" w:type="dxa"/>
            <w:tcMar>
              <w:top w:w="80" w:type="dxa"/>
              <w:bottom w:w="80" w:type="dxa"/>
            </w:tcMar>
            <w:vAlign w:val="center"/>
          </w:tcPr>
          <w:p w14:paraId="1D0ED6A8" w14:textId="77777777" w:rsidR="0042632D" w:rsidRPr="0042632D" w:rsidRDefault="0042632D" w:rsidP="00DB1C92">
            <w:pPr>
              <w:spacing w:line="252" w:lineRule="auto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Stakeholder evidence</w:t>
            </w:r>
          </w:p>
        </w:tc>
        <w:tc>
          <w:tcPr>
            <w:tcW w:w="7138" w:type="dxa"/>
            <w:tcMar>
              <w:top w:w="80" w:type="dxa"/>
              <w:bottom w:w="80" w:type="dxa"/>
            </w:tcMar>
            <w:vAlign w:val="center"/>
          </w:tcPr>
          <w:p w14:paraId="5D4DBE93" w14:textId="77777777" w:rsidR="0042632D" w:rsidRPr="0042632D" w:rsidRDefault="0042632D" w:rsidP="00DB1C92">
            <w:pPr>
              <w:spacing w:line="252" w:lineRule="auto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Demonstrate relevance and outcomes without exposing personal data.</w:t>
            </w:r>
          </w:p>
        </w:tc>
      </w:tr>
    </w:tbl>
    <w:p w14:paraId="10830427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p w14:paraId="0D42FAED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7.2 Recommended measurement model</w:t>
      </w:r>
    </w:p>
    <w:p w14:paraId="5DA116C2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Use identical competence statements before and after delivery.</w:t>
      </w:r>
    </w:p>
    <w:p w14:paraId="07F30751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Use a five-point anchored scale, for example 1 = no understanding / cannot perform; 5 = can perform independently and explain to others.</w:t>
      </w:r>
    </w:p>
    <w:p w14:paraId="116C650D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Keep questions specific to the actual learning outcomes and practical task.</w:t>
      </w:r>
    </w:p>
    <w:p w14:paraId="066D6729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Add no more than three common transversal items unless soft skills are a central objective.</w:t>
      </w:r>
    </w:p>
    <w:p w14:paraId="2E1B55A7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Use a registration identity or anonymous matching code when individual gain is required.</w:t>
      </w:r>
    </w:p>
    <w:p w14:paraId="69B1C5A0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Report response counts and unmatched-response limitations transparently.</w:t>
      </w:r>
    </w:p>
    <w:p w14:paraId="63F782C9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7.3 Core assessment components</w:t>
      </w:r>
    </w:p>
    <w:tbl>
      <w:tblPr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00"/>
        <w:gridCol w:w="2100"/>
        <w:gridCol w:w="5338"/>
      </w:tblGrid>
      <w:tr w:rsidR="0042632D" w:rsidRPr="0042632D" w14:paraId="575BF236" w14:textId="77777777">
        <w:trPr>
          <w:tblHeader/>
        </w:trPr>
        <w:tc>
          <w:tcPr>
            <w:tcW w:w="22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296135EF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Component</w:t>
            </w:r>
          </w:p>
        </w:tc>
        <w:tc>
          <w:tcPr>
            <w:tcW w:w="21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115ECE4B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When</w:t>
            </w:r>
          </w:p>
        </w:tc>
        <w:tc>
          <w:tcPr>
            <w:tcW w:w="53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7D1CDD1F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Evidence produced</w:t>
            </w:r>
          </w:p>
        </w:tc>
      </w:tr>
      <w:tr w:rsidR="0042632D" w:rsidRPr="0042632D" w14:paraId="706A3F80" w14:textId="77777777">
        <w:tc>
          <w:tcPr>
            <w:tcW w:w="2200" w:type="dxa"/>
            <w:tcMar>
              <w:top w:w="80" w:type="dxa"/>
              <w:bottom w:w="80" w:type="dxa"/>
            </w:tcMar>
            <w:vAlign w:val="center"/>
          </w:tcPr>
          <w:p w14:paraId="7D67D682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Pre-assessment</w:t>
            </w:r>
          </w:p>
        </w:tc>
        <w:tc>
          <w:tcPr>
            <w:tcW w:w="2100" w:type="dxa"/>
            <w:tcMar>
              <w:top w:w="80" w:type="dxa"/>
              <w:bottom w:w="80" w:type="dxa"/>
            </w:tcMar>
            <w:vAlign w:val="center"/>
          </w:tcPr>
          <w:p w14:paraId="139D31B7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Before or at the start</w:t>
            </w:r>
          </w:p>
        </w:tc>
        <w:tc>
          <w:tcPr>
            <w:tcW w:w="5338" w:type="dxa"/>
            <w:tcMar>
              <w:top w:w="80" w:type="dxa"/>
              <w:bottom w:w="80" w:type="dxa"/>
            </w:tcMar>
            <w:vAlign w:val="center"/>
          </w:tcPr>
          <w:p w14:paraId="1088EFF5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Baseline, expectations and support needs</w:t>
            </w:r>
          </w:p>
        </w:tc>
      </w:tr>
      <w:tr w:rsidR="0042632D" w:rsidRPr="0042632D" w14:paraId="3BEA1DF8" w14:textId="77777777">
        <w:tc>
          <w:tcPr>
            <w:tcW w:w="22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371305DD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Formative observation</w:t>
            </w:r>
          </w:p>
        </w:tc>
        <w:tc>
          <w:tcPr>
            <w:tcW w:w="21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6FD4CC91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During practical work</w:t>
            </w:r>
          </w:p>
        </w:tc>
        <w:tc>
          <w:tcPr>
            <w:tcW w:w="53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51B8DC59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Safety, process use, collaboration and troubleshooting</w:t>
            </w:r>
          </w:p>
        </w:tc>
      </w:tr>
      <w:tr w:rsidR="0042632D" w:rsidRPr="0042632D" w14:paraId="165F337A" w14:textId="77777777">
        <w:tc>
          <w:tcPr>
            <w:tcW w:w="2200" w:type="dxa"/>
            <w:tcMar>
              <w:top w:w="80" w:type="dxa"/>
              <w:bottom w:w="80" w:type="dxa"/>
            </w:tcMar>
            <w:vAlign w:val="center"/>
          </w:tcPr>
          <w:p w14:paraId="1F8C928E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Practical output</w:t>
            </w:r>
          </w:p>
        </w:tc>
        <w:tc>
          <w:tcPr>
            <w:tcW w:w="2100" w:type="dxa"/>
            <w:tcMar>
              <w:top w:w="80" w:type="dxa"/>
              <w:bottom w:w="80" w:type="dxa"/>
            </w:tcMar>
            <w:vAlign w:val="center"/>
          </w:tcPr>
          <w:p w14:paraId="6EDF14CB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During and at completion</w:t>
            </w:r>
          </w:p>
        </w:tc>
        <w:tc>
          <w:tcPr>
            <w:tcW w:w="5338" w:type="dxa"/>
            <w:tcMar>
              <w:top w:w="80" w:type="dxa"/>
              <w:bottom w:w="80" w:type="dxa"/>
            </w:tcMar>
            <w:vAlign w:val="center"/>
          </w:tcPr>
          <w:p w14:paraId="7F2DAD53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Applied competence demonstrated in a prototype, file or presentation</w:t>
            </w:r>
          </w:p>
        </w:tc>
      </w:tr>
      <w:tr w:rsidR="0042632D" w:rsidRPr="0042632D" w14:paraId="0F597786" w14:textId="77777777">
        <w:tc>
          <w:tcPr>
            <w:tcW w:w="22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5D469F91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Post-assessment</w:t>
            </w:r>
          </w:p>
        </w:tc>
        <w:tc>
          <w:tcPr>
            <w:tcW w:w="21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79646C1E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At the end</w:t>
            </w:r>
          </w:p>
        </w:tc>
        <w:tc>
          <w:tcPr>
            <w:tcW w:w="53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1C94B110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Perceived development, satisfaction and next-step intention</w:t>
            </w:r>
          </w:p>
        </w:tc>
      </w:tr>
      <w:tr w:rsidR="0042632D" w:rsidRPr="0042632D" w14:paraId="733CF5D9" w14:textId="77777777">
        <w:tc>
          <w:tcPr>
            <w:tcW w:w="2200" w:type="dxa"/>
            <w:tcMar>
              <w:top w:w="80" w:type="dxa"/>
              <w:bottom w:w="80" w:type="dxa"/>
            </w:tcMar>
            <w:vAlign w:val="center"/>
          </w:tcPr>
          <w:p w14:paraId="764B18CF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Stakeholder/expert feedback</w:t>
            </w:r>
          </w:p>
        </w:tc>
        <w:tc>
          <w:tcPr>
            <w:tcW w:w="2100" w:type="dxa"/>
            <w:tcMar>
              <w:top w:w="80" w:type="dxa"/>
              <w:bottom w:w="80" w:type="dxa"/>
            </w:tcMar>
            <w:vAlign w:val="center"/>
          </w:tcPr>
          <w:p w14:paraId="3A03A1D4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At review or demonstration</w:t>
            </w:r>
          </w:p>
        </w:tc>
        <w:tc>
          <w:tcPr>
            <w:tcW w:w="5338" w:type="dxa"/>
            <w:tcMar>
              <w:top w:w="80" w:type="dxa"/>
              <w:bottom w:w="80" w:type="dxa"/>
            </w:tcMar>
            <w:vAlign w:val="center"/>
          </w:tcPr>
          <w:p w14:paraId="386419C2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External relevance and transfer recommendations</w:t>
            </w:r>
          </w:p>
        </w:tc>
      </w:tr>
    </w:tbl>
    <w:p w14:paraId="04B085E3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p w14:paraId="030D1947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7.4 Minimum package by programme format</w:t>
      </w:r>
    </w:p>
    <w:tbl>
      <w:tblPr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00"/>
        <w:gridCol w:w="4500"/>
        <w:gridCol w:w="3038"/>
      </w:tblGrid>
      <w:tr w:rsidR="0042632D" w:rsidRPr="0042632D" w14:paraId="339B7131" w14:textId="77777777">
        <w:trPr>
          <w:tblHeader/>
        </w:trPr>
        <w:tc>
          <w:tcPr>
            <w:tcW w:w="21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288F7B08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Format</w:t>
            </w:r>
          </w:p>
        </w:tc>
        <w:tc>
          <w:tcPr>
            <w:tcW w:w="45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236FAB44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Minimum assessment package</w:t>
            </w:r>
          </w:p>
        </w:tc>
        <w:tc>
          <w:tcPr>
            <w:tcW w:w="30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0E0A1384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Recommended extension</w:t>
            </w:r>
          </w:p>
        </w:tc>
      </w:tr>
      <w:tr w:rsidR="0042632D" w:rsidRPr="0042632D" w14:paraId="355567F0" w14:textId="77777777">
        <w:tc>
          <w:tcPr>
            <w:tcW w:w="2100" w:type="dxa"/>
            <w:tcMar>
              <w:top w:w="80" w:type="dxa"/>
              <w:bottom w:w="80" w:type="dxa"/>
            </w:tcMar>
            <w:vAlign w:val="center"/>
          </w:tcPr>
          <w:p w14:paraId="6D522E27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1–</w:t>
            </w:r>
            <w:proofErr w:type="gramStart"/>
            <w:r w:rsidRPr="0042632D">
              <w:rPr>
                <w:color w:val="1F2937"/>
                <w:sz w:val="17"/>
                <w:szCs w:val="17"/>
                <w:lang w:val="en"/>
              </w:rPr>
              <w:t>4 hour</w:t>
            </w:r>
            <w:proofErr w:type="gramEnd"/>
            <w:r w:rsidRPr="0042632D">
              <w:rPr>
                <w:color w:val="1F2937"/>
                <w:sz w:val="17"/>
                <w:szCs w:val="17"/>
                <w:lang w:val="en"/>
              </w:rPr>
              <w:t xml:space="preserve"> workshop</w:t>
            </w:r>
          </w:p>
        </w:tc>
        <w:tc>
          <w:tcPr>
            <w:tcW w:w="4500" w:type="dxa"/>
            <w:tcMar>
              <w:top w:w="80" w:type="dxa"/>
              <w:bottom w:w="80" w:type="dxa"/>
            </w:tcMar>
            <w:vAlign w:val="center"/>
          </w:tcPr>
          <w:p w14:paraId="04C187B5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3–5 mirrored competence items + one usefulness question</w:t>
            </w:r>
          </w:p>
        </w:tc>
        <w:tc>
          <w:tcPr>
            <w:tcW w:w="3038" w:type="dxa"/>
            <w:tcMar>
              <w:top w:w="80" w:type="dxa"/>
              <w:bottom w:w="80" w:type="dxa"/>
            </w:tcMar>
            <w:vAlign w:val="center"/>
          </w:tcPr>
          <w:p w14:paraId="0F7FCFD9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Facilitator observation note</w:t>
            </w:r>
          </w:p>
        </w:tc>
      </w:tr>
      <w:tr w:rsidR="0042632D" w:rsidRPr="0042632D" w14:paraId="5857D7AA" w14:textId="77777777">
        <w:tc>
          <w:tcPr>
            <w:tcW w:w="21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28812D31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1–3 day intensive</w:t>
            </w:r>
          </w:p>
        </w:tc>
        <w:tc>
          <w:tcPr>
            <w:tcW w:w="45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7EAF83D1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5–8 mirrored items + output check + satisfaction/open feedback</w:t>
            </w:r>
          </w:p>
        </w:tc>
        <w:tc>
          <w:tcPr>
            <w:tcW w:w="30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2E60F305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Matching code and transfer-intention question</w:t>
            </w:r>
          </w:p>
        </w:tc>
      </w:tr>
      <w:tr w:rsidR="0042632D" w:rsidRPr="0042632D" w14:paraId="29115B94" w14:textId="77777777">
        <w:tc>
          <w:tcPr>
            <w:tcW w:w="2100" w:type="dxa"/>
            <w:tcMar>
              <w:top w:w="80" w:type="dxa"/>
              <w:bottom w:w="80" w:type="dxa"/>
            </w:tcMar>
            <w:vAlign w:val="center"/>
          </w:tcPr>
          <w:p w14:paraId="3CF96E39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Multi-week studio</w:t>
            </w:r>
          </w:p>
        </w:tc>
        <w:tc>
          <w:tcPr>
            <w:tcW w:w="4500" w:type="dxa"/>
            <w:tcMar>
              <w:top w:w="80" w:type="dxa"/>
              <w:bottom w:w="80" w:type="dxa"/>
            </w:tcMar>
            <w:vAlign w:val="center"/>
          </w:tcPr>
          <w:p w14:paraId="480655E6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Baseline + milestone reviews + output rubric + post-assessment</w:t>
            </w:r>
          </w:p>
        </w:tc>
        <w:tc>
          <w:tcPr>
            <w:tcW w:w="3038" w:type="dxa"/>
            <w:tcMar>
              <w:top w:w="80" w:type="dxa"/>
              <w:bottom w:w="80" w:type="dxa"/>
            </w:tcMar>
            <w:vAlign w:val="center"/>
          </w:tcPr>
          <w:p w14:paraId="361A468D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Portfolio and peer/expert review</w:t>
            </w:r>
          </w:p>
        </w:tc>
      </w:tr>
      <w:tr w:rsidR="0042632D" w:rsidRPr="0042632D" w14:paraId="29B91658" w14:textId="77777777">
        <w:tc>
          <w:tcPr>
            <w:tcW w:w="21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19F2F3C4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lastRenderedPageBreak/>
              <w:t>Competition / sprint</w:t>
            </w:r>
          </w:p>
        </w:tc>
        <w:tc>
          <w:tcPr>
            <w:tcW w:w="45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187E661F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Baseline + team observation + final prototype/pitch criteria</w:t>
            </w:r>
          </w:p>
        </w:tc>
        <w:tc>
          <w:tcPr>
            <w:tcW w:w="30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4420646A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Jury feedback and team reflection</w:t>
            </w:r>
          </w:p>
        </w:tc>
      </w:tr>
      <w:tr w:rsidR="0042632D" w:rsidRPr="0042632D" w14:paraId="47E1C3E1" w14:textId="77777777">
        <w:tc>
          <w:tcPr>
            <w:tcW w:w="2100" w:type="dxa"/>
            <w:tcMar>
              <w:top w:w="80" w:type="dxa"/>
              <w:bottom w:w="80" w:type="dxa"/>
            </w:tcMar>
            <w:vAlign w:val="center"/>
          </w:tcPr>
          <w:p w14:paraId="3C9AEDA9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 xml:space="preserve">Professional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programme</w:t>
            </w:r>
            <w:proofErr w:type="spellEnd"/>
          </w:p>
        </w:tc>
        <w:tc>
          <w:tcPr>
            <w:tcW w:w="4500" w:type="dxa"/>
            <w:tcMar>
              <w:top w:w="80" w:type="dxa"/>
              <w:bottom w:w="80" w:type="dxa"/>
            </w:tcMar>
            <w:vAlign w:val="center"/>
          </w:tcPr>
          <w:p w14:paraId="1E9C2F02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Technical baseline + practical criteria + post-assessment</w:t>
            </w:r>
          </w:p>
        </w:tc>
        <w:tc>
          <w:tcPr>
            <w:tcW w:w="3038" w:type="dxa"/>
            <w:tcMar>
              <w:top w:w="80" w:type="dxa"/>
              <w:bottom w:w="80" w:type="dxa"/>
            </w:tcMar>
            <w:vAlign w:val="center"/>
          </w:tcPr>
          <w:p w14:paraId="68C4258F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Recognition, employer feedback and follow-up application</w:t>
            </w:r>
          </w:p>
        </w:tc>
      </w:tr>
    </w:tbl>
    <w:p w14:paraId="7CE6FD4A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7.5 Practical-output rubric</w:t>
      </w:r>
    </w:p>
    <w:tbl>
      <w:tblPr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0"/>
        <w:gridCol w:w="2600"/>
        <w:gridCol w:w="2500"/>
        <w:gridCol w:w="2738"/>
      </w:tblGrid>
      <w:tr w:rsidR="0042632D" w:rsidRPr="0042632D" w14:paraId="0B8AA4AD" w14:textId="77777777">
        <w:trPr>
          <w:tblHeader/>
        </w:trPr>
        <w:tc>
          <w:tcPr>
            <w:tcW w:w="18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4490058E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Criterion</w:t>
            </w:r>
          </w:p>
        </w:tc>
        <w:tc>
          <w:tcPr>
            <w:tcW w:w="26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6431F439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1 – emerging</w:t>
            </w:r>
          </w:p>
        </w:tc>
        <w:tc>
          <w:tcPr>
            <w:tcW w:w="25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6B730E2A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3 – competent</w:t>
            </w:r>
          </w:p>
        </w:tc>
        <w:tc>
          <w:tcPr>
            <w:tcW w:w="27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37F34AD5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5 – independent / transferable</w:t>
            </w:r>
          </w:p>
        </w:tc>
      </w:tr>
      <w:tr w:rsidR="0042632D" w:rsidRPr="0042632D" w14:paraId="2206C0C6" w14:textId="77777777">
        <w:tc>
          <w:tcPr>
            <w:tcW w:w="1800" w:type="dxa"/>
            <w:tcMar>
              <w:top w:w="80" w:type="dxa"/>
              <w:bottom w:w="80" w:type="dxa"/>
            </w:tcMar>
            <w:vAlign w:val="center"/>
          </w:tcPr>
          <w:p w14:paraId="60DC2569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Technical execution</w:t>
            </w:r>
          </w:p>
        </w:tc>
        <w:tc>
          <w:tcPr>
            <w:tcW w:w="2600" w:type="dxa"/>
            <w:tcMar>
              <w:top w:w="80" w:type="dxa"/>
              <w:bottom w:w="80" w:type="dxa"/>
            </w:tcMar>
            <w:vAlign w:val="center"/>
          </w:tcPr>
          <w:p w14:paraId="78941F8F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Output incomplete or requires continuous support</w:t>
            </w:r>
          </w:p>
        </w:tc>
        <w:tc>
          <w:tcPr>
            <w:tcW w:w="2500" w:type="dxa"/>
            <w:tcMar>
              <w:top w:w="80" w:type="dxa"/>
              <w:bottom w:w="80" w:type="dxa"/>
            </w:tcMar>
            <w:vAlign w:val="center"/>
          </w:tcPr>
          <w:p w14:paraId="658B98CC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Functional output with occasional support</w:t>
            </w:r>
          </w:p>
        </w:tc>
        <w:tc>
          <w:tcPr>
            <w:tcW w:w="2738" w:type="dxa"/>
            <w:tcMar>
              <w:top w:w="80" w:type="dxa"/>
              <w:bottom w:w="80" w:type="dxa"/>
            </w:tcMar>
            <w:vAlign w:val="center"/>
          </w:tcPr>
          <w:p w14:paraId="3771C105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Reliable output; participant can explain and adapt process</w:t>
            </w:r>
          </w:p>
        </w:tc>
      </w:tr>
      <w:tr w:rsidR="0042632D" w:rsidRPr="0042632D" w14:paraId="47D3B6E8" w14:textId="77777777">
        <w:tc>
          <w:tcPr>
            <w:tcW w:w="18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781E2B3E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Process understanding</w:t>
            </w:r>
          </w:p>
        </w:tc>
        <w:tc>
          <w:tcPr>
            <w:tcW w:w="26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386DD605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Steps followed without understanding dependencies</w:t>
            </w:r>
          </w:p>
        </w:tc>
        <w:tc>
          <w:tcPr>
            <w:tcW w:w="25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68B85841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Explains main workflow and constraints</w:t>
            </w:r>
          </w:p>
        </w:tc>
        <w:tc>
          <w:tcPr>
            <w:tcW w:w="27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031E98AC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Diagnoses trade-offs and proposes improvements</w:t>
            </w:r>
          </w:p>
        </w:tc>
      </w:tr>
      <w:tr w:rsidR="0042632D" w:rsidRPr="0042632D" w14:paraId="5D1DCBD2" w14:textId="77777777">
        <w:tc>
          <w:tcPr>
            <w:tcW w:w="1800" w:type="dxa"/>
            <w:tcMar>
              <w:top w:w="80" w:type="dxa"/>
              <w:bottom w:w="80" w:type="dxa"/>
            </w:tcMar>
            <w:vAlign w:val="center"/>
          </w:tcPr>
          <w:p w14:paraId="201CB382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Safety and equipment use</w:t>
            </w:r>
          </w:p>
        </w:tc>
        <w:tc>
          <w:tcPr>
            <w:tcW w:w="2600" w:type="dxa"/>
            <w:tcMar>
              <w:top w:w="80" w:type="dxa"/>
              <w:bottom w:w="80" w:type="dxa"/>
            </w:tcMar>
            <w:vAlign w:val="center"/>
          </w:tcPr>
          <w:p w14:paraId="081F48D0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Needs repeated correction</w:t>
            </w:r>
          </w:p>
        </w:tc>
        <w:tc>
          <w:tcPr>
            <w:tcW w:w="2500" w:type="dxa"/>
            <w:tcMar>
              <w:top w:w="80" w:type="dxa"/>
              <w:bottom w:w="80" w:type="dxa"/>
            </w:tcMar>
            <w:vAlign w:val="center"/>
          </w:tcPr>
          <w:p w14:paraId="33390B16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Follows required procedures</w:t>
            </w:r>
          </w:p>
        </w:tc>
        <w:tc>
          <w:tcPr>
            <w:tcW w:w="2738" w:type="dxa"/>
            <w:tcMar>
              <w:top w:w="80" w:type="dxa"/>
              <w:bottom w:w="80" w:type="dxa"/>
            </w:tcMar>
            <w:vAlign w:val="center"/>
          </w:tcPr>
          <w:p w14:paraId="2E6B1553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Works consistently and supports safe team practice</w:t>
            </w:r>
          </w:p>
        </w:tc>
      </w:tr>
      <w:tr w:rsidR="0042632D" w:rsidRPr="0042632D" w14:paraId="1B185114" w14:textId="77777777">
        <w:tc>
          <w:tcPr>
            <w:tcW w:w="18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5B2119BE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Problem-solving</w:t>
            </w:r>
          </w:p>
        </w:tc>
        <w:tc>
          <w:tcPr>
            <w:tcW w:w="26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1FE581CA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Stops when an error occurs</w:t>
            </w:r>
          </w:p>
        </w:tc>
        <w:tc>
          <w:tcPr>
            <w:tcW w:w="25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42B0EE36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Tests plausible corrections</w:t>
            </w:r>
          </w:p>
        </w:tc>
        <w:tc>
          <w:tcPr>
            <w:tcW w:w="27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18AF6091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Uses evidence, compares options and documents learning</w:t>
            </w:r>
          </w:p>
        </w:tc>
      </w:tr>
      <w:tr w:rsidR="0042632D" w:rsidRPr="0042632D" w14:paraId="595A0455" w14:textId="77777777">
        <w:tc>
          <w:tcPr>
            <w:tcW w:w="1800" w:type="dxa"/>
            <w:tcMar>
              <w:top w:w="80" w:type="dxa"/>
              <w:bottom w:w="80" w:type="dxa"/>
            </w:tcMar>
            <w:vAlign w:val="center"/>
          </w:tcPr>
          <w:p w14:paraId="0EEB1ACD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Communication</w:t>
            </w:r>
          </w:p>
        </w:tc>
        <w:tc>
          <w:tcPr>
            <w:tcW w:w="2600" w:type="dxa"/>
            <w:tcMar>
              <w:top w:w="80" w:type="dxa"/>
              <w:bottom w:w="80" w:type="dxa"/>
            </w:tcMar>
            <w:vAlign w:val="center"/>
          </w:tcPr>
          <w:p w14:paraId="6C6FD63A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Result is difficult to interpret</w:t>
            </w:r>
          </w:p>
        </w:tc>
        <w:tc>
          <w:tcPr>
            <w:tcW w:w="2500" w:type="dxa"/>
            <w:tcMar>
              <w:top w:w="80" w:type="dxa"/>
              <w:bottom w:w="80" w:type="dxa"/>
            </w:tcMar>
            <w:vAlign w:val="center"/>
          </w:tcPr>
          <w:p w14:paraId="197A7246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Explains goal, process and result</w:t>
            </w:r>
          </w:p>
        </w:tc>
        <w:tc>
          <w:tcPr>
            <w:tcW w:w="2738" w:type="dxa"/>
            <w:tcMar>
              <w:top w:w="80" w:type="dxa"/>
              <w:bottom w:w="80" w:type="dxa"/>
            </w:tcMar>
            <w:vAlign w:val="center"/>
          </w:tcPr>
          <w:p w14:paraId="097E9D02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proofErr w:type="gramStart"/>
            <w:r w:rsidRPr="0042632D">
              <w:rPr>
                <w:color w:val="1F2937"/>
                <w:sz w:val="16"/>
                <w:szCs w:val="16"/>
                <w:lang w:val="en"/>
              </w:rPr>
              <w:t>Tailors</w:t>
            </w:r>
            <w:proofErr w:type="gramEnd"/>
            <w:r w:rsidRPr="0042632D">
              <w:rPr>
                <w:color w:val="1F2937"/>
                <w:sz w:val="16"/>
                <w:szCs w:val="16"/>
                <w:lang w:val="en"/>
              </w:rPr>
              <w:t xml:space="preserve"> explanation to users, peers or stakeholders</w:t>
            </w:r>
          </w:p>
        </w:tc>
      </w:tr>
    </w:tbl>
    <w:p w14:paraId="583C47CF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7.6 Interpretation and limitations</w:t>
      </w:r>
    </w:p>
    <w:p w14:paraId="1B9BAC70" w14:textId="77777777" w:rsidR="0042632D" w:rsidRPr="0042632D" w:rsidRDefault="0042632D" w:rsidP="0042632D">
      <w:pPr>
        <w:spacing w:before="0" w:after="120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 xml:space="preserve">Self-assessment measures perceived competence and confidence. It can be influenced by response shift: beginners may initially overestimate a skill and rate themselves more critically after understanding its complexity. For this reason, </w:t>
      </w:r>
      <w:proofErr w:type="spellStart"/>
      <w:r w:rsidRPr="0042632D">
        <w:rPr>
          <w:color w:val="1F2937"/>
          <w:lang w:val="en"/>
        </w:rPr>
        <w:t>DiSTT</w:t>
      </w:r>
      <w:proofErr w:type="spellEnd"/>
      <w:r w:rsidRPr="0042632D">
        <w:rPr>
          <w:color w:val="1F2937"/>
          <w:lang w:val="en"/>
        </w:rPr>
        <w:t xml:space="preserve"> combines survey results with practical evidence and facilitator observation.</w:t>
      </w:r>
    </w:p>
    <w:tbl>
      <w:tblPr>
        <w:tblW w:w="9638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9638"/>
      </w:tblGrid>
      <w:tr w:rsidR="0042632D" w:rsidRPr="0042632D" w14:paraId="04D7644A" w14:textId="77777777">
        <w:tc>
          <w:tcPr>
            <w:tcW w:w="9638" w:type="dxa"/>
            <w:shd w:val="clear" w:color="auto" w:fill="FFF8E5"/>
            <w:tcMar>
              <w:top w:w="80" w:type="dxa"/>
              <w:bottom w:w="80" w:type="dxa"/>
            </w:tcMar>
            <w:vAlign w:val="center"/>
          </w:tcPr>
          <w:p w14:paraId="3E330F2B" w14:textId="77777777" w:rsidR="0042632D" w:rsidRPr="0042632D" w:rsidRDefault="0042632D" w:rsidP="0042632D">
            <w:pPr>
              <w:spacing w:before="0" w:after="40"/>
              <w:jc w:val="left"/>
              <w:rPr>
                <w:color w:val="1F2937"/>
                <w:lang w:val="en"/>
              </w:rPr>
            </w:pPr>
            <w:r w:rsidRPr="0042632D">
              <w:rPr>
                <w:b/>
                <w:bCs/>
                <w:color w:val="B7791F"/>
                <w:lang w:val="en"/>
              </w:rPr>
              <w:t>REPORTING RULE</w:t>
            </w:r>
          </w:p>
          <w:p w14:paraId="47D9AD3A" w14:textId="77777777" w:rsidR="0042632D" w:rsidRPr="0042632D" w:rsidRDefault="0042632D" w:rsidP="0042632D">
            <w:pPr>
              <w:spacing w:before="0" w:line="269" w:lineRule="auto"/>
              <w:jc w:val="left"/>
              <w:rPr>
                <w:color w:val="1F2937"/>
                <w:lang w:val="en"/>
              </w:rPr>
            </w:pPr>
            <w:r w:rsidRPr="0042632D">
              <w:rPr>
                <w:color w:val="1F2937"/>
                <w:lang w:val="en"/>
              </w:rPr>
              <w:t>Always state the number of pre and post responses, whether responses were individually matched, the scale anchors and whether the practical output was independently assessed.</w:t>
            </w:r>
          </w:p>
        </w:tc>
      </w:tr>
    </w:tbl>
    <w:p w14:paraId="562F12AB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p w14:paraId="66EC1544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7.7 Data protection</w:t>
      </w:r>
    </w:p>
    <w:p w14:paraId="09F8C82B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Collect only data needed for delivery, evaluation and agreed uptake monitoring.</w:t>
      </w:r>
    </w:p>
    <w:p w14:paraId="2823D3C4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Use aggregated reporting for minors and sensitive groups.</w:t>
      </w:r>
    </w:p>
    <w:p w14:paraId="017FDE3F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Keep attendance records and identifiable survey responses separate where possible.</w:t>
      </w:r>
    </w:p>
    <w:p w14:paraId="217DDAC6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Inform participants about purpose, retention, access and contact points.</w:t>
      </w:r>
    </w:p>
    <w:p w14:paraId="743EA722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 xml:space="preserve">Do not publish personal assessment results in </w:t>
      </w:r>
      <w:proofErr w:type="spellStart"/>
      <w:r w:rsidRPr="0042632D">
        <w:rPr>
          <w:color w:val="1F2937"/>
          <w:lang w:val="en"/>
        </w:rPr>
        <w:t>SkillNest</w:t>
      </w:r>
      <w:proofErr w:type="spellEnd"/>
      <w:r w:rsidRPr="0042632D">
        <w:rPr>
          <w:color w:val="1F2937"/>
          <w:lang w:val="en"/>
        </w:rPr>
        <w:t xml:space="preserve"> workshop pages.</w:t>
      </w:r>
    </w:p>
    <w:p w14:paraId="3E63B002" w14:textId="6C81B9E8" w:rsidR="0042632D" w:rsidRPr="0042632D" w:rsidRDefault="0042632D" w:rsidP="0042632D">
      <w:pPr>
        <w:keepNext/>
        <w:keepLines/>
        <w:spacing w:before="320" w:after="160"/>
        <w:jc w:val="left"/>
        <w:outlineLvl w:val="0"/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</w:pPr>
      <w:r w:rsidRPr="0042632D"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  <w:lastRenderedPageBreak/>
        <w:t>8. How to Use and Adopt the Toolkit</w:t>
      </w:r>
    </w:p>
    <w:p w14:paraId="11641B97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8.1 Nine-step adoption workflow</w:t>
      </w:r>
    </w:p>
    <w:p w14:paraId="488321AF" w14:textId="77777777" w:rsidR="0042632D" w:rsidRPr="0042632D" w:rsidRDefault="0042632D" w:rsidP="00DB1C92">
      <w:pPr>
        <w:spacing w:before="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Assess readiness. </w:t>
      </w:r>
      <w:r w:rsidRPr="0042632D">
        <w:rPr>
          <w:color w:val="1F2937"/>
          <w:lang w:val="en"/>
        </w:rPr>
        <w:t>Confirm strategic fit, educator capacity, equipment, safety, target group access and time.</w:t>
      </w:r>
    </w:p>
    <w:p w14:paraId="69B00865" w14:textId="77777777" w:rsidR="0042632D" w:rsidRPr="0042632D" w:rsidRDefault="0042632D" w:rsidP="00DB1C92">
      <w:pPr>
        <w:spacing w:before="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Identify the skill gap. </w:t>
      </w:r>
      <w:r w:rsidRPr="0042632D">
        <w:rPr>
          <w:color w:val="1F2937"/>
          <w:lang w:val="en"/>
        </w:rPr>
        <w:t>Use employer, learner, educator or regional evidence to define the need.</w:t>
      </w:r>
    </w:p>
    <w:p w14:paraId="213EF205" w14:textId="77777777" w:rsidR="0042632D" w:rsidRPr="0042632D" w:rsidRDefault="0042632D" w:rsidP="00DB1C92">
      <w:pPr>
        <w:spacing w:before="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Select a </w:t>
      </w:r>
      <w:proofErr w:type="spellStart"/>
      <w:r w:rsidRPr="0042632D">
        <w:rPr>
          <w:b/>
          <w:bCs/>
          <w:color w:val="004494"/>
          <w:lang w:val="en"/>
        </w:rPr>
        <w:t>programme</w:t>
      </w:r>
      <w:proofErr w:type="spellEnd"/>
      <w:r w:rsidRPr="0042632D">
        <w:rPr>
          <w:b/>
          <w:bCs/>
          <w:color w:val="004494"/>
          <w:lang w:val="en"/>
        </w:rPr>
        <w:t xml:space="preserve"> package. </w:t>
      </w:r>
      <w:r w:rsidRPr="0042632D">
        <w:rPr>
          <w:color w:val="1F2937"/>
          <w:lang w:val="en"/>
        </w:rPr>
        <w:t>Choose the closest validated package and inspect essential versus adaptable elements.</w:t>
      </w:r>
    </w:p>
    <w:p w14:paraId="06D76FCE" w14:textId="77777777" w:rsidR="0042632D" w:rsidRPr="0042632D" w:rsidRDefault="0042632D" w:rsidP="00DB1C92">
      <w:pPr>
        <w:spacing w:before="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Adapt responsibly. </w:t>
      </w:r>
      <w:r w:rsidRPr="0042632D">
        <w:rPr>
          <w:color w:val="1F2937"/>
          <w:lang w:val="en"/>
        </w:rPr>
        <w:t>Change language, examples, duration or equipment while protecting core outcomes and practical logic.</w:t>
      </w:r>
    </w:p>
    <w:p w14:paraId="11E8D7FA" w14:textId="77777777" w:rsidR="0042632D" w:rsidRPr="0042632D" w:rsidRDefault="0042632D" w:rsidP="00DB1C92">
      <w:pPr>
        <w:spacing w:before="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Prepare delivery. </w:t>
      </w:r>
      <w:r w:rsidRPr="0042632D">
        <w:rPr>
          <w:color w:val="1F2937"/>
          <w:lang w:val="en"/>
        </w:rPr>
        <w:t>Assign roles, test equipment, obtain materials, configure assessment and plan contingencies.</w:t>
      </w:r>
    </w:p>
    <w:p w14:paraId="2CB256C1" w14:textId="77777777" w:rsidR="0042632D" w:rsidRPr="0042632D" w:rsidRDefault="0042632D" w:rsidP="00DB1C92">
      <w:pPr>
        <w:spacing w:before="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Recruit and register. </w:t>
      </w:r>
      <w:r w:rsidRPr="0042632D">
        <w:rPr>
          <w:color w:val="1F2937"/>
          <w:lang w:val="en"/>
        </w:rPr>
        <w:t>Use target-group channels and explain prerequisites, accessibility and expected outputs.</w:t>
      </w:r>
    </w:p>
    <w:p w14:paraId="50B70826" w14:textId="77777777" w:rsidR="0042632D" w:rsidRPr="0042632D" w:rsidRDefault="0042632D" w:rsidP="00DB1C92">
      <w:pPr>
        <w:spacing w:before="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Deliver and assess. </w:t>
      </w:r>
      <w:r w:rsidRPr="0042632D">
        <w:rPr>
          <w:color w:val="1F2937"/>
          <w:lang w:val="en"/>
        </w:rPr>
        <w:t>Combine concise input, practical work, formative feedback and the selected assessment package.</w:t>
      </w:r>
    </w:p>
    <w:p w14:paraId="18C07213" w14:textId="77777777" w:rsidR="0042632D" w:rsidRPr="0042632D" w:rsidRDefault="0042632D" w:rsidP="00DB1C92">
      <w:pPr>
        <w:spacing w:before="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Review and improve. </w:t>
      </w:r>
      <w:r w:rsidRPr="0042632D">
        <w:rPr>
          <w:color w:val="1F2937"/>
          <w:lang w:val="en"/>
        </w:rPr>
        <w:t>Compare assessment evidence, facilitator notes and stakeholder feedback.</w:t>
      </w:r>
    </w:p>
    <w:p w14:paraId="58F3250A" w14:textId="77777777" w:rsidR="00DB1C92" w:rsidRDefault="0042632D" w:rsidP="00DB1C92">
      <w:pPr>
        <w:spacing w:before="0"/>
        <w:jc w:val="left"/>
        <w:rPr>
          <w:color w:val="1F2937"/>
          <w:lang w:val="en"/>
        </w:rPr>
      </w:pPr>
      <w:r w:rsidRPr="0042632D">
        <w:rPr>
          <w:b/>
          <w:bCs/>
          <w:color w:val="004494"/>
          <w:lang w:val="en"/>
        </w:rPr>
        <w:t xml:space="preserve">Repeat and scale. </w:t>
      </w:r>
      <w:r w:rsidRPr="0042632D">
        <w:rPr>
          <w:color w:val="1F2937"/>
          <w:lang w:val="en"/>
        </w:rPr>
        <w:t xml:space="preserve">Version resources, document the next run, share learning and connect with the </w:t>
      </w:r>
      <w:proofErr w:type="spellStart"/>
      <w:r w:rsidRPr="0042632D">
        <w:rPr>
          <w:color w:val="1F2937"/>
          <w:lang w:val="en"/>
        </w:rPr>
        <w:t>SkillNest</w:t>
      </w:r>
      <w:proofErr w:type="spellEnd"/>
      <w:r w:rsidRPr="0042632D">
        <w:rPr>
          <w:color w:val="1F2937"/>
          <w:lang w:val="en"/>
        </w:rPr>
        <w:t xml:space="preserve"> network.</w:t>
      </w:r>
    </w:p>
    <w:p w14:paraId="043D3BB6" w14:textId="77777777" w:rsidR="00DB1C92" w:rsidRDefault="00DB1C92" w:rsidP="00DB1C92">
      <w:pPr>
        <w:spacing w:before="0"/>
        <w:jc w:val="left"/>
        <w:rPr>
          <w:color w:val="1F2937"/>
          <w:lang w:val="en"/>
        </w:rPr>
      </w:pPr>
    </w:p>
    <w:p w14:paraId="7578156D" w14:textId="77777777" w:rsidR="00DB1C92" w:rsidRDefault="00DB1C92" w:rsidP="00DB1C92">
      <w:pPr>
        <w:spacing w:before="0"/>
        <w:jc w:val="left"/>
        <w:rPr>
          <w:b/>
          <w:bCs/>
          <w:color w:val="2E74B5"/>
          <w:sz w:val="27"/>
          <w:szCs w:val="27"/>
          <w:lang w:val="en"/>
        </w:rPr>
      </w:pPr>
    </w:p>
    <w:p w14:paraId="4FA47AB8" w14:textId="3C286A05" w:rsidR="0042632D" w:rsidRPr="0042632D" w:rsidRDefault="0042632D" w:rsidP="00DB1C92">
      <w:pPr>
        <w:spacing w:before="0"/>
        <w:jc w:val="left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8.2 Readiness check</w:t>
      </w:r>
    </w:p>
    <w:tbl>
      <w:tblPr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00"/>
        <w:gridCol w:w="7138"/>
      </w:tblGrid>
      <w:tr w:rsidR="0042632D" w:rsidRPr="0042632D" w14:paraId="2B36B3E0" w14:textId="77777777">
        <w:trPr>
          <w:tblHeader/>
        </w:trPr>
        <w:tc>
          <w:tcPr>
            <w:tcW w:w="25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7404D190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Area</w:t>
            </w:r>
          </w:p>
        </w:tc>
        <w:tc>
          <w:tcPr>
            <w:tcW w:w="71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77E870A7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Minimum readiness question</w:t>
            </w:r>
          </w:p>
        </w:tc>
      </w:tr>
      <w:tr w:rsidR="0042632D" w:rsidRPr="0042632D" w14:paraId="0543E7E4" w14:textId="77777777">
        <w:tc>
          <w:tcPr>
            <w:tcW w:w="2500" w:type="dxa"/>
            <w:tcMar>
              <w:top w:w="80" w:type="dxa"/>
              <w:bottom w:w="80" w:type="dxa"/>
            </w:tcMar>
            <w:vAlign w:val="center"/>
          </w:tcPr>
          <w:p w14:paraId="6C9F5FEE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18"/>
                <w:szCs w:val="18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Strategic fit</w:t>
            </w:r>
          </w:p>
        </w:tc>
        <w:tc>
          <w:tcPr>
            <w:tcW w:w="7138" w:type="dxa"/>
            <w:tcMar>
              <w:top w:w="80" w:type="dxa"/>
              <w:bottom w:w="80" w:type="dxa"/>
            </w:tcMar>
            <w:vAlign w:val="center"/>
          </w:tcPr>
          <w:p w14:paraId="39301935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18"/>
                <w:szCs w:val="18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Is the target skill gap evidenced and relevant to our mission?</w:t>
            </w:r>
          </w:p>
        </w:tc>
      </w:tr>
      <w:tr w:rsidR="0042632D" w:rsidRPr="0042632D" w14:paraId="225BF129" w14:textId="77777777">
        <w:tc>
          <w:tcPr>
            <w:tcW w:w="25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1923BCF2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18"/>
                <w:szCs w:val="18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Learners</w:t>
            </w:r>
          </w:p>
        </w:tc>
        <w:tc>
          <w:tcPr>
            <w:tcW w:w="71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0B143C5A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18"/>
                <w:szCs w:val="18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Can we recruit the intended group and remove participation barriers?</w:t>
            </w:r>
          </w:p>
        </w:tc>
      </w:tr>
      <w:tr w:rsidR="0042632D" w:rsidRPr="0042632D" w14:paraId="626D7AA7" w14:textId="77777777">
        <w:tc>
          <w:tcPr>
            <w:tcW w:w="2500" w:type="dxa"/>
            <w:tcMar>
              <w:top w:w="80" w:type="dxa"/>
              <w:bottom w:w="80" w:type="dxa"/>
            </w:tcMar>
            <w:vAlign w:val="center"/>
          </w:tcPr>
          <w:p w14:paraId="3C3F68AB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18"/>
                <w:szCs w:val="18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Educators</w:t>
            </w:r>
          </w:p>
        </w:tc>
        <w:tc>
          <w:tcPr>
            <w:tcW w:w="7138" w:type="dxa"/>
            <w:tcMar>
              <w:top w:w="80" w:type="dxa"/>
              <w:bottom w:w="80" w:type="dxa"/>
            </w:tcMar>
            <w:vAlign w:val="center"/>
          </w:tcPr>
          <w:p w14:paraId="679F397E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18"/>
                <w:szCs w:val="18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Who owns technical content, facilitation and safety?</w:t>
            </w:r>
          </w:p>
        </w:tc>
      </w:tr>
      <w:tr w:rsidR="0042632D" w:rsidRPr="0042632D" w14:paraId="29A411D7" w14:textId="77777777">
        <w:tc>
          <w:tcPr>
            <w:tcW w:w="25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1D073761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18"/>
                <w:szCs w:val="18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Equipment</w:t>
            </w:r>
          </w:p>
        </w:tc>
        <w:tc>
          <w:tcPr>
            <w:tcW w:w="71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38E44E7E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18"/>
                <w:szCs w:val="18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Are machines, software, consumables and maintenance available?</w:t>
            </w:r>
          </w:p>
        </w:tc>
      </w:tr>
      <w:tr w:rsidR="0042632D" w:rsidRPr="0042632D" w14:paraId="3E702C46" w14:textId="77777777">
        <w:tc>
          <w:tcPr>
            <w:tcW w:w="2500" w:type="dxa"/>
            <w:tcMar>
              <w:top w:w="80" w:type="dxa"/>
              <w:bottom w:w="80" w:type="dxa"/>
            </w:tcMar>
            <w:vAlign w:val="center"/>
          </w:tcPr>
          <w:p w14:paraId="164D2552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18"/>
                <w:szCs w:val="18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Assessment</w:t>
            </w:r>
          </w:p>
        </w:tc>
        <w:tc>
          <w:tcPr>
            <w:tcW w:w="7138" w:type="dxa"/>
            <w:tcMar>
              <w:top w:w="80" w:type="dxa"/>
              <w:bottom w:w="80" w:type="dxa"/>
            </w:tcMar>
            <w:vAlign w:val="center"/>
          </w:tcPr>
          <w:p w14:paraId="289D87D1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18"/>
                <w:szCs w:val="18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Can we administer mirrored pre/post questions and observe practical outputs?</w:t>
            </w:r>
          </w:p>
        </w:tc>
      </w:tr>
      <w:tr w:rsidR="0042632D" w:rsidRPr="0042632D" w14:paraId="3EF7911E" w14:textId="77777777">
        <w:tc>
          <w:tcPr>
            <w:tcW w:w="25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705F60FA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18"/>
                <w:szCs w:val="18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Partnership</w:t>
            </w:r>
          </w:p>
        </w:tc>
        <w:tc>
          <w:tcPr>
            <w:tcW w:w="71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16185813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18"/>
                <w:szCs w:val="18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Do we need a company, school, expert, jury or referral partner?</w:t>
            </w:r>
          </w:p>
        </w:tc>
      </w:tr>
      <w:tr w:rsidR="0042632D" w:rsidRPr="0042632D" w14:paraId="490EDBF7" w14:textId="77777777">
        <w:tc>
          <w:tcPr>
            <w:tcW w:w="2500" w:type="dxa"/>
            <w:tcMar>
              <w:top w:w="80" w:type="dxa"/>
              <w:bottom w:w="80" w:type="dxa"/>
            </w:tcMar>
            <w:vAlign w:val="center"/>
          </w:tcPr>
          <w:p w14:paraId="3A86F8ED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18"/>
                <w:szCs w:val="18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Sustainability</w:t>
            </w:r>
          </w:p>
        </w:tc>
        <w:tc>
          <w:tcPr>
            <w:tcW w:w="7138" w:type="dxa"/>
            <w:tcMar>
              <w:top w:w="80" w:type="dxa"/>
              <w:bottom w:w="80" w:type="dxa"/>
            </w:tcMar>
            <w:vAlign w:val="center"/>
          </w:tcPr>
          <w:p w14:paraId="67086B72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18"/>
                <w:szCs w:val="18"/>
                <w:lang w:val="en"/>
              </w:rPr>
            </w:pPr>
            <w:r w:rsidRPr="0042632D">
              <w:rPr>
                <w:color w:val="1F2937"/>
                <w:sz w:val="18"/>
                <w:szCs w:val="18"/>
                <w:lang w:val="en"/>
              </w:rPr>
              <w:t>Can the format be repeated after the first adoption run?</w:t>
            </w:r>
          </w:p>
        </w:tc>
      </w:tr>
    </w:tbl>
    <w:p w14:paraId="5A196D9E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p w14:paraId="1C8F2CE7" w14:textId="77777777" w:rsidR="0042632D" w:rsidRPr="0042632D" w:rsidRDefault="0042632D" w:rsidP="008F48BC">
      <w:pPr>
        <w:spacing w:before="0"/>
        <w:jc w:val="left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8.3 Adaptation decision rule</w:t>
      </w:r>
    </w:p>
    <w:tbl>
      <w:tblPr>
        <w:tblW w:w="9638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9638"/>
      </w:tblGrid>
      <w:tr w:rsidR="0042632D" w:rsidRPr="0042632D" w14:paraId="51D0770F" w14:textId="77777777">
        <w:tc>
          <w:tcPr>
            <w:tcW w:w="9638" w:type="dxa"/>
            <w:shd w:val="clear" w:color="auto" w:fill="E8F7F5"/>
            <w:tcMar>
              <w:top w:w="80" w:type="dxa"/>
              <w:bottom w:w="80" w:type="dxa"/>
            </w:tcMar>
            <w:vAlign w:val="center"/>
          </w:tcPr>
          <w:p w14:paraId="3BBA5FFA" w14:textId="77777777" w:rsidR="0042632D" w:rsidRPr="0042632D" w:rsidRDefault="0042632D" w:rsidP="0042632D">
            <w:pPr>
              <w:spacing w:before="0" w:after="40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00A89C"/>
                <w:sz w:val="18"/>
                <w:szCs w:val="18"/>
                <w:lang w:val="en"/>
              </w:rPr>
              <w:t>PRESERVE THE LEARNING MECHANISM</w:t>
            </w:r>
          </w:p>
          <w:p w14:paraId="7800CD4A" w14:textId="77777777" w:rsidR="0042632D" w:rsidRPr="0042632D" w:rsidRDefault="0042632D" w:rsidP="0042632D">
            <w:pPr>
              <w:spacing w:before="0" w:line="269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lang w:val="en"/>
              </w:rPr>
              <w:t>An adopter may change the local topic, software, material or timetable. It should not remove the element that creates the intended learning: direct fabrication, iterative challenge, final demonstration, mentoring or another package-specific mechanism.</w:t>
            </w:r>
          </w:p>
        </w:tc>
      </w:tr>
    </w:tbl>
    <w:p w14:paraId="457458EF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p w14:paraId="1B84A48A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lastRenderedPageBreak/>
        <w:t>8.4 First-run implementation record</w:t>
      </w:r>
    </w:p>
    <w:p w14:paraId="4AA90232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 xml:space="preserve">Adopter </w:t>
      </w:r>
      <w:proofErr w:type="spellStart"/>
      <w:r w:rsidRPr="0042632D">
        <w:rPr>
          <w:color w:val="1F2937"/>
          <w:lang w:val="en"/>
        </w:rPr>
        <w:t>organisation</w:t>
      </w:r>
      <w:proofErr w:type="spellEnd"/>
      <w:r w:rsidRPr="0042632D">
        <w:rPr>
          <w:color w:val="1F2937"/>
          <w:lang w:val="en"/>
        </w:rPr>
        <w:t>, location and responsible person.</w:t>
      </w:r>
    </w:p>
    <w:p w14:paraId="50C61D9E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Selected package and version of resources.</w:t>
      </w:r>
    </w:p>
    <w:p w14:paraId="5B6B0DFD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Target group, recruitment channel and participant numbers.</w:t>
      </w:r>
    </w:p>
    <w:p w14:paraId="350489B6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Adaptations made and reasons.</w:t>
      </w:r>
    </w:p>
    <w:p w14:paraId="0A23ED0D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Delivery dates, hours and format.</w:t>
      </w:r>
    </w:p>
    <w:p w14:paraId="1F49CEB6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Pre/post response counts and matching method.</w:t>
      </w:r>
    </w:p>
    <w:p w14:paraId="6D8BDE6D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Practical outputs and facilitator observations.</w:t>
      </w:r>
    </w:p>
    <w:p w14:paraId="29E0F249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Participant and stakeholder feedback.</w:t>
      </w:r>
    </w:p>
    <w:p w14:paraId="35BBA992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Changes required before the next run.</w:t>
      </w:r>
    </w:p>
    <w:p w14:paraId="7B6511B7" w14:textId="77777777" w:rsidR="0042632D" w:rsidRPr="0042632D" w:rsidRDefault="0042632D" w:rsidP="0042632D">
      <w:pPr>
        <w:keepNext/>
        <w:keepLines/>
        <w:spacing w:before="320" w:after="160"/>
        <w:jc w:val="left"/>
        <w:outlineLvl w:val="0"/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</w:pPr>
      <w:r w:rsidRPr="0042632D"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  <w:t>9. Transferability, Inclusion and Scaling</w:t>
      </w:r>
    </w:p>
    <w:p w14:paraId="6F6584DA" w14:textId="77777777" w:rsidR="0042632D" w:rsidRPr="0042632D" w:rsidRDefault="0042632D" w:rsidP="008F48BC">
      <w:pPr>
        <w:spacing w:before="0"/>
        <w:jc w:val="left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9.1 Transfer across territories</w:t>
      </w:r>
    </w:p>
    <w:p w14:paraId="24A68447" w14:textId="7D29D187" w:rsidR="0042632D" w:rsidRDefault="0042632D" w:rsidP="00DB1C92">
      <w:pPr>
        <w:spacing w:before="0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>Transferability is supported by joint development across six partners operating in five Central European countries. The packages were tested in university, open FabLab, VET, startup-support, regional innovation and school-outreach contexts. This diversity provides evidence that common quality principles can coexist with regional adaptation.</w:t>
      </w:r>
    </w:p>
    <w:p w14:paraId="48583056" w14:textId="77777777" w:rsidR="008F48BC" w:rsidRPr="0042632D" w:rsidRDefault="008F48BC" w:rsidP="00DB1C92">
      <w:pPr>
        <w:spacing w:before="0"/>
        <w:jc w:val="left"/>
        <w:rPr>
          <w:color w:val="1F2937"/>
          <w:lang w:val="en"/>
        </w:rPr>
      </w:pPr>
    </w:p>
    <w:p w14:paraId="232D4C9F" w14:textId="77777777" w:rsidR="0042632D" w:rsidRPr="0042632D" w:rsidRDefault="0042632D" w:rsidP="008F48BC">
      <w:pPr>
        <w:spacing w:before="0"/>
        <w:jc w:val="left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9.2 Transfer across sectors and target groups</w:t>
      </w:r>
    </w:p>
    <w:tbl>
      <w:tblPr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00"/>
        <w:gridCol w:w="3000"/>
        <w:gridCol w:w="4138"/>
      </w:tblGrid>
      <w:tr w:rsidR="0042632D" w:rsidRPr="0042632D" w14:paraId="0C06A9AD" w14:textId="77777777">
        <w:trPr>
          <w:tblHeader/>
        </w:trPr>
        <w:tc>
          <w:tcPr>
            <w:tcW w:w="25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1BE1256A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Original context</w:t>
            </w:r>
          </w:p>
        </w:tc>
        <w:tc>
          <w:tcPr>
            <w:tcW w:w="30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27650915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Potential transfer</w:t>
            </w:r>
          </w:p>
        </w:tc>
        <w:tc>
          <w:tcPr>
            <w:tcW w:w="41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6A1A3F98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Adaptation emphasis</w:t>
            </w:r>
          </w:p>
        </w:tc>
      </w:tr>
      <w:tr w:rsidR="0042632D" w:rsidRPr="0042632D" w14:paraId="01915B0E" w14:textId="77777777">
        <w:tc>
          <w:tcPr>
            <w:tcW w:w="2500" w:type="dxa"/>
            <w:tcMar>
              <w:top w:w="80" w:type="dxa"/>
              <w:bottom w:w="80" w:type="dxa"/>
            </w:tcMar>
            <w:vAlign w:val="center"/>
          </w:tcPr>
          <w:p w14:paraId="76A80432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University FabLab</w:t>
            </w:r>
          </w:p>
        </w:tc>
        <w:tc>
          <w:tcPr>
            <w:tcW w:w="3000" w:type="dxa"/>
            <w:tcMar>
              <w:top w:w="80" w:type="dxa"/>
              <w:bottom w:w="80" w:type="dxa"/>
            </w:tcMar>
            <w:vAlign w:val="center"/>
          </w:tcPr>
          <w:p w14:paraId="26B5F4C4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Professional training or company academy</w:t>
            </w:r>
          </w:p>
        </w:tc>
        <w:tc>
          <w:tcPr>
            <w:tcW w:w="4138" w:type="dxa"/>
            <w:tcMar>
              <w:top w:w="80" w:type="dxa"/>
              <w:bottom w:w="80" w:type="dxa"/>
            </w:tcMar>
            <w:vAlign w:val="center"/>
          </w:tcPr>
          <w:p w14:paraId="2D7BCDC2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Industrial examples, scheduling and recognition</w:t>
            </w:r>
          </w:p>
        </w:tc>
      </w:tr>
      <w:tr w:rsidR="0042632D" w:rsidRPr="0042632D" w14:paraId="4810277D" w14:textId="77777777">
        <w:tc>
          <w:tcPr>
            <w:tcW w:w="25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405ED7D1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Secondary-school challenge</w:t>
            </w:r>
          </w:p>
        </w:tc>
        <w:tc>
          <w:tcPr>
            <w:tcW w:w="30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118A3B74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 xml:space="preserve">VET or youth employment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programme</w:t>
            </w:r>
            <w:proofErr w:type="spellEnd"/>
          </w:p>
        </w:tc>
        <w:tc>
          <w:tcPr>
            <w:tcW w:w="41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7F179DDD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Task difficulty, safeguarding and employer role</w:t>
            </w:r>
          </w:p>
        </w:tc>
      </w:tr>
      <w:tr w:rsidR="0042632D" w:rsidRPr="0042632D" w14:paraId="5ED426F3" w14:textId="77777777">
        <w:tc>
          <w:tcPr>
            <w:tcW w:w="2500" w:type="dxa"/>
            <w:tcMar>
              <w:top w:w="80" w:type="dxa"/>
              <w:bottom w:w="80" w:type="dxa"/>
            </w:tcMar>
            <w:vAlign w:val="center"/>
          </w:tcPr>
          <w:p w14:paraId="2EC7B829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 xml:space="preserve">Apprentice makerspace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programme</w:t>
            </w:r>
            <w:proofErr w:type="spellEnd"/>
          </w:p>
        </w:tc>
        <w:tc>
          <w:tcPr>
            <w:tcW w:w="3000" w:type="dxa"/>
            <w:tcMar>
              <w:top w:w="80" w:type="dxa"/>
              <w:bottom w:w="80" w:type="dxa"/>
            </w:tcMar>
            <w:vAlign w:val="center"/>
          </w:tcPr>
          <w:p w14:paraId="3EF0B6E4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Adult career-transition course</w:t>
            </w:r>
          </w:p>
        </w:tc>
        <w:tc>
          <w:tcPr>
            <w:tcW w:w="4138" w:type="dxa"/>
            <w:tcMar>
              <w:top w:w="80" w:type="dxa"/>
              <w:bottom w:w="80" w:type="dxa"/>
            </w:tcMar>
            <w:vAlign w:val="center"/>
          </w:tcPr>
          <w:p w14:paraId="33A512EF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Pacing, prior experience and application planning</w:t>
            </w:r>
          </w:p>
        </w:tc>
      </w:tr>
      <w:tr w:rsidR="0042632D" w:rsidRPr="0042632D" w14:paraId="0A09BEF7" w14:textId="77777777">
        <w:tc>
          <w:tcPr>
            <w:tcW w:w="25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0BE7271A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Startup hackathon follow-up</w:t>
            </w:r>
          </w:p>
        </w:tc>
        <w:tc>
          <w:tcPr>
            <w:tcW w:w="30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3DD3B65C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 xml:space="preserve">SME innovation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programme</w:t>
            </w:r>
            <w:proofErr w:type="spellEnd"/>
          </w:p>
        </w:tc>
        <w:tc>
          <w:tcPr>
            <w:tcW w:w="41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7E07BDD0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Problem ownership, IP and mentoring cadence</w:t>
            </w:r>
          </w:p>
        </w:tc>
      </w:tr>
      <w:tr w:rsidR="0042632D" w:rsidRPr="0042632D" w14:paraId="18A10E57" w14:textId="77777777">
        <w:tc>
          <w:tcPr>
            <w:tcW w:w="2500" w:type="dxa"/>
            <w:tcMar>
              <w:top w:w="80" w:type="dxa"/>
              <w:bottom w:w="80" w:type="dxa"/>
            </w:tcMar>
            <w:vAlign w:val="center"/>
          </w:tcPr>
          <w:p w14:paraId="32EFBA83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Regional technical catalogue</w:t>
            </w:r>
          </w:p>
        </w:tc>
        <w:tc>
          <w:tcPr>
            <w:tcW w:w="3000" w:type="dxa"/>
            <w:tcMar>
              <w:top w:w="80" w:type="dxa"/>
              <w:bottom w:w="80" w:type="dxa"/>
            </w:tcMar>
            <w:vAlign w:val="center"/>
          </w:tcPr>
          <w:p w14:paraId="31D2F095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Chamber or adult-learning offer</w:t>
            </w:r>
          </w:p>
        </w:tc>
        <w:tc>
          <w:tcPr>
            <w:tcW w:w="4138" w:type="dxa"/>
            <w:tcMar>
              <w:top w:w="80" w:type="dxa"/>
              <w:bottom w:w="80" w:type="dxa"/>
            </w:tcMar>
            <w:vAlign w:val="center"/>
          </w:tcPr>
          <w:p w14:paraId="0464586D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Language, pricing and referral pathways</w:t>
            </w:r>
          </w:p>
        </w:tc>
      </w:tr>
      <w:tr w:rsidR="0042632D" w:rsidRPr="0042632D" w14:paraId="0C4F7C57" w14:textId="77777777">
        <w:tc>
          <w:tcPr>
            <w:tcW w:w="25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75AFD0AE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Remote school modules</w:t>
            </w:r>
          </w:p>
        </w:tc>
        <w:tc>
          <w:tcPr>
            <w:tcW w:w="30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74E5A270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 xml:space="preserve">Mobile FabLab or community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centre</w:t>
            </w:r>
            <w:proofErr w:type="spellEnd"/>
          </w:p>
        </w:tc>
        <w:tc>
          <w:tcPr>
            <w:tcW w:w="41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28958D03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Portable equipment and low-cost variants</w:t>
            </w:r>
          </w:p>
        </w:tc>
      </w:tr>
    </w:tbl>
    <w:p w14:paraId="6061DDAF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p w14:paraId="258278BD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9.3 Inclusion principles</w:t>
      </w:r>
    </w:p>
    <w:p w14:paraId="195EAF4C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Describe prerequisites accurately and avoid treating prior access to technology as ability.</w:t>
      </w:r>
    </w:p>
    <w:p w14:paraId="6077B8C5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Offer beginner pathways, visual instructions and staged tasks.</w:t>
      </w:r>
    </w:p>
    <w:p w14:paraId="6BF84650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Use team formation and differentiated roles to prevent exclusion by confidence or experience.</w:t>
      </w:r>
    </w:p>
    <w:p w14:paraId="2EAE68B8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Provide reasonable accessibility adaptations and alternative ways to demonstrate learning.</w:t>
      </w:r>
    </w:p>
    <w:p w14:paraId="73F425D8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Use inclusive language and imagery and monitor participation patterns.</w:t>
      </w:r>
    </w:p>
    <w:p w14:paraId="785CC8D9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Protect minors and vulnerable participants through appropriate consent and safeguarding.</w:t>
      </w:r>
    </w:p>
    <w:p w14:paraId="1A9236ED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lastRenderedPageBreak/>
        <w:t>Use local languages where they materially improve participation and learning.</w:t>
      </w:r>
    </w:p>
    <w:p w14:paraId="7651F2F1" w14:textId="77777777" w:rsidR="0042632D" w:rsidRPr="0042632D" w:rsidRDefault="0042632D" w:rsidP="008F48BC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9.4 Scaling without quality loss</w:t>
      </w:r>
    </w:p>
    <w:p w14:paraId="40E20761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Scale through repeated cohorts before increasing group size.</w:t>
      </w:r>
    </w:p>
    <w:p w14:paraId="3A41E995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Train additional facilitators using observed delivery and co-facilitation.</w:t>
      </w:r>
    </w:p>
    <w:p w14:paraId="0DAACEB3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Maintain a versioned core resource set with local add-ons.</w:t>
      </w:r>
    </w:p>
    <w:p w14:paraId="6CC86D22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Track fidelity to essential elements and reasons for adaptation.</w:t>
      </w:r>
    </w:p>
    <w:p w14:paraId="600FB5D3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Use a small common assessment core so results remain comparable.</w:t>
      </w:r>
    </w:p>
    <w:p w14:paraId="55BF3EE3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 xml:space="preserve">Share problems and improvements through the FabLab and </w:t>
      </w:r>
      <w:proofErr w:type="spellStart"/>
      <w:r w:rsidRPr="0042632D">
        <w:rPr>
          <w:color w:val="1F2937"/>
          <w:lang w:val="en"/>
        </w:rPr>
        <w:t>SkillNest</w:t>
      </w:r>
      <w:proofErr w:type="spellEnd"/>
      <w:r w:rsidRPr="0042632D">
        <w:rPr>
          <w:color w:val="1F2937"/>
          <w:lang w:val="en"/>
        </w:rPr>
        <w:t xml:space="preserve"> network.</w:t>
      </w:r>
    </w:p>
    <w:p w14:paraId="24DC5F23" w14:textId="77777777" w:rsidR="0042632D" w:rsidRPr="0042632D" w:rsidRDefault="0042632D" w:rsidP="0042632D">
      <w:pPr>
        <w:keepNext/>
        <w:keepLines/>
        <w:spacing w:before="320" w:after="160"/>
        <w:jc w:val="left"/>
        <w:outlineLvl w:val="0"/>
        <w:rPr>
          <w:b/>
          <w:bCs/>
          <w:color w:val="004494"/>
          <w:sz w:val="34"/>
          <w:szCs w:val="34"/>
          <w:lang w:val="en"/>
        </w:rPr>
      </w:pPr>
      <w:r w:rsidRPr="0042632D"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  <w:t>10. Uptake, Sustainability and Governance</w:t>
      </w:r>
    </w:p>
    <w:p w14:paraId="353A7EEF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2E74B5"/>
          <w:sz w:val="27"/>
          <w:szCs w:val="27"/>
          <w:lang w:val="en"/>
        </w:rPr>
      </w:pPr>
      <w:r w:rsidRPr="0042632D">
        <w:rPr>
          <w:b/>
          <w:bCs/>
          <w:color w:val="90ABB1"/>
          <w:sz w:val="28"/>
          <w:szCs w:val="28"/>
        </w:rPr>
        <w:t>10.1 Ownership and durability</w:t>
      </w:r>
    </w:p>
    <w:p w14:paraId="202459AA" w14:textId="77777777" w:rsidR="0042632D" w:rsidRPr="0042632D" w:rsidRDefault="0042632D" w:rsidP="0042632D">
      <w:pPr>
        <w:spacing w:before="0" w:after="120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 xml:space="preserve">Brno University of Technology will maintain </w:t>
      </w:r>
      <w:proofErr w:type="spellStart"/>
      <w:r w:rsidRPr="0042632D">
        <w:rPr>
          <w:color w:val="1F2937"/>
          <w:lang w:val="en"/>
        </w:rPr>
        <w:t>SkillNest</w:t>
      </w:r>
      <w:proofErr w:type="spellEnd"/>
      <w:r w:rsidRPr="0042632D">
        <w:rPr>
          <w:color w:val="1F2937"/>
          <w:lang w:val="en"/>
        </w:rPr>
        <w:t xml:space="preserve"> as the digital access point for the toolkit. </w:t>
      </w:r>
      <w:proofErr w:type="spellStart"/>
      <w:r w:rsidRPr="0042632D">
        <w:rPr>
          <w:color w:val="1F2937"/>
          <w:lang w:val="en"/>
        </w:rPr>
        <w:t>Programme</w:t>
      </w:r>
      <w:proofErr w:type="spellEnd"/>
      <w:r w:rsidRPr="0042632D">
        <w:rPr>
          <w:color w:val="1F2937"/>
          <w:lang w:val="en"/>
        </w:rPr>
        <w:t xml:space="preserve"> ownership remains distributed: each partner is responsible for the accuracy and practical relevance of its package and associated resources. This combined model supports platform continuity while preserving subject ownership.</w:t>
      </w:r>
    </w:p>
    <w:p w14:paraId="2D908322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10.2 Partner responsibilities</w:t>
      </w:r>
    </w:p>
    <w:tbl>
      <w:tblPr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00"/>
        <w:gridCol w:w="2300"/>
        <w:gridCol w:w="2300"/>
        <w:gridCol w:w="2438"/>
      </w:tblGrid>
      <w:tr w:rsidR="0042632D" w:rsidRPr="0042632D" w14:paraId="515BB981" w14:textId="77777777">
        <w:trPr>
          <w:tblHeader/>
        </w:trPr>
        <w:tc>
          <w:tcPr>
            <w:tcW w:w="26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1C0387EB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Responsibility</w:t>
            </w:r>
          </w:p>
        </w:tc>
        <w:tc>
          <w:tcPr>
            <w:tcW w:w="23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4E8210AC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Platform owner</w:t>
            </w:r>
          </w:p>
        </w:tc>
        <w:tc>
          <w:tcPr>
            <w:tcW w:w="23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6EC66934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proofErr w:type="spellStart"/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Programme</w:t>
            </w:r>
            <w:proofErr w:type="spellEnd"/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 xml:space="preserve"> owner</w:t>
            </w:r>
          </w:p>
        </w:tc>
        <w:tc>
          <w:tcPr>
            <w:tcW w:w="24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4CBEDE1C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Adopter</w:t>
            </w:r>
          </w:p>
        </w:tc>
      </w:tr>
      <w:tr w:rsidR="0042632D" w:rsidRPr="0042632D" w14:paraId="0EF6186E" w14:textId="77777777">
        <w:tc>
          <w:tcPr>
            <w:tcW w:w="2600" w:type="dxa"/>
            <w:tcMar>
              <w:top w:w="80" w:type="dxa"/>
              <w:bottom w:w="80" w:type="dxa"/>
            </w:tcMar>
            <w:vAlign w:val="center"/>
          </w:tcPr>
          <w:p w14:paraId="46E861D4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Technical availability</w:t>
            </w:r>
          </w:p>
        </w:tc>
        <w:tc>
          <w:tcPr>
            <w:tcW w:w="2300" w:type="dxa"/>
            <w:tcMar>
              <w:top w:w="80" w:type="dxa"/>
              <w:bottom w:w="80" w:type="dxa"/>
            </w:tcMar>
            <w:vAlign w:val="center"/>
          </w:tcPr>
          <w:p w14:paraId="5BFDE54B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Maintain application and core services</w:t>
            </w:r>
          </w:p>
        </w:tc>
        <w:tc>
          <w:tcPr>
            <w:tcW w:w="2300" w:type="dxa"/>
            <w:tcMar>
              <w:top w:w="80" w:type="dxa"/>
              <w:bottom w:w="80" w:type="dxa"/>
            </w:tcMar>
            <w:vAlign w:val="center"/>
          </w:tcPr>
          <w:p w14:paraId="365261F0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Report problems</w:t>
            </w:r>
          </w:p>
        </w:tc>
        <w:tc>
          <w:tcPr>
            <w:tcW w:w="2438" w:type="dxa"/>
            <w:tcMar>
              <w:top w:w="80" w:type="dxa"/>
              <w:bottom w:w="80" w:type="dxa"/>
            </w:tcMar>
            <w:vAlign w:val="center"/>
          </w:tcPr>
          <w:p w14:paraId="1183F90D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Use supported access routes</w:t>
            </w:r>
          </w:p>
        </w:tc>
      </w:tr>
      <w:tr w:rsidR="0042632D" w:rsidRPr="0042632D" w14:paraId="6C0EEBAE" w14:textId="77777777">
        <w:tc>
          <w:tcPr>
            <w:tcW w:w="26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1213E9FD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proofErr w:type="spellStart"/>
            <w:r w:rsidRPr="0042632D">
              <w:rPr>
                <w:color w:val="1F2937"/>
                <w:sz w:val="16"/>
                <w:szCs w:val="16"/>
                <w:lang w:val="en"/>
              </w:rPr>
              <w:t>Programme</w:t>
            </w:r>
            <w:proofErr w:type="spellEnd"/>
            <w:r w:rsidRPr="0042632D">
              <w:rPr>
                <w:color w:val="1F2937"/>
                <w:sz w:val="16"/>
                <w:szCs w:val="16"/>
                <w:lang w:val="en"/>
              </w:rPr>
              <w:t xml:space="preserve"> content</w:t>
            </w:r>
          </w:p>
        </w:tc>
        <w:tc>
          <w:tcPr>
            <w:tcW w:w="23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210440F7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Provide structure and publishing support</w:t>
            </w:r>
          </w:p>
        </w:tc>
        <w:tc>
          <w:tcPr>
            <w:tcW w:w="23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3B3D0418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Review and update package</w:t>
            </w:r>
          </w:p>
        </w:tc>
        <w:tc>
          <w:tcPr>
            <w:tcW w:w="24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2ED2E7AF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Adapt transparently</w:t>
            </w:r>
          </w:p>
        </w:tc>
      </w:tr>
      <w:tr w:rsidR="0042632D" w:rsidRPr="0042632D" w14:paraId="0C47BE46" w14:textId="77777777">
        <w:tc>
          <w:tcPr>
            <w:tcW w:w="2600" w:type="dxa"/>
            <w:tcMar>
              <w:top w:w="80" w:type="dxa"/>
              <w:bottom w:w="80" w:type="dxa"/>
            </w:tcMar>
            <w:vAlign w:val="center"/>
          </w:tcPr>
          <w:p w14:paraId="13745A84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Assessment templates</w:t>
            </w:r>
          </w:p>
        </w:tc>
        <w:tc>
          <w:tcPr>
            <w:tcW w:w="2300" w:type="dxa"/>
            <w:tcMar>
              <w:top w:w="80" w:type="dxa"/>
              <w:bottom w:w="80" w:type="dxa"/>
            </w:tcMar>
            <w:vAlign w:val="center"/>
          </w:tcPr>
          <w:p w14:paraId="71C1276F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Maintain access and common structure</w:t>
            </w:r>
          </w:p>
        </w:tc>
        <w:tc>
          <w:tcPr>
            <w:tcW w:w="2300" w:type="dxa"/>
            <w:tcMar>
              <w:top w:w="80" w:type="dxa"/>
              <w:bottom w:w="80" w:type="dxa"/>
            </w:tcMar>
            <w:vAlign w:val="center"/>
          </w:tcPr>
          <w:p w14:paraId="1A12B0FB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 xml:space="preserve">Validate </w:t>
            </w:r>
            <w:proofErr w:type="spellStart"/>
            <w:r w:rsidRPr="0042632D">
              <w:rPr>
                <w:color w:val="1F2937"/>
                <w:sz w:val="16"/>
                <w:szCs w:val="16"/>
                <w:lang w:val="en"/>
              </w:rPr>
              <w:t>programme</w:t>
            </w:r>
            <w:proofErr w:type="spellEnd"/>
            <w:r w:rsidRPr="0042632D">
              <w:rPr>
                <w:color w:val="1F2937"/>
                <w:sz w:val="16"/>
                <w:szCs w:val="16"/>
                <w:lang w:val="en"/>
              </w:rPr>
              <w:t>-specific items</w:t>
            </w:r>
          </w:p>
        </w:tc>
        <w:tc>
          <w:tcPr>
            <w:tcW w:w="2438" w:type="dxa"/>
            <w:tcMar>
              <w:top w:w="80" w:type="dxa"/>
              <w:bottom w:w="80" w:type="dxa"/>
            </w:tcMar>
            <w:vAlign w:val="center"/>
          </w:tcPr>
          <w:p w14:paraId="5A1C5723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Administer responsibly</w:t>
            </w:r>
          </w:p>
        </w:tc>
      </w:tr>
      <w:tr w:rsidR="0042632D" w:rsidRPr="0042632D" w14:paraId="6D3CD716" w14:textId="77777777">
        <w:tc>
          <w:tcPr>
            <w:tcW w:w="26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375B2DC4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User roles and access</w:t>
            </w:r>
          </w:p>
        </w:tc>
        <w:tc>
          <w:tcPr>
            <w:tcW w:w="23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3FF783BB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Manage role model and platform rules</w:t>
            </w:r>
          </w:p>
        </w:tc>
        <w:tc>
          <w:tcPr>
            <w:tcW w:w="23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15857A5F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 xml:space="preserve">Nominate </w:t>
            </w:r>
            <w:proofErr w:type="spellStart"/>
            <w:r w:rsidRPr="0042632D">
              <w:rPr>
                <w:color w:val="1F2937"/>
                <w:sz w:val="16"/>
                <w:szCs w:val="16"/>
                <w:lang w:val="en"/>
              </w:rPr>
              <w:t>authorised</w:t>
            </w:r>
            <w:proofErr w:type="spellEnd"/>
            <w:r w:rsidRPr="0042632D">
              <w:rPr>
                <w:color w:val="1F2937"/>
                <w:sz w:val="16"/>
                <w:szCs w:val="16"/>
                <w:lang w:val="en"/>
              </w:rPr>
              <w:t xml:space="preserve"> educators</w:t>
            </w:r>
          </w:p>
        </w:tc>
        <w:tc>
          <w:tcPr>
            <w:tcW w:w="24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3CB45565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Request appropriate access</w:t>
            </w:r>
          </w:p>
        </w:tc>
      </w:tr>
      <w:tr w:rsidR="0042632D" w:rsidRPr="0042632D" w14:paraId="798031B2" w14:textId="77777777">
        <w:tc>
          <w:tcPr>
            <w:tcW w:w="2600" w:type="dxa"/>
            <w:tcMar>
              <w:top w:w="80" w:type="dxa"/>
              <w:bottom w:w="80" w:type="dxa"/>
            </w:tcMar>
            <w:vAlign w:val="center"/>
          </w:tcPr>
          <w:p w14:paraId="52144733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Uptake monitoring</w:t>
            </w:r>
          </w:p>
        </w:tc>
        <w:tc>
          <w:tcPr>
            <w:tcW w:w="2300" w:type="dxa"/>
            <w:tcMar>
              <w:top w:w="80" w:type="dxa"/>
              <w:bottom w:w="80" w:type="dxa"/>
            </w:tcMar>
            <w:vAlign w:val="center"/>
          </w:tcPr>
          <w:p w14:paraId="6EFC520E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Aggregate platform indicators</w:t>
            </w:r>
          </w:p>
        </w:tc>
        <w:tc>
          <w:tcPr>
            <w:tcW w:w="2300" w:type="dxa"/>
            <w:tcMar>
              <w:top w:w="80" w:type="dxa"/>
              <w:bottom w:w="80" w:type="dxa"/>
            </w:tcMar>
            <w:vAlign w:val="center"/>
          </w:tcPr>
          <w:p w14:paraId="60E4DDD1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Record partner reuse</w:t>
            </w:r>
          </w:p>
        </w:tc>
        <w:tc>
          <w:tcPr>
            <w:tcW w:w="2438" w:type="dxa"/>
            <w:tcMar>
              <w:top w:w="80" w:type="dxa"/>
              <w:bottom w:w="80" w:type="dxa"/>
            </w:tcMar>
            <w:vAlign w:val="center"/>
          </w:tcPr>
          <w:p w14:paraId="471E8925" w14:textId="77777777" w:rsidR="0042632D" w:rsidRPr="0042632D" w:rsidRDefault="0042632D" w:rsidP="00DB1C92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Provide first-run feedback</w:t>
            </w:r>
          </w:p>
        </w:tc>
      </w:tr>
    </w:tbl>
    <w:p w14:paraId="45FF7106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p w14:paraId="739FDAA7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10.3 Content governance cycle</w:t>
      </w:r>
    </w:p>
    <w:p w14:paraId="569432F3" w14:textId="77777777" w:rsidR="0042632D" w:rsidRPr="0042632D" w:rsidRDefault="0042632D" w:rsidP="00DB1C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ind w:left="720"/>
        <w:jc w:val="left"/>
        <w:rPr>
          <w:color w:val="1F2937"/>
          <w:sz w:val="21"/>
          <w:szCs w:val="21"/>
          <w:lang w:val="en"/>
        </w:rPr>
      </w:pPr>
      <w:proofErr w:type="spellStart"/>
      <w:r w:rsidRPr="0042632D">
        <w:rPr>
          <w:color w:val="1F2937"/>
          <w:lang w:val="en"/>
        </w:rPr>
        <w:t>Programme</w:t>
      </w:r>
      <w:proofErr w:type="spellEnd"/>
      <w:r w:rsidRPr="0042632D">
        <w:rPr>
          <w:color w:val="1F2937"/>
          <w:lang w:val="en"/>
        </w:rPr>
        <w:t xml:space="preserve"> owner reviews content at least annually or after a material process change.</w:t>
      </w:r>
    </w:p>
    <w:p w14:paraId="0E737EE7" w14:textId="77777777" w:rsidR="0042632D" w:rsidRPr="0042632D" w:rsidRDefault="0042632D" w:rsidP="00DB1C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ind w:left="720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Changes receive a version number, date and short revision note.</w:t>
      </w:r>
    </w:p>
    <w:p w14:paraId="7FD82999" w14:textId="77777777" w:rsidR="0042632D" w:rsidRPr="0042632D" w:rsidRDefault="0042632D" w:rsidP="00DB1C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ind w:left="720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Broken links, obsolete software instructions and safety information receive priority.</w:t>
      </w:r>
    </w:p>
    <w:p w14:paraId="22C0CFF0" w14:textId="77777777" w:rsidR="0042632D" w:rsidRPr="0042632D" w:rsidRDefault="0042632D" w:rsidP="00DB1C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ind w:left="720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New resources are labelled by audience and access level.</w:t>
      </w:r>
    </w:p>
    <w:p w14:paraId="59F5FFAE" w14:textId="77777777" w:rsidR="0042632D" w:rsidRPr="0042632D" w:rsidRDefault="0042632D" w:rsidP="00DB1C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ind w:left="720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Assessment changes preserve comparability or document a deliberate break in series.</w:t>
      </w:r>
    </w:p>
    <w:p w14:paraId="4D5E99B7" w14:textId="77777777" w:rsidR="0042632D" w:rsidRPr="0042632D" w:rsidRDefault="0042632D" w:rsidP="00DB1C9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ind w:left="720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Adopter feedback is reviewed for general improvements and local-only variants.</w:t>
      </w:r>
    </w:p>
    <w:p w14:paraId="413BE3B6" w14:textId="77777777" w:rsidR="0042632D" w:rsidRPr="0042632D" w:rsidRDefault="0042632D" w:rsidP="008F48BC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lastRenderedPageBreak/>
        <w:t>10.4 Uptake monitoring indicators</w:t>
      </w:r>
    </w:p>
    <w:p w14:paraId="319B9BFA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 xml:space="preserve">Number of registered </w:t>
      </w:r>
      <w:proofErr w:type="spellStart"/>
      <w:r w:rsidRPr="0042632D">
        <w:rPr>
          <w:color w:val="1F2937"/>
          <w:lang w:val="en"/>
        </w:rPr>
        <w:t>organisations</w:t>
      </w:r>
      <w:proofErr w:type="spellEnd"/>
      <w:r w:rsidRPr="0042632D">
        <w:rPr>
          <w:color w:val="1F2937"/>
          <w:lang w:val="en"/>
        </w:rPr>
        <w:t xml:space="preserve"> and educators accessing toolkit resources.</w:t>
      </w:r>
    </w:p>
    <w:p w14:paraId="39BB9E03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 xml:space="preserve">Number of distinct </w:t>
      </w:r>
      <w:proofErr w:type="spellStart"/>
      <w:r w:rsidRPr="0042632D">
        <w:rPr>
          <w:color w:val="1F2937"/>
          <w:lang w:val="en"/>
        </w:rPr>
        <w:t>programme</w:t>
      </w:r>
      <w:proofErr w:type="spellEnd"/>
      <w:r w:rsidRPr="0042632D">
        <w:rPr>
          <w:color w:val="1F2937"/>
          <w:lang w:val="en"/>
        </w:rPr>
        <w:t xml:space="preserve"> packages downloaded or requested.</w:t>
      </w:r>
    </w:p>
    <w:p w14:paraId="6DA9AAE9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 xml:space="preserve">Number of adopter </w:t>
      </w:r>
      <w:proofErr w:type="spellStart"/>
      <w:r w:rsidRPr="0042632D">
        <w:rPr>
          <w:color w:val="1F2937"/>
          <w:lang w:val="en"/>
        </w:rPr>
        <w:t>organisations</w:t>
      </w:r>
      <w:proofErr w:type="spellEnd"/>
      <w:r w:rsidRPr="0042632D">
        <w:rPr>
          <w:color w:val="1F2937"/>
          <w:lang w:val="en"/>
        </w:rPr>
        <w:t xml:space="preserve"> completing a first run.</w:t>
      </w:r>
    </w:p>
    <w:p w14:paraId="210E93F9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Countries, territories and target groups represented.</w:t>
      </w:r>
    </w:p>
    <w:p w14:paraId="474F7D84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Repeated delivery after the first adoption.</w:t>
      </w:r>
    </w:p>
    <w:p w14:paraId="4F8F046C" w14:textId="77777777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Participant reach and assessment-response rates.</w:t>
      </w:r>
    </w:p>
    <w:p w14:paraId="75616854" w14:textId="4FE6CA3B" w:rsidR="0042632D" w:rsidRPr="0042632D" w:rsidRDefault="0042632D" w:rsidP="00DB1C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after="6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Qualitative improvements contributed back to the toolkit.</w:t>
      </w:r>
    </w:p>
    <w:p w14:paraId="34EC4911" w14:textId="77777777" w:rsidR="0042632D" w:rsidRPr="0042632D" w:rsidRDefault="0042632D" w:rsidP="0042632D">
      <w:pPr>
        <w:keepNext/>
        <w:keepLines/>
        <w:spacing w:before="320" w:after="160"/>
        <w:jc w:val="left"/>
        <w:outlineLvl w:val="0"/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</w:pPr>
      <w:r w:rsidRPr="0042632D"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  <w:t>11. Conclusions</w:t>
      </w:r>
    </w:p>
    <w:p w14:paraId="67BBD00A" w14:textId="77777777" w:rsidR="0042632D" w:rsidRPr="0042632D" w:rsidRDefault="0042632D" w:rsidP="0042632D">
      <w:pPr>
        <w:spacing w:before="0" w:after="120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 xml:space="preserve">The Digital Skills Transformation Toolkit is the jointly developed solution through which </w:t>
      </w:r>
      <w:proofErr w:type="spellStart"/>
      <w:r w:rsidRPr="0042632D">
        <w:rPr>
          <w:color w:val="1F2937"/>
          <w:lang w:val="en"/>
        </w:rPr>
        <w:t>DiSTT</w:t>
      </w:r>
      <w:proofErr w:type="spellEnd"/>
      <w:r w:rsidRPr="0042632D">
        <w:rPr>
          <w:color w:val="1F2937"/>
          <w:lang w:val="en"/>
        </w:rPr>
        <w:t xml:space="preserve"> moves from experimentation to repeatable practice. It brings together six regionally grounded </w:t>
      </w:r>
      <w:proofErr w:type="spellStart"/>
      <w:r w:rsidRPr="0042632D">
        <w:rPr>
          <w:color w:val="1F2937"/>
          <w:lang w:val="en"/>
        </w:rPr>
        <w:t>programme</w:t>
      </w:r>
      <w:proofErr w:type="spellEnd"/>
      <w:r w:rsidRPr="0042632D">
        <w:rPr>
          <w:color w:val="1F2937"/>
          <w:lang w:val="en"/>
        </w:rPr>
        <w:t xml:space="preserve"> packages, a common assessment approach, transfer guidance and a digital environment that connects workshops, labs, experts, learners and resources.</w:t>
      </w:r>
    </w:p>
    <w:p w14:paraId="2B28F8AF" w14:textId="77777777" w:rsidR="0042632D" w:rsidRPr="0042632D" w:rsidRDefault="0042632D" w:rsidP="0042632D">
      <w:pPr>
        <w:spacing w:before="0" w:after="120"/>
        <w:jc w:val="left"/>
        <w:rPr>
          <w:color w:val="1F2937"/>
          <w:lang w:val="en"/>
        </w:rPr>
      </w:pPr>
      <w:r w:rsidRPr="0042632D">
        <w:rPr>
          <w:color w:val="1F2937"/>
          <w:lang w:val="en"/>
        </w:rPr>
        <w:t xml:space="preserve">Its value lies neither in rigid </w:t>
      </w:r>
      <w:proofErr w:type="spellStart"/>
      <w:r w:rsidRPr="0042632D">
        <w:rPr>
          <w:color w:val="1F2937"/>
          <w:lang w:val="en"/>
        </w:rPr>
        <w:t>standardisation</w:t>
      </w:r>
      <w:proofErr w:type="spellEnd"/>
      <w:r w:rsidRPr="0042632D">
        <w:rPr>
          <w:color w:val="1F2937"/>
          <w:lang w:val="en"/>
        </w:rPr>
        <w:t xml:space="preserve"> nor in a loose collection of workshop ideas. The toolkit identifies what should remain essential—hands-on application, visible outcomes, formative support, assessment and stakeholder relevance—and what can be adapted to local target groups, equipment, language and delivery conditions.</w:t>
      </w:r>
    </w:p>
    <w:tbl>
      <w:tblPr>
        <w:tblW w:w="9638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9638"/>
      </w:tblGrid>
      <w:tr w:rsidR="0042632D" w:rsidRPr="0042632D" w14:paraId="5C9EEC20" w14:textId="77777777">
        <w:tc>
          <w:tcPr>
            <w:tcW w:w="9638" w:type="dxa"/>
            <w:shd w:val="clear" w:color="auto" w:fill="EAF2F8"/>
            <w:tcMar>
              <w:top w:w="80" w:type="dxa"/>
              <w:bottom w:w="80" w:type="dxa"/>
            </w:tcMar>
            <w:vAlign w:val="center"/>
          </w:tcPr>
          <w:p w14:paraId="5DD91E60" w14:textId="77777777" w:rsidR="0042632D" w:rsidRPr="0042632D" w:rsidRDefault="0042632D" w:rsidP="0042632D">
            <w:pPr>
              <w:spacing w:before="0" w:after="40"/>
              <w:jc w:val="left"/>
              <w:rPr>
                <w:color w:val="1F2937"/>
                <w:lang w:val="en"/>
              </w:rPr>
            </w:pPr>
            <w:r w:rsidRPr="0042632D">
              <w:rPr>
                <w:b/>
                <w:bCs/>
                <w:color w:val="004494"/>
                <w:lang w:val="en"/>
              </w:rPr>
              <w:t>FINAL RESULT</w:t>
            </w:r>
          </w:p>
          <w:p w14:paraId="6D6F29AE" w14:textId="77777777" w:rsidR="0042632D" w:rsidRPr="0042632D" w:rsidRDefault="0042632D" w:rsidP="0042632D">
            <w:pPr>
              <w:spacing w:before="0" w:line="269" w:lineRule="auto"/>
              <w:jc w:val="left"/>
              <w:rPr>
                <w:color w:val="1F2937"/>
                <w:lang w:val="en"/>
              </w:rPr>
            </w:pPr>
            <w:r w:rsidRPr="0042632D">
              <w:rPr>
                <w:color w:val="1F2937"/>
                <w:lang w:val="en"/>
              </w:rPr>
              <w:t xml:space="preserve">A practical route from an identified digital-fabrication skill gap to a selected </w:t>
            </w:r>
            <w:proofErr w:type="spellStart"/>
            <w:r w:rsidRPr="0042632D">
              <w:rPr>
                <w:color w:val="1F2937"/>
                <w:lang w:val="en"/>
              </w:rPr>
              <w:t>programme</w:t>
            </w:r>
            <w:proofErr w:type="spellEnd"/>
            <w:r w:rsidRPr="0042632D">
              <w:rPr>
                <w:color w:val="1F2937"/>
                <w:lang w:val="en"/>
              </w:rPr>
              <w:t xml:space="preserve">, prepared delivery, documented learning outcome and repeatable local offer, accessible through </w:t>
            </w:r>
            <w:proofErr w:type="spellStart"/>
            <w:r w:rsidRPr="0042632D">
              <w:rPr>
                <w:color w:val="1F2937"/>
                <w:lang w:val="en"/>
              </w:rPr>
              <w:t>skillnest.app</w:t>
            </w:r>
            <w:proofErr w:type="spellEnd"/>
            <w:r w:rsidRPr="0042632D">
              <w:rPr>
                <w:color w:val="1F2937"/>
                <w:lang w:val="en"/>
              </w:rPr>
              <w:t>.</w:t>
            </w:r>
          </w:p>
        </w:tc>
      </w:tr>
    </w:tbl>
    <w:p w14:paraId="57D56177" w14:textId="77777777" w:rsidR="0042632D" w:rsidRPr="0042632D" w:rsidRDefault="0042632D" w:rsidP="0042632D">
      <w:pPr>
        <w:spacing w:before="0" w:after="40"/>
        <w:jc w:val="left"/>
        <w:rPr>
          <w:color w:val="1F2937"/>
          <w:lang w:val="en"/>
        </w:rPr>
      </w:pPr>
    </w:p>
    <w:p w14:paraId="601BEE4E" w14:textId="5D8F4E82" w:rsidR="0042632D" w:rsidRPr="0042632D" w:rsidRDefault="0042632D" w:rsidP="000720BF">
      <w:pPr>
        <w:keepNext/>
        <w:keepLines/>
        <w:spacing w:before="320" w:after="160"/>
        <w:jc w:val="left"/>
        <w:outlineLvl w:val="0"/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</w:pPr>
      <w:r w:rsidRPr="0042632D"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  <w:t>Annex A – Comparative Matrix of the Six Prgm. Packages</w:t>
      </w:r>
    </w:p>
    <w:tbl>
      <w:tblPr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0"/>
        <w:gridCol w:w="2100"/>
        <w:gridCol w:w="1500"/>
        <w:gridCol w:w="2600"/>
        <w:gridCol w:w="1638"/>
      </w:tblGrid>
      <w:tr w:rsidR="0042632D" w:rsidRPr="0042632D" w14:paraId="00D87845" w14:textId="77777777">
        <w:trPr>
          <w:tblHeader/>
        </w:trPr>
        <w:tc>
          <w:tcPr>
            <w:tcW w:w="18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2A921AED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Package</w:t>
            </w:r>
          </w:p>
        </w:tc>
        <w:tc>
          <w:tcPr>
            <w:tcW w:w="21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421FC1DA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Target group</w:t>
            </w:r>
          </w:p>
        </w:tc>
        <w:tc>
          <w:tcPr>
            <w:tcW w:w="15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575C942C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Typical duration</w:t>
            </w:r>
          </w:p>
        </w:tc>
        <w:tc>
          <w:tcPr>
            <w:tcW w:w="26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15AD3CDF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Primary mechanism</w:t>
            </w:r>
          </w:p>
        </w:tc>
        <w:tc>
          <w:tcPr>
            <w:tcW w:w="16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3204E52B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Equipment intensity</w:t>
            </w:r>
          </w:p>
        </w:tc>
      </w:tr>
      <w:tr w:rsidR="0042632D" w:rsidRPr="0042632D" w14:paraId="6DF9E94C" w14:textId="77777777">
        <w:tc>
          <w:tcPr>
            <w:tcW w:w="1800" w:type="dxa"/>
            <w:tcMar>
              <w:top w:w="80" w:type="dxa"/>
              <w:bottom w:w="80" w:type="dxa"/>
            </w:tcMar>
            <w:vAlign w:val="center"/>
          </w:tcPr>
          <w:p w14:paraId="0B8A93C9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 xml:space="preserve">BUT </w:t>
            </w:r>
            <w:proofErr w:type="spellStart"/>
            <w:r w:rsidRPr="0042632D">
              <w:rPr>
                <w:color w:val="1F2937"/>
                <w:sz w:val="16"/>
                <w:szCs w:val="16"/>
                <w:lang w:val="en"/>
              </w:rPr>
              <w:t>strojLAB</w:t>
            </w:r>
            <w:proofErr w:type="spellEnd"/>
          </w:p>
        </w:tc>
        <w:tc>
          <w:tcPr>
            <w:tcW w:w="2100" w:type="dxa"/>
            <w:tcMar>
              <w:top w:w="80" w:type="dxa"/>
              <w:bottom w:w="80" w:type="dxa"/>
            </w:tcMar>
            <w:vAlign w:val="center"/>
          </w:tcPr>
          <w:p w14:paraId="5E5439A5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Students, professionals</w:t>
            </w:r>
          </w:p>
        </w:tc>
        <w:tc>
          <w:tcPr>
            <w:tcW w:w="1500" w:type="dxa"/>
            <w:tcMar>
              <w:top w:w="80" w:type="dxa"/>
              <w:bottom w:w="80" w:type="dxa"/>
            </w:tcMar>
            <w:vAlign w:val="center"/>
          </w:tcPr>
          <w:p w14:paraId="60345A0D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2 h to multi-week</w:t>
            </w:r>
          </w:p>
        </w:tc>
        <w:tc>
          <w:tcPr>
            <w:tcW w:w="2600" w:type="dxa"/>
            <w:tcMar>
              <w:top w:w="80" w:type="dxa"/>
              <w:bottom w:w="80" w:type="dxa"/>
            </w:tcMar>
            <w:vAlign w:val="center"/>
          </w:tcPr>
          <w:p w14:paraId="536F847B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Project, studio and professional practice</w:t>
            </w:r>
          </w:p>
        </w:tc>
        <w:tc>
          <w:tcPr>
            <w:tcW w:w="1638" w:type="dxa"/>
            <w:tcMar>
              <w:top w:w="80" w:type="dxa"/>
              <w:bottom w:w="80" w:type="dxa"/>
            </w:tcMar>
            <w:vAlign w:val="center"/>
          </w:tcPr>
          <w:p w14:paraId="783A41C4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Low to very high</w:t>
            </w:r>
          </w:p>
        </w:tc>
      </w:tr>
      <w:tr w:rsidR="0042632D" w:rsidRPr="0042632D" w14:paraId="754E9E62" w14:textId="77777777">
        <w:tc>
          <w:tcPr>
            <w:tcW w:w="18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2777F46F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FabLab Brno/</w:t>
            </w:r>
            <w:proofErr w:type="spellStart"/>
            <w:r w:rsidRPr="0042632D">
              <w:rPr>
                <w:color w:val="1F2937"/>
                <w:sz w:val="16"/>
                <w:szCs w:val="16"/>
                <w:lang w:val="en"/>
              </w:rPr>
              <w:t>Jintek</w:t>
            </w:r>
            <w:proofErr w:type="spellEnd"/>
          </w:p>
        </w:tc>
        <w:tc>
          <w:tcPr>
            <w:tcW w:w="21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3FE9087C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Secondary schools</w:t>
            </w:r>
          </w:p>
        </w:tc>
        <w:tc>
          <w:tcPr>
            <w:tcW w:w="15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69F765CB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3 days to multi-month</w:t>
            </w:r>
          </w:p>
        </w:tc>
        <w:tc>
          <w:tcPr>
            <w:tcW w:w="26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53091A66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Challenge and competition</w:t>
            </w:r>
          </w:p>
        </w:tc>
        <w:tc>
          <w:tcPr>
            <w:tcW w:w="16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1F46AC59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Medium to high</w:t>
            </w:r>
          </w:p>
        </w:tc>
      </w:tr>
      <w:tr w:rsidR="0042632D" w:rsidRPr="0042632D" w14:paraId="25992ADD" w14:textId="77777777">
        <w:tc>
          <w:tcPr>
            <w:tcW w:w="1800" w:type="dxa"/>
            <w:tcMar>
              <w:top w:w="80" w:type="dxa"/>
              <w:bottom w:w="80" w:type="dxa"/>
            </w:tcMar>
            <w:vAlign w:val="center"/>
          </w:tcPr>
          <w:p w14:paraId="641EFD73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proofErr w:type="spellStart"/>
            <w:r w:rsidRPr="0042632D">
              <w:rPr>
                <w:color w:val="1F2937"/>
                <w:sz w:val="16"/>
                <w:szCs w:val="16"/>
                <w:lang w:val="en"/>
              </w:rPr>
              <w:t>Happylab</w:t>
            </w:r>
            <w:proofErr w:type="spellEnd"/>
          </w:p>
        </w:tc>
        <w:tc>
          <w:tcPr>
            <w:tcW w:w="2100" w:type="dxa"/>
            <w:tcMar>
              <w:top w:w="80" w:type="dxa"/>
              <w:bottom w:w="80" w:type="dxa"/>
            </w:tcMar>
            <w:vAlign w:val="center"/>
          </w:tcPr>
          <w:p w14:paraId="13EE1BB1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Apprentices</w:t>
            </w:r>
          </w:p>
        </w:tc>
        <w:tc>
          <w:tcPr>
            <w:tcW w:w="1500" w:type="dxa"/>
            <w:tcMar>
              <w:top w:w="80" w:type="dxa"/>
              <w:bottom w:w="80" w:type="dxa"/>
            </w:tcMar>
            <w:vAlign w:val="center"/>
          </w:tcPr>
          <w:p w14:paraId="30A912E5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3 days</w:t>
            </w:r>
          </w:p>
        </w:tc>
        <w:tc>
          <w:tcPr>
            <w:tcW w:w="2600" w:type="dxa"/>
            <w:tcMar>
              <w:top w:w="80" w:type="dxa"/>
              <w:bottom w:w="80" w:type="dxa"/>
            </w:tcMar>
            <w:vAlign w:val="center"/>
          </w:tcPr>
          <w:p w14:paraId="61469A81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Shared robotic prototype</w:t>
            </w:r>
          </w:p>
        </w:tc>
        <w:tc>
          <w:tcPr>
            <w:tcW w:w="1638" w:type="dxa"/>
            <w:tcMar>
              <w:top w:w="80" w:type="dxa"/>
              <w:bottom w:w="80" w:type="dxa"/>
            </w:tcMar>
            <w:vAlign w:val="center"/>
          </w:tcPr>
          <w:p w14:paraId="6CA2335B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High</w:t>
            </w:r>
          </w:p>
        </w:tc>
      </w:tr>
      <w:tr w:rsidR="0042632D" w:rsidRPr="0042632D" w14:paraId="2A092508" w14:textId="77777777">
        <w:tc>
          <w:tcPr>
            <w:tcW w:w="18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000E1D0E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proofErr w:type="spellStart"/>
            <w:r w:rsidRPr="0042632D">
              <w:rPr>
                <w:color w:val="1F2937"/>
                <w:sz w:val="16"/>
                <w:szCs w:val="16"/>
                <w:lang w:val="en"/>
              </w:rPr>
              <w:t>brigk</w:t>
            </w:r>
            <w:proofErr w:type="spellEnd"/>
          </w:p>
        </w:tc>
        <w:tc>
          <w:tcPr>
            <w:tcW w:w="21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387D617A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SMEs, students, apprentices</w:t>
            </w:r>
          </w:p>
        </w:tc>
        <w:tc>
          <w:tcPr>
            <w:tcW w:w="15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3D11526C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1 h to multi-month</w:t>
            </w:r>
          </w:p>
        </w:tc>
        <w:tc>
          <w:tcPr>
            <w:tcW w:w="26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5C93DD30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Technology entry + mentored innovation</w:t>
            </w:r>
          </w:p>
        </w:tc>
        <w:tc>
          <w:tcPr>
            <w:tcW w:w="16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2F99601E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Low to high</w:t>
            </w:r>
          </w:p>
        </w:tc>
      </w:tr>
      <w:tr w:rsidR="0042632D" w:rsidRPr="0042632D" w14:paraId="68B2BA14" w14:textId="77777777">
        <w:tc>
          <w:tcPr>
            <w:tcW w:w="1800" w:type="dxa"/>
            <w:tcMar>
              <w:top w:w="80" w:type="dxa"/>
              <w:bottom w:w="80" w:type="dxa"/>
            </w:tcMar>
            <w:vAlign w:val="center"/>
          </w:tcPr>
          <w:p w14:paraId="3BDE7E58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NOI</w:t>
            </w:r>
          </w:p>
        </w:tc>
        <w:tc>
          <w:tcPr>
            <w:tcW w:w="2100" w:type="dxa"/>
            <w:tcMar>
              <w:top w:w="80" w:type="dxa"/>
              <w:bottom w:w="80" w:type="dxa"/>
            </w:tcMar>
            <w:vAlign w:val="center"/>
          </w:tcPr>
          <w:p w14:paraId="61A1D906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Adults, SMEs, artisans</w:t>
            </w:r>
          </w:p>
        </w:tc>
        <w:tc>
          <w:tcPr>
            <w:tcW w:w="1500" w:type="dxa"/>
            <w:tcMar>
              <w:top w:w="80" w:type="dxa"/>
              <w:bottom w:w="80" w:type="dxa"/>
            </w:tcMar>
            <w:vAlign w:val="center"/>
          </w:tcPr>
          <w:p w14:paraId="190F99F7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Short to multi-session</w:t>
            </w:r>
          </w:p>
        </w:tc>
        <w:tc>
          <w:tcPr>
            <w:tcW w:w="2600" w:type="dxa"/>
            <w:tcMar>
              <w:top w:w="80" w:type="dxa"/>
              <w:bottom w:w="80" w:type="dxa"/>
            </w:tcMar>
            <w:vAlign w:val="center"/>
          </w:tcPr>
          <w:p w14:paraId="069269F5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Technical course or finished object</w:t>
            </w:r>
          </w:p>
        </w:tc>
        <w:tc>
          <w:tcPr>
            <w:tcW w:w="1638" w:type="dxa"/>
            <w:tcMar>
              <w:top w:w="80" w:type="dxa"/>
              <w:bottom w:w="80" w:type="dxa"/>
            </w:tcMar>
            <w:vAlign w:val="center"/>
          </w:tcPr>
          <w:p w14:paraId="39F78B96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Medium to high</w:t>
            </w:r>
          </w:p>
        </w:tc>
      </w:tr>
      <w:tr w:rsidR="0042632D" w:rsidRPr="0042632D" w14:paraId="31D6C77F" w14:textId="77777777">
        <w:tc>
          <w:tcPr>
            <w:tcW w:w="18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2B998123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FabLab Zagreb</w:t>
            </w:r>
          </w:p>
        </w:tc>
        <w:tc>
          <w:tcPr>
            <w:tcW w:w="21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3AFBD676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Secondary schools / outreach</w:t>
            </w:r>
          </w:p>
        </w:tc>
        <w:tc>
          <w:tcPr>
            <w:tcW w:w="15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6A5F2FED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Independent modules</w:t>
            </w:r>
          </w:p>
        </w:tc>
        <w:tc>
          <w:tcPr>
            <w:tcW w:w="26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60BE86BD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Guided modular prototyping</w:t>
            </w:r>
          </w:p>
        </w:tc>
        <w:tc>
          <w:tcPr>
            <w:tcW w:w="16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0843F33B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Low to medium</w:t>
            </w:r>
          </w:p>
        </w:tc>
      </w:tr>
    </w:tbl>
    <w:p w14:paraId="17B01B4C" w14:textId="77777777" w:rsidR="0042632D" w:rsidRP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p w14:paraId="5A13E303" w14:textId="77777777" w:rsidR="0042632D" w:rsidRPr="0042632D" w:rsidRDefault="0042632D" w:rsidP="0042632D">
      <w:pPr>
        <w:keepNext/>
        <w:keepLines/>
        <w:spacing w:before="320" w:after="160"/>
        <w:jc w:val="left"/>
        <w:outlineLvl w:val="0"/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</w:pPr>
      <w:r w:rsidRPr="0042632D"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  <w:lastRenderedPageBreak/>
        <w:t>Annex B – Assessment Questions and Templates</w:t>
      </w:r>
    </w:p>
    <w:p w14:paraId="47F8D0F7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B.1 Common pre/post statements</w:t>
      </w:r>
    </w:p>
    <w:p w14:paraId="2F757CA2" w14:textId="77777777" w:rsidR="0042632D" w:rsidRPr="0042632D" w:rsidRDefault="0042632D" w:rsidP="000720B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 xml:space="preserve">I understand the complete workflow covered by this </w:t>
      </w:r>
      <w:proofErr w:type="spellStart"/>
      <w:r w:rsidRPr="0042632D">
        <w:rPr>
          <w:color w:val="1F2937"/>
          <w:lang w:val="en"/>
        </w:rPr>
        <w:t>programme</w:t>
      </w:r>
      <w:proofErr w:type="spellEnd"/>
      <w:r w:rsidRPr="0042632D">
        <w:rPr>
          <w:color w:val="1F2937"/>
          <w:lang w:val="en"/>
        </w:rPr>
        <w:t>.</w:t>
      </w:r>
    </w:p>
    <w:p w14:paraId="493B11B7" w14:textId="77777777" w:rsidR="0042632D" w:rsidRPr="0042632D" w:rsidRDefault="0042632D" w:rsidP="000720B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I can prepare the required digital data for the selected fabrication or programming process.</w:t>
      </w:r>
    </w:p>
    <w:p w14:paraId="7A238287" w14:textId="77777777" w:rsidR="0042632D" w:rsidRPr="0042632D" w:rsidRDefault="0042632D" w:rsidP="000720B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I can use the relevant tool or machine according to the required safety procedure.</w:t>
      </w:r>
    </w:p>
    <w:p w14:paraId="3F536835" w14:textId="77777777" w:rsidR="0042632D" w:rsidRPr="0042632D" w:rsidRDefault="0042632D" w:rsidP="000720B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I can select or adjust the main parameters that influence the result.</w:t>
      </w:r>
    </w:p>
    <w:p w14:paraId="7DD19A22" w14:textId="77777777" w:rsidR="0042632D" w:rsidRPr="0042632D" w:rsidRDefault="0042632D" w:rsidP="000720B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I can identify a common error and test a suitable correction.</w:t>
      </w:r>
    </w:p>
    <w:p w14:paraId="6D13053B" w14:textId="77777777" w:rsidR="0042632D" w:rsidRPr="0042632D" w:rsidRDefault="0042632D" w:rsidP="000720B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I can apply the process to create a functional or communicable output.</w:t>
      </w:r>
    </w:p>
    <w:p w14:paraId="0DBCA471" w14:textId="77777777" w:rsidR="0042632D" w:rsidRPr="0042632D" w:rsidRDefault="0042632D" w:rsidP="000720B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I can explain my technical decisions to another person.</w:t>
      </w:r>
    </w:p>
    <w:p w14:paraId="18FD4E35" w14:textId="77777777" w:rsidR="0042632D" w:rsidRPr="0042632D" w:rsidRDefault="0042632D" w:rsidP="000720B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I can contribute effectively to a team-based digital project.</w:t>
      </w:r>
    </w:p>
    <w:p w14:paraId="48AE01D9" w14:textId="77777777" w:rsidR="0042632D" w:rsidRPr="0042632D" w:rsidRDefault="0042632D" w:rsidP="000720B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I feel confident trying an unfamiliar digital tool.</w:t>
      </w:r>
    </w:p>
    <w:p w14:paraId="5689BD52" w14:textId="77777777" w:rsidR="0042632D" w:rsidRPr="0042632D" w:rsidRDefault="0042632D" w:rsidP="000720B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I know where to find further support, facilities or learning resources.</w:t>
      </w:r>
    </w:p>
    <w:p w14:paraId="7D30C44F" w14:textId="77777777" w:rsidR="0042632D" w:rsidRPr="0042632D" w:rsidRDefault="0042632D" w:rsidP="0042632D">
      <w:pPr>
        <w:spacing w:before="0" w:after="120"/>
        <w:jc w:val="left"/>
        <w:rPr>
          <w:color w:val="1F2937"/>
          <w:sz w:val="21"/>
          <w:szCs w:val="21"/>
          <w:lang w:val="en"/>
        </w:rPr>
      </w:pPr>
      <w:r w:rsidRPr="0042632D">
        <w:rPr>
          <w:i/>
          <w:iCs/>
          <w:color w:val="6B7280"/>
          <w:sz w:val="21"/>
          <w:szCs w:val="21"/>
          <w:lang w:val="en"/>
        </w:rPr>
        <w:t>Recommended scale: 1 = not at all / cannot perform; 2 = limited; 3 = with some support; 4 = mostly independently; 5 = independently and able to explain.</w:t>
      </w:r>
    </w:p>
    <w:p w14:paraId="52E7FC84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 xml:space="preserve">B.2 </w:t>
      </w:r>
      <w:proofErr w:type="gramStart"/>
      <w:r w:rsidRPr="0042632D">
        <w:rPr>
          <w:b/>
          <w:bCs/>
          <w:color w:val="90ABB1"/>
          <w:sz w:val="28"/>
          <w:szCs w:val="28"/>
        </w:rPr>
        <w:t>Post-only</w:t>
      </w:r>
      <w:proofErr w:type="gramEnd"/>
      <w:r w:rsidRPr="0042632D">
        <w:rPr>
          <w:b/>
          <w:bCs/>
          <w:color w:val="90ABB1"/>
          <w:sz w:val="28"/>
          <w:szCs w:val="28"/>
        </w:rPr>
        <w:t xml:space="preserve"> questions</w:t>
      </w:r>
    </w:p>
    <w:p w14:paraId="28CF2A7F" w14:textId="77777777" w:rsidR="0042632D" w:rsidRPr="0042632D" w:rsidRDefault="0042632D" w:rsidP="000720B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 xml:space="preserve">How satisfied are you with the </w:t>
      </w:r>
      <w:proofErr w:type="spellStart"/>
      <w:r w:rsidRPr="0042632D">
        <w:rPr>
          <w:color w:val="1F2937"/>
          <w:lang w:val="en"/>
        </w:rPr>
        <w:t>programme</w:t>
      </w:r>
      <w:proofErr w:type="spellEnd"/>
      <w:r w:rsidRPr="0042632D">
        <w:rPr>
          <w:color w:val="1F2937"/>
          <w:lang w:val="en"/>
        </w:rPr>
        <w:t xml:space="preserve"> overall?</w:t>
      </w:r>
    </w:p>
    <w:p w14:paraId="2E9E1C1C" w14:textId="77777777" w:rsidR="0042632D" w:rsidRPr="0042632D" w:rsidRDefault="0042632D" w:rsidP="000720B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 xml:space="preserve">How relevant was the </w:t>
      </w:r>
      <w:proofErr w:type="spellStart"/>
      <w:r w:rsidRPr="0042632D">
        <w:rPr>
          <w:color w:val="1F2937"/>
          <w:lang w:val="en"/>
        </w:rPr>
        <w:t>programme</w:t>
      </w:r>
      <w:proofErr w:type="spellEnd"/>
      <w:r w:rsidRPr="0042632D">
        <w:rPr>
          <w:color w:val="1F2937"/>
          <w:lang w:val="en"/>
        </w:rPr>
        <w:t xml:space="preserve"> to your work, study or project goals?</w:t>
      </w:r>
    </w:p>
    <w:p w14:paraId="02A92D13" w14:textId="77777777" w:rsidR="0042632D" w:rsidRPr="0042632D" w:rsidRDefault="0042632D" w:rsidP="000720B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How likely are you to apply the skills within the next three months?</w:t>
      </w:r>
    </w:p>
    <w:p w14:paraId="2F32EFA5" w14:textId="77777777" w:rsidR="0042632D" w:rsidRPr="0042632D" w:rsidRDefault="0042632D" w:rsidP="000720B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Which activity contributed most to your learning, and why?</w:t>
      </w:r>
    </w:p>
    <w:p w14:paraId="50205A32" w14:textId="77777777" w:rsidR="0042632D" w:rsidRPr="0042632D" w:rsidRDefault="0042632D" w:rsidP="000720B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>Where did you need more time, explanation or practice?</w:t>
      </w:r>
    </w:p>
    <w:p w14:paraId="04310510" w14:textId="77777777" w:rsidR="0042632D" w:rsidRPr="0042632D" w:rsidRDefault="0042632D" w:rsidP="000720B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sz w:val="21"/>
          <w:szCs w:val="21"/>
          <w:lang w:val="en"/>
        </w:rPr>
      </w:pPr>
      <w:r w:rsidRPr="0042632D">
        <w:rPr>
          <w:color w:val="1F2937"/>
          <w:lang w:val="en"/>
        </w:rPr>
        <w:t xml:space="preserve">What should be changed before the </w:t>
      </w:r>
      <w:proofErr w:type="spellStart"/>
      <w:r w:rsidRPr="0042632D">
        <w:rPr>
          <w:color w:val="1F2937"/>
          <w:lang w:val="en"/>
        </w:rPr>
        <w:t>programme</w:t>
      </w:r>
      <w:proofErr w:type="spellEnd"/>
      <w:r w:rsidRPr="0042632D">
        <w:rPr>
          <w:color w:val="1F2937"/>
          <w:lang w:val="en"/>
        </w:rPr>
        <w:t xml:space="preserve"> is repeated?</w:t>
      </w:r>
    </w:p>
    <w:p w14:paraId="679BE292" w14:textId="77777777" w:rsidR="0042632D" w:rsidRPr="0042632D" w:rsidRDefault="0042632D" w:rsidP="0042632D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B.3 Facilitator observation checklist</w:t>
      </w:r>
    </w:p>
    <w:p w14:paraId="624FD7E0" w14:textId="77777777" w:rsidR="0042632D" w:rsidRPr="0042632D" w:rsidRDefault="005D55B0" w:rsidP="0042632D">
      <w:p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sdt>
        <w:sdtPr>
          <w:rPr>
            <w:rFonts w:ascii="Calibri" w:eastAsia="Calibri" w:hAnsi="Calibri" w:cs="Calibri"/>
            <w:color w:val="1F2937"/>
            <w:sz w:val="21"/>
            <w:szCs w:val="21"/>
            <w:lang w:val="en"/>
          </w:rPr>
          <w:tag w:val="goog_rdk_5"/>
          <w:id w:val="56279346"/>
        </w:sdtPr>
        <w:sdtEndPr/>
        <w:sdtContent>
          <w:r w:rsidR="0042632D" w:rsidRPr="0042632D">
            <w:rPr>
              <w:rFonts w:ascii="Segoe UI Symbol" w:eastAsia="Arial Unicode MS" w:hAnsi="Segoe UI Symbol" w:cs="Segoe UI Symbol"/>
              <w:color w:val="1F2937"/>
              <w:lang w:val="en"/>
            </w:rPr>
            <w:t>☐</w:t>
          </w:r>
          <w:r w:rsidR="0042632D" w:rsidRPr="0042632D">
            <w:rPr>
              <w:rFonts w:ascii="Arial Unicode MS" w:eastAsia="Arial Unicode MS" w:hAnsi="Arial Unicode MS" w:cs="Arial Unicode MS"/>
              <w:color w:val="1F2937"/>
              <w:lang w:val="en"/>
            </w:rPr>
            <w:t xml:space="preserve"> Participant follows equipment and safety instructions.</w:t>
          </w:r>
        </w:sdtContent>
      </w:sdt>
    </w:p>
    <w:p w14:paraId="2C19883D" w14:textId="77777777" w:rsidR="0042632D" w:rsidRPr="0042632D" w:rsidRDefault="005D55B0" w:rsidP="0042632D">
      <w:p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sdt>
        <w:sdtPr>
          <w:rPr>
            <w:rFonts w:ascii="Calibri" w:eastAsia="Calibri" w:hAnsi="Calibri" w:cs="Calibri"/>
            <w:color w:val="1F2937"/>
            <w:sz w:val="21"/>
            <w:szCs w:val="21"/>
            <w:lang w:val="en"/>
          </w:rPr>
          <w:tag w:val="goog_rdk_6"/>
          <w:id w:val="1919591736"/>
        </w:sdtPr>
        <w:sdtEndPr/>
        <w:sdtContent>
          <w:r w:rsidR="0042632D" w:rsidRPr="0042632D">
            <w:rPr>
              <w:rFonts w:ascii="Segoe UI Symbol" w:eastAsia="Arial Unicode MS" w:hAnsi="Segoe UI Symbol" w:cs="Segoe UI Symbol"/>
              <w:color w:val="1F2937"/>
              <w:lang w:val="en"/>
            </w:rPr>
            <w:t>☐</w:t>
          </w:r>
          <w:r w:rsidR="0042632D" w:rsidRPr="0042632D">
            <w:rPr>
              <w:rFonts w:ascii="Arial Unicode MS" w:eastAsia="Arial Unicode MS" w:hAnsi="Arial Unicode MS" w:cs="Arial Unicode MS"/>
              <w:color w:val="1F2937"/>
              <w:lang w:val="en"/>
            </w:rPr>
            <w:t xml:space="preserve"> Participant can move from explanation to practical action.</w:t>
          </w:r>
        </w:sdtContent>
      </w:sdt>
    </w:p>
    <w:p w14:paraId="6A8C5A29" w14:textId="77777777" w:rsidR="0042632D" w:rsidRPr="0042632D" w:rsidRDefault="005D55B0" w:rsidP="0042632D">
      <w:p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sdt>
        <w:sdtPr>
          <w:rPr>
            <w:rFonts w:ascii="Calibri" w:eastAsia="Calibri" w:hAnsi="Calibri" w:cs="Calibri"/>
            <w:color w:val="1F2937"/>
            <w:sz w:val="21"/>
            <w:szCs w:val="21"/>
            <w:lang w:val="en"/>
          </w:rPr>
          <w:tag w:val="goog_rdk_7"/>
          <w:id w:val="679315084"/>
        </w:sdtPr>
        <w:sdtEndPr/>
        <w:sdtContent>
          <w:r w:rsidR="0042632D" w:rsidRPr="0042632D">
            <w:rPr>
              <w:rFonts w:ascii="Segoe UI Symbol" w:eastAsia="Arial Unicode MS" w:hAnsi="Segoe UI Symbol" w:cs="Segoe UI Symbol"/>
              <w:color w:val="1F2937"/>
              <w:lang w:val="en"/>
            </w:rPr>
            <w:t>☐</w:t>
          </w:r>
          <w:r w:rsidR="0042632D" w:rsidRPr="0042632D">
            <w:rPr>
              <w:rFonts w:ascii="Arial Unicode MS" w:eastAsia="Arial Unicode MS" w:hAnsi="Arial Unicode MS" w:cs="Arial Unicode MS"/>
              <w:color w:val="1F2937"/>
              <w:lang w:val="en"/>
            </w:rPr>
            <w:t xml:space="preserve"> Participant seeks or offers support appropriately.</w:t>
          </w:r>
        </w:sdtContent>
      </w:sdt>
    </w:p>
    <w:p w14:paraId="256BB41B" w14:textId="77777777" w:rsidR="0042632D" w:rsidRPr="0042632D" w:rsidRDefault="005D55B0" w:rsidP="0042632D">
      <w:p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sdt>
        <w:sdtPr>
          <w:rPr>
            <w:rFonts w:ascii="Calibri" w:eastAsia="Calibri" w:hAnsi="Calibri" w:cs="Calibri"/>
            <w:color w:val="1F2937"/>
            <w:sz w:val="21"/>
            <w:szCs w:val="21"/>
            <w:lang w:val="en"/>
          </w:rPr>
          <w:tag w:val="goog_rdk_8"/>
          <w:id w:val="-1326765985"/>
        </w:sdtPr>
        <w:sdtEndPr/>
        <w:sdtContent>
          <w:r w:rsidR="0042632D" w:rsidRPr="0042632D">
            <w:rPr>
              <w:rFonts w:ascii="Segoe UI Symbol" w:eastAsia="Arial Unicode MS" w:hAnsi="Segoe UI Symbol" w:cs="Segoe UI Symbol"/>
              <w:color w:val="1F2937"/>
              <w:lang w:val="en"/>
            </w:rPr>
            <w:t>☐</w:t>
          </w:r>
          <w:r w:rsidR="0042632D" w:rsidRPr="0042632D">
            <w:rPr>
              <w:rFonts w:ascii="Arial Unicode MS" w:eastAsia="Arial Unicode MS" w:hAnsi="Arial Unicode MS" w:cs="Arial Unicode MS"/>
              <w:color w:val="1F2937"/>
              <w:lang w:val="en"/>
            </w:rPr>
            <w:t xml:space="preserve"> Participant tests and revises after an unsuccessful result.</w:t>
          </w:r>
        </w:sdtContent>
      </w:sdt>
    </w:p>
    <w:p w14:paraId="2FE94826" w14:textId="77777777" w:rsidR="0042632D" w:rsidRPr="0042632D" w:rsidRDefault="005D55B0" w:rsidP="0042632D">
      <w:p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sdt>
        <w:sdtPr>
          <w:rPr>
            <w:rFonts w:ascii="Calibri" w:eastAsia="Calibri" w:hAnsi="Calibri" w:cs="Calibri"/>
            <w:color w:val="1F2937"/>
            <w:sz w:val="21"/>
            <w:szCs w:val="21"/>
            <w:lang w:val="en"/>
          </w:rPr>
          <w:tag w:val="goog_rdk_9"/>
          <w:id w:val="1425328707"/>
        </w:sdtPr>
        <w:sdtEndPr/>
        <w:sdtContent>
          <w:r w:rsidR="0042632D" w:rsidRPr="0042632D">
            <w:rPr>
              <w:rFonts w:ascii="Segoe UI Symbol" w:eastAsia="Arial Unicode MS" w:hAnsi="Segoe UI Symbol" w:cs="Segoe UI Symbol"/>
              <w:color w:val="1F2937"/>
              <w:lang w:val="en"/>
            </w:rPr>
            <w:t>☐</w:t>
          </w:r>
          <w:r w:rsidR="0042632D" w:rsidRPr="0042632D">
            <w:rPr>
              <w:rFonts w:ascii="Arial Unicode MS" w:eastAsia="Arial Unicode MS" w:hAnsi="Arial Unicode MS" w:cs="Arial Unicode MS"/>
              <w:color w:val="1F2937"/>
              <w:lang w:val="en"/>
            </w:rPr>
            <w:t xml:space="preserve"> Participant can explain the output, the demonstrated learning outcomes and the next improvement.</w:t>
          </w:r>
        </w:sdtContent>
      </w:sdt>
    </w:p>
    <w:p w14:paraId="2381B991" w14:textId="77777777" w:rsidR="0042632D" w:rsidRPr="0042632D" w:rsidRDefault="005D55B0" w:rsidP="0042632D">
      <w:pPr>
        <w:pBdr>
          <w:top w:val="nil"/>
          <w:left w:val="nil"/>
          <w:bottom w:val="nil"/>
          <w:right w:val="nil"/>
          <w:between w:val="nil"/>
        </w:pBdr>
        <w:spacing w:before="0" w:after="60" w:line="269" w:lineRule="auto"/>
        <w:jc w:val="left"/>
        <w:rPr>
          <w:color w:val="1F2937"/>
          <w:lang w:val="en"/>
        </w:rPr>
      </w:pPr>
      <w:sdt>
        <w:sdtPr>
          <w:rPr>
            <w:rFonts w:ascii="Calibri" w:eastAsia="Calibri" w:hAnsi="Calibri" w:cs="Calibri"/>
            <w:color w:val="1F2937"/>
            <w:sz w:val="21"/>
            <w:szCs w:val="21"/>
            <w:lang w:val="en"/>
          </w:rPr>
          <w:tag w:val="goog_rdk_10"/>
          <w:id w:val="1253404659"/>
        </w:sdtPr>
        <w:sdtEndPr/>
        <w:sdtContent>
          <w:r w:rsidR="0042632D" w:rsidRPr="0042632D">
            <w:rPr>
              <w:rFonts w:ascii="Segoe UI Symbol" w:eastAsia="Arial Unicode MS" w:hAnsi="Segoe UI Symbol" w:cs="Segoe UI Symbol"/>
              <w:color w:val="1F2937"/>
              <w:lang w:val="en"/>
            </w:rPr>
            <w:t>☐</w:t>
          </w:r>
          <w:r w:rsidR="0042632D" w:rsidRPr="0042632D">
            <w:rPr>
              <w:rFonts w:ascii="Arial Unicode MS" w:eastAsia="Arial Unicode MS" w:hAnsi="Arial Unicode MS" w:cs="Arial Unicode MS"/>
              <w:color w:val="1F2937"/>
              <w:lang w:val="en"/>
            </w:rPr>
            <w:t xml:space="preserve"> Team roles and contribution are sufficiently balanced.</w:t>
          </w:r>
        </w:sdtContent>
      </w:sdt>
    </w:p>
    <w:p w14:paraId="42B8A866" w14:textId="77777777" w:rsidR="0042632D" w:rsidRPr="0042632D" w:rsidRDefault="0042632D" w:rsidP="000720BF">
      <w:pPr>
        <w:keepNext/>
        <w:keepLines/>
        <w:spacing w:before="320" w:after="160"/>
        <w:jc w:val="left"/>
        <w:outlineLvl w:val="0"/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</w:pPr>
      <w:r w:rsidRPr="0042632D"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  <w:t>Annex C – Toolkit Resource and Download Register</w:t>
      </w:r>
    </w:p>
    <w:tbl>
      <w:tblPr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0"/>
        <w:gridCol w:w="2400"/>
        <w:gridCol w:w="3500"/>
        <w:gridCol w:w="1600"/>
        <w:gridCol w:w="1538"/>
      </w:tblGrid>
      <w:tr w:rsidR="0042632D" w:rsidRPr="0042632D" w14:paraId="335A31DE" w14:textId="77777777">
        <w:trPr>
          <w:tblHeader/>
        </w:trPr>
        <w:tc>
          <w:tcPr>
            <w:tcW w:w="6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412117CA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No.</w:t>
            </w:r>
          </w:p>
        </w:tc>
        <w:tc>
          <w:tcPr>
            <w:tcW w:w="24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2D9A65D8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Package</w:t>
            </w:r>
          </w:p>
        </w:tc>
        <w:tc>
          <w:tcPr>
            <w:tcW w:w="35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1741D18F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Expected resource set</w:t>
            </w:r>
          </w:p>
        </w:tc>
        <w:tc>
          <w:tcPr>
            <w:tcW w:w="16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5311165E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Access</w:t>
            </w:r>
          </w:p>
        </w:tc>
        <w:tc>
          <w:tcPr>
            <w:tcW w:w="15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5193EF8F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Final URL / version</w:t>
            </w:r>
          </w:p>
        </w:tc>
      </w:tr>
      <w:tr w:rsidR="0042632D" w:rsidRPr="0042632D" w14:paraId="6C7A8208" w14:textId="77777777">
        <w:tc>
          <w:tcPr>
            <w:tcW w:w="600" w:type="dxa"/>
            <w:tcMar>
              <w:top w:w="80" w:type="dxa"/>
              <w:bottom w:w="80" w:type="dxa"/>
            </w:tcMar>
            <w:vAlign w:val="center"/>
          </w:tcPr>
          <w:p w14:paraId="2637E139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5"/>
                <w:szCs w:val="15"/>
                <w:lang w:val="en"/>
              </w:rPr>
              <w:t>1</w:t>
            </w:r>
          </w:p>
        </w:tc>
        <w:tc>
          <w:tcPr>
            <w:tcW w:w="2400" w:type="dxa"/>
            <w:tcMar>
              <w:top w:w="80" w:type="dxa"/>
              <w:bottom w:w="80" w:type="dxa"/>
            </w:tcMar>
            <w:vAlign w:val="center"/>
          </w:tcPr>
          <w:p w14:paraId="48C81DCD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5"/>
                <w:szCs w:val="15"/>
                <w:lang w:val="en"/>
              </w:rPr>
              <w:t>Maker Engineering and Digital Manufacturing Engineering</w:t>
            </w:r>
          </w:p>
        </w:tc>
        <w:tc>
          <w:tcPr>
            <w:tcW w:w="3500" w:type="dxa"/>
            <w:tcMar>
              <w:top w:w="80" w:type="dxa"/>
              <w:bottom w:w="80" w:type="dxa"/>
            </w:tcMar>
            <w:vAlign w:val="center"/>
          </w:tcPr>
          <w:p w14:paraId="402C0FFF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proofErr w:type="spellStart"/>
            <w:r w:rsidRPr="0042632D">
              <w:rPr>
                <w:color w:val="1F2937"/>
                <w:sz w:val="15"/>
                <w:szCs w:val="15"/>
                <w:lang w:val="en"/>
              </w:rPr>
              <w:t>Programme</w:t>
            </w:r>
            <w:proofErr w:type="spellEnd"/>
            <w:r w:rsidRPr="0042632D">
              <w:rPr>
                <w:color w:val="1F2937"/>
                <w:sz w:val="15"/>
                <w:szCs w:val="15"/>
                <w:lang w:val="en"/>
              </w:rPr>
              <w:t xml:space="preserve"> fiche; educator guide; </w:t>
            </w:r>
            <w:proofErr w:type="spellStart"/>
            <w:proofErr w:type="gramStart"/>
            <w:r w:rsidRPr="0042632D">
              <w:rPr>
                <w:color w:val="1F2937"/>
                <w:sz w:val="15"/>
                <w:szCs w:val="15"/>
                <w:lang w:val="en"/>
              </w:rPr>
              <w:t>workshops,workshop</w:t>
            </w:r>
            <w:proofErr w:type="spellEnd"/>
            <w:proofErr w:type="gramEnd"/>
            <w:r w:rsidRPr="0042632D">
              <w:rPr>
                <w:color w:val="1F2937"/>
                <w:sz w:val="15"/>
                <w:szCs w:val="15"/>
                <w:lang w:val="en"/>
              </w:rPr>
              <w:t xml:space="preserve"> presentation, expert list, assessment</w:t>
            </w:r>
          </w:p>
        </w:tc>
        <w:tc>
          <w:tcPr>
            <w:tcW w:w="1600" w:type="dxa"/>
            <w:tcMar>
              <w:top w:w="80" w:type="dxa"/>
              <w:bottom w:w="80" w:type="dxa"/>
            </w:tcMar>
            <w:vAlign w:val="center"/>
          </w:tcPr>
          <w:p w14:paraId="756E9142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5"/>
                <w:szCs w:val="15"/>
                <w:lang w:val="en"/>
              </w:rPr>
              <w:t>Public + registered + educator</w:t>
            </w:r>
          </w:p>
        </w:tc>
        <w:tc>
          <w:tcPr>
            <w:tcW w:w="1538" w:type="dxa"/>
            <w:tcMar>
              <w:top w:w="80" w:type="dxa"/>
              <w:bottom w:w="80" w:type="dxa"/>
            </w:tcMar>
            <w:vAlign w:val="center"/>
          </w:tcPr>
          <w:p w14:paraId="2DC79933" w14:textId="77777777" w:rsidR="0042632D" w:rsidRPr="0042632D" w:rsidRDefault="005D55B0" w:rsidP="000720BF">
            <w:pPr>
              <w:spacing w:before="0" w:line="252" w:lineRule="auto"/>
              <w:jc w:val="left"/>
              <w:rPr>
                <w:color w:val="FF0000"/>
                <w:sz w:val="15"/>
                <w:szCs w:val="15"/>
                <w:lang w:val="en"/>
              </w:rPr>
            </w:pPr>
            <w:hyperlink r:id="rId28">
              <w:r w:rsidR="0042632D" w:rsidRPr="0042632D">
                <w:rPr>
                  <w:color w:val="1155CC"/>
                  <w:sz w:val="15"/>
                  <w:szCs w:val="15"/>
                  <w:u w:val="single"/>
                  <w:lang w:val="en"/>
                </w:rPr>
                <w:t>https://skillnest.app/en/labs/stroj-lab</w:t>
              </w:r>
            </w:hyperlink>
          </w:p>
          <w:p w14:paraId="5D4CF5B1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FF0000"/>
                <w:sz w:val="15"/>
                <w:szCs w:val="15"/>
                <w:lang w:val="en"/>
              </w:rPr>
            </w:pPr>
          </w:p>
        </w:tc>
      </w:tr>
      <w:tr w:rsidR="0042632D" w:rsidRPr="0042632D" w14:paraId="4882778C" w14:textId="77777777">
        <w:tc>
          <w:tcPr>
            <w:tcW w:w="6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32DB5AFA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5"/>
                <w:szCs w:val="15"/>
                <w:lang w:val="en"/>
              </w:rPr>
              <w:lastRenderedPageBreak/>
              <w:t>2</w:t>
            </w:r>
          </w:p>
        </w:tc>
        <w:tc>
          <w:tcPr>
            <w:tcW w:w="24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243DFC38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5"/>
                <w:szCs w:val="15"/>
                <w:lang w:val="en"/>
              </w:rPr>
              <w:t xml:space="preserve">High School Competition and </w:t>
            </w:r>
            <w:proofErr w:type="spellStart"/>
            <w:r w:rsidRPr="0042632D">
              <w:rPr>
                <w:color w:val="1F2937"/>
                <w:sz w:val="15"/>
                <w:szCs w:val="15"/>
                <w:lang w:val="en"/>
              </w:rPr>
              <w:t>TechSprint</w:t>
            </w:r>
            <w:proofErr w:type="spellEnd"/>
          </w:p>
        </w:tc>
        <w:tc>
          <w:tcPr>
            <w:tcW w:w="35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7901AA2F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proofErr w:type="spellStart"/>
            <w:r w:rsidRPr="0042632D">
              <w:rPr>
                <w:color w:val="1F2937"/>
                <w:sz w:val="15"/>
                <w:szCs w:val="15"/>
                <w:lang w:val="en"/>
              </w:rPr>
              <w:t>Programme</w:t>
            </w:r>
            <w:proofErr w:type="spellEnd"/>
            <w:r w:rsidRPr="0042632D">
              <w:rPr>
                <w:color w:val="1F2937"/>
                <w:sz w:val="15"/>
                <w:szCs w:val="15"/>
                <w:lang w:val="en"/>
              </w:rPr>
              <w:t xml:space="preserve"> fiche; educator guide; </w:t>
            </w:r>
            <w:proofErr w:type="spellStart"/>
            <w:proofErr w:type="gramStart"/>
            <w:r w:rsidRPr="0042632D">
              <w:rPr>
                <w:color w:val="1F2937"/>
                <w:sz w:val="15"/>
                <w:szCs w:val="15"/>
                <w:lang w:val="en"/>
              </w:rPr>
              <w:t>workshops,workshop</w:t>
            </w:r>
            <w:proofErr w:type="spellEnd"/>
            <w:proofErr w:type="gramEnd"/>
            <w:r w:rsidRPr="0042632D">
              <w:rPr>
                <w:color w:val="1F2937"/>
                <w:sz w:val="15"/>
                <w:szCs w:val="15"/>
                <w:lang w:val="en"/>
              </w:rPr>
              <w:t xml:space="preserve"> presentation, expert list, assessment</w:t>
            </w:r>
          </w:p>
        </w:tc>
        <w:tc>
          <w:tcPr>
            <w:tcW w:w="16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4FEAD5F8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5"/>
                <w:szCs w:val="15"/>
                <w:lang w:val="en"/>
              </w:rPr>
              <w:t>Public + registered + educator</w:t>
            </w:r>
          </w:p>
        </w:tc>
        <w:tc>
          <w:tcPr>
            <w:tcW w:w="15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7F1F5F89" w14:textId="77777777" w:rsidR="0042632D" w:rsidRPr="0042632D" w:rsidRDefault="005D55B0" w:rsidP="000720BF">
            <w:pPr>
              <w:spacing w:before="0" w:line="252" w:lineRule="auto"/>
              <w:jc w:val="left"/>
              <w:rPr>
                <w:color w:val="FF0000"/>
                <w:sz w:val="15"/>
                <w:szCs w:val="15"/>
                <w:lang w:val="en"/>
              </w:rPr>
            </w:pPr>
            <w:hyperlink r:id="rId29">
              <w:r w:rsidR="0042632D" w:rsidRPr="0042632D">
                <w:rPr>
                  <w:color w:val="1155CC"/>
                  <w:sz w:val="15"/>
                  <w:szCs w:val="15"/>
                  <w:u w:val="single"/>
                  <w:lang w:val="en"/>
                </w:rPr>
                <w:t>https://skillnest.app/en/labs/FLbrno</w:t>
              </w:r>
            </w:hyperlink>
          </w:p>
          <w:p w14:paraId="71A0FFCE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FF0000"/>
                <w:sz w:val="15"/>
                <w:szCs w:val="15"/>
                <w:lang w:val="en"/>
              </w:rPr>
            </w:pPr>
          </w:p>
        </w:tc>
      </w:tr>
      <w:tr w:rsidR="0042632D" w:rsidRPr="0042632D" w14:paraId="204AFD05" w14:textId="77777777">
        <w:tc>
          <w:tcPr>
            <w:tcW w:w="600" w:type="dxa"/>
            <w:tcMar>
              <w:top w:w="80" w:type="dxa"/>
              <w:bottom w:w="80" w:type="dxa"/>
            </w:tcMar>
            <w:vAlign w:val="center"/>
          </w:tcPr>
          <w:p w14:paraId="50311D7C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5"/>
                <w:szCs w:val="15"/>
                <w:lang w:val="en"/>
              </w:rPr>
              <w:t>3</w:t>
            </w:r>
          </w:p>
        </w:tc>
        <w:tc>
          <w:tcPr>
            <w:tcW w:w="2400" w:type="dxa"/>
            <w:tcMar>
              <w:top w:w="80" w:type="dxa"/>
              <w:bottom w:w="80" w:type="dxa"/>
            </w:tcMar>
            <w:vAlign w:val="center"/>
          </w:tcPr>
          <w:p w14:paraId="0744FFE8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5"/>
                <w:szCs w:val="15"/>
                <w:lang w:val="en"/>
              </w:rPr>
              <w:t>Digital Tools in Vocational Training</w:t>
            </w:r>
          </w:p>
        </w:tc>
        <w:tc>
          <w:tcPr>
            <w:tcW w:w="3500" w:type="dxa"/>
            <w:tcMar>
              <w:top w:w="80" w:type="dxa"/>
              <w:bottom w:w="80" w:type="dxa"/>
            </w:tcMar>
            <w:vAlign w:val="center"/>
          </w:tcPr>
          <w:p w14:paraId="7D1A234C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proofErr w:type="spellStart"/>
            <w:r w:rsidRPr="0042632D">
              <w:rPr>
                <w:color w:val="1F2937"/>
                <w:sz w:val="15"/>
                <w:szCs w:val="15"/>
                <w:lang w:val="en"/>
              </w:rPr>
              <w:t>Programme</w:t>
            </w:r>
            <w:proofErr w:type="spellEnd"/>
            <w:r w:rsidRPr="0042632D">
              <w:rPr>
                <w:color w:val="1F2937"/>
                <w:sz w:val="15"/>
                <w:szCs w:val="15"/>
                <w:lang w:val="en"/>
              </w:rPr>
              <w:t xml:space="preserve"> fiche; educator guide; </w:t>
            </w:r>
            <w:proofErr w:type="spellStart"/>
            <w:proofErr w:type="gramStart"/>
            <w:r w:rsidRPr="0042632D">
              <w:rPr>
                <w:color w:val="1F2937"/>
                <w:sz w:val="15"/>
                <w:szCs w:val="15"/>
                <w:lang w:val="en"/>
              </w:rPr>
              <w:t>workshops,workshop</w:t>
            </w:r>
            <w:proofErr w:type="spellEnd"/>
            <w:proofErr w:type="gramEnd"/>
            <w:r w:rsidRPr="0042632D">
              <w:rPr>
                <w:color w:val="1F2937"/>
                <w:sz w:val="15"/>
                <w:szCs w:val="15"/>
                <w:lang w:val="en"/>
              </w:rPr>
              <w:t xml:space="preserve"> presentation, expert list, assessment</w:t>
            </w:r>
          </w:p>
        </w:tc>
        <w:tc>
          <w:tcPr>
            <w:tcW w:w="1600" w:type="dxa"/>
            <w:tcMar>
              <w:top w:w="80" w:type="dxa"/>
              <w:bottom w:w="80" w:type="dxa"/>
            </w:tcMar>
            <w:vAlign w:val="center"/>
          </w:tcPr>
          <w:p w14:paraId="6EC90767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5"/>
                <w:szCs w:val="15"/>
                <w:lang w:val="en"/>
              </w:rPr>
              <w:t>Public + registered + educator</w:t>
            </w:r>
          </w:p>
        </w:tc>
        <w:tc>
          <w:tcPr>
            <w:tcW w:w="1538" w:type="dxa"/>
            <w:tcMar>
              <w:top w:w="80" w:type="dxa"/>
              <w:bottom w:w="80" w:type="dxa"/>
            </w:tcMar>
            <w:vAlign w:val="center"/>
          </w:tcPr>
          <w:p w14:paraId="312DF0BB" w14:textId="77777777" w:rsidR="0042632D" w:rsidRPr="0042632D" w:rsidRDefault="005D55B0" w:rsidP="000720BF">
            <w:pPr>
              <w:spacing w:before="0" w:line="252" w:lineRule="auto"/>
              <w:jc w:val="left"/>
              <w:rPr>
                <w:color w:val="FF0000"/>
                <w:sz w:val="15"/>
                <w:szCs w:val="15"/>
                <w:lang w:val="en"/>
              </w:rPr>
            </w:pPr>
            <w:hyperlink r:id="rId30">
              <w:r w:rsidR="0042632D" w:rsidRPr="0042632D">
                <w:rPr>
                  <w:color w:val="1155CC"/>
                  <w:sz w:val="15"/>
                  <w:szCs w:val="15"/>
                  <w:u w:val="single"/>
                  <w:lang w:val="en"/>
                </w:rPr>
                <w:t>https://skillnest.app/en/labs/happylab</w:t>
              </w:r>
            </w:hyperlink>
          </w:p>
          <w:p w14:paraId="4A790894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FF0000"/>
                <w:sz w:val="15"/>
                <w:szCs w:val="15"/>
                <w:lang w:val="en"/>
              </w:rPr>
            </w:pPr>
          </w:p>
        </w:tc>
      </w:tr>
      <w:tr w:rsidR="0042632D" w:rsidRPr="0042632D" w14:paraId="3C7C935B" w14:textId="77777777">
        <w:tc>
          <w:tcPr>
            <w:tcW w:w="6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77D967D4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5"/>
                <w:szCs w:val="15"/>
                <w:lang w:val="en"/>
              </w:rPr>
              <w:t>4</w:t>
            </w:r>
          </w:p>
        </w:tc>
        <w:tc>
          <w:tcPr>
            <w:tcW w:w="24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6A712700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5"/>
                <w:szCs w:val="15"/>
                <w:lang w:val="en"/>
              </w:rPr>
              <w:t xml:space="preserve">Digital Transformation Skills </w:t>
            </w:r>
            <w:proofErr w:type="spellStart"/>
            <w:r w:rsidRPr="0042632D">
              <w:rPr>
                <w:color w:val="1F2937"/>
                <w:sz w:val="15"/>
                <w:szCs w:val="15"/>
                <w:lang w:val="en"/>
              </w:rPr>
              <w:t>Programme</w:t>
            </w:r>
            <w:proofErr w:type="spellEnd"/>
          </w:p>
        </w:tc>
        <w:tc>
          <w:tcPr>
            <w:tcW w:w="35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11F215ED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proofErr w:type="spellStart"/>
            <w:r w:rsidRPr="0042632D">
              <w:rPr>
                <w:color w:val="1F2937"/>
                <w:sz w:val="15"/>
                <w:szCs w:val="15"/>
                <w:lang w:val="en"/>
              </w:rPr>
              <w:t>Programme</w:t>
            </w:r>
            <w:proofErr w:type="spellEnd"/>
            <w:r w:rsidRPr="0042632D">
              <w:rPr>
                <w:color w:val="1F2937"/>
                <w:sz w:val="15"/>
                <w:szCs w:val="15"/>
                <w:lang w:val="en"/>
              </w:rPr>
              <w:t xml:space="preserve"> fiche; educator guide; </w:t>
            </w:r>
            <w:proofErr w:type="spellStart"/>
            <w:proofErr w:type="gramStart"/>
            <w:r w:rsidRPr="0042632D">
              <w:rPr>
                <w:color w:val="1F2937"/>
                <w:sz w:val="15"/>
                <w:szCs w:val="15"/>
                <w:lang w:val="en"/>
              </w:rPr>
              <w:t>workshops,workshop</w:t>
            </w:r>
            <w:proofErr w:type="spellEnd"/>
            <w:proofErr w:type="gramEnd"/>
            <w:r w:rsidRPr="0042632D">
              <w:rPr>
                <w:color w:val="1F2937"/>
                <w:sz w:val="15"/>
                <w:szCs w:val="15"/>
                <w:lang w:val="en"/>
              </w:rPr>
              <w:t xml:space="preserve"> presentation, expert list, assessment</w:t>
            </w:r>
          </w:p>
        </w:tc>
        <w:tc>
          <w:tcPr>
            <w:tcW w:w="16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0F3FE04B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5"/>
                <w:szCs w:val="15"/>
                <w:lang w:val="en"/>
              </w:rPr>
              <w:t>Public + registered + educator</w:t>
            </w:r>
          </w:p>
        </w:tc>
        <w:tc>
          <w:tcPr>
            <w:tcW w:w="15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208C63C2" w14:textId="77777777" w:rsidR="0042632D" w:rsidRPr="0042632D" w:rsidRDefault="005D55B0" w:rsidP="000720BF">
            <w:pPr>
              <w:spacing w:before="0" w:line="252" w:lineRule="auto"/>
              <w:jc w:val="left"/>
              <w:rPr>
                <w:color w:val="FF0000"/>
                <w:sz w:val="15"/>
                <w:szCs w:val="15"/>
                <w:lang w:val="en"/>
              </w:rPr>
            </w:pPr>
            <w:hyperlink r:id="rId31">
              <w:r w:rsidR="0042632D" w:rsidRPr="0042632D">
                <w:rPr>
                  <w:color w:val="1155CC"/>
                  <w:sz w:val="15"/>
                  <w:szCs w:val="15"/>
                  <w:u w:val="single"/>
                  <w:lang w:val="en"/>
                </w:rPr>
                <w:t>https://skillnest.app/en/labs/brigk-makerspace</w:t>
              </w:r>
            </w:hyperlink>
          </w:p>
          <w:p w14:paraId="44DBBA08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FF0000"/>
                <w:sz w:val="15"/>
                <w:szCs w:val="15"/>
                <w:lang w:val="en"/>
              </w:rPr>
            </w:pPr>
          </w:p>
        </w:tc>
      </w:tr>
      <w:tr w:rsidR="0042632D" w:rsidRPr="0042632D" w14:paraId="2A5777C4" w14:textId="77777777">
        <w:tc>
          <w:tcPr>
            <w:tcW w:w="600" w:type="dxa"/>
            <w:tcMar>
              <w:top w:w="80" w:type="dxa"/>
              <w:bottom w:w="80" w:type="dxa"/>
            </w:tcMar>
            <w:vAlign w:val="center"/>
          </w:tcPr>
          <w:p w14:paraId="122DEAB8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5"/>
                <w:szCs w:val="15"/>
                <w:lang w:val="en"/>
              </w:rPr>
              <w:t>5</w:t>
            </w:r>
          </w:p>
        </w:tc>
        <w:tc>
          <w:tcPr>
            <w:tcW w:w="2400" w:type="dxa"/>
            <w:tcMar>
              <w:top w:w="80" w:type="dxa"/>
              <w:bottom w:w="80" w:type="dxa"/>
            </w:tcMar>
            <w:vAlign w:val="center"/>
          </w:tcPr>
          <w:p w14:paraId="06925476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5"/>
                <w:szCs w:val="15"/>
                <w:lang w:val="en"/>
              </w:rPr>
              <w:t>LEARN IT! and MAKE IT!</w:t>
            </w:r>
          </w:p>
        </w:tc>
        <w:tc>
          <w:tcPr>
            <w:tcW w:w="3500" w:type="dxa"/>
            <w:tcMar>
              <w:top w:w="80" w:type="dxa"/>
              <w:bottom w:w="80" w:type="dxa"/>
            </w:tcMar>
            <w:vAlign w:val="center"/>
          </w:tcPr>
          <w:p w14:paraId="36BEEE83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proofErr w:type="spellStart"/>
            <w:r w:rsidRPr="0042632D">
              <w:rPr>
                <w:color w:val="1F2937"/>
                <w:sz w:val="15"/>
                <w:szCs w:val="15"/>
                <w:lang w:val="en"/>
              </w:rPr>
              <w:t>Programme</w:t>
            </w:r>
            <w:proofErr w:type="spellEnd"/>
            <w:r w:rsidRPr="0042632D">
              <w:rPr>
                <w:color w:val="1F2937"/>
                <w:sz w:val="15"/>
                <w:szCs w:val="15"/>
                <w:lang w:val="en"/>
              </w:rPr>
              <w:t xml:space="preserve"> fiche; educator guide; </w:t>
            </w:r>
            <w:proofErr w:type="spellStart"/>
            <w:proofErr w:type="gramStart"/>
            <w:r w:rsidRPr="0042632D">
              <w:rPr>
                <w:color w:val="1F2937"/>
                <w:sz w:val="15"/>
                <w:szCs w:val="15"/>
                <w:lang w:val="en"/>
              </w:rPr>
              <w:t>workshops,workshop</w:t>
            </w:r>
            <w:proofErr w:type="spellEnd"/>
            <w:proofErr w:type="gramEnd"/>
            <w:r w:rsidRPr="0042632D">
              <w:rPr>
                <w:color w:val="1F2937"/>
                <w:sz w:val="15"/>
                <w:szCs w:val="15"/>
                <w:lang w:val="en"/>
              </w:rPr>
              <w:t xml:space="preserve"> presentation, expert list, assessment</w:t>
            </w:r>
          </w:p>
        </w:tc>
        <w:tc>
          <w:tcPr>
            <w:tcW w:w="1600" w:type="dxa"/>
            <w:tcMar>
              <w:top w:w="80" w:type="dxa"/>
              <w:bottom w:w="80" w:type="dxa"/>
            </w:tcMar>
            <w:vAlign w:val="center"/>
          </w:tcPr>
          <w:p w14:paraId="55D0E18B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5"/>
                <w:szCs w:val="15"/>
                <w:lang w:val="en"/>
              </w:rPr>
              <w:t>Public + registered + educator</w:t>
            </w:r>
          </w:p>
        </w:tc>
        <w:tc>
          <w:tcPr>
            <w:tcW w:w="1538" w:type="dxa"/>
            <w:tcMar>
              <w:top w:w="80" w:type="dxa"/>
              <w:bottom w:w="80" w:type="dxa"/>
            </w:tcMar>
            <w:vAlign w:val="center"/>
          </w:tcPr>
          <w:p w14:paraId="4969760D" w14:textId="77777777" w:rsidR="0042632D" w:rsidRPr="0042632D" w:rsidRDefault="005D55B0" w:rsidP="000720BF">
            <w:pPr>
              <w:spacing w:before="0" w:line="252" w:lineRule="auto"/>
              <w:jc w:val="left"/>
              <w:rPr>
                <w:color w:val="FF0000"/>
                <w:sz w:val="15"/>
                <w:szCs w:val="15"/>
                <w:lang w:val="en"/>
              </w:rPr>
            </w:pPr>
            <w:hyperlink r:id="rId32">
              <w:r w:rsidR="0042632D" w:rsidRPr="0042632D">
                <w:rPr>
                  <w:color w:val="1155CC"/>
                  <w:sz w:val="15"/>
                  <w:szCs w:val="15"/>
                  <w:u w:val="single"/>
                  <w:lang w:val="en"/>
                </w:rPr>
                <w:t>https://skillnest.app/en/labs/noi-techpark</w:t>
              </w:r>
            </w:hyperlink>
          </w:p>
          <w:p w14:paraId="6DE2A16B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FF0000"/>
                <w:sz w:val="15"/>
                <w:szCs w:val="15"/>
                <w:lang w:val="en"/>
              </w:rPr>
            </w:pPr>
          </w:p>
        </w:tc>
      </w:tr>
      <w:tr w:rsidR="0042632D" w:rsidRPr="0042632D" w14:paraId="531A882C" w14:textId="77777777">
        <w:tc>
          <w:tcPr>
            <w:tcW w:w="6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789A5146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5"/>
                <w:szCs w:val="15"/>
                <w:lang w:val="en"/>
              </w:rPr>
              <w:t>6</w:t>
            </w:r>
          </w:p>
        </w:tc>
        <w:tc>
          <w:tcPr>
            <w:tcW w:w="24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532CD7AD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5"/>
                <w:szCs w:val="15"/>
                <w:lang w:val="en"/>
              </w:rPr>
              <w:t>Idea to Prototype with Cutting-Edge Fabrication Technology</w:t>
            </w:r>
          </w:p>
        </w:tc>
        <w:tc>
          <w:tcPr>
            <w:tcW w:w="35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7A5ADB64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proofErr w:type="spellStart"/>
            <w:r w:rsidRPr="0042632D">
              <w:rPr>
                <w:color w:val="1F2937"/>
                <w:sz w:val="15"/>
                <w:szCs w:val="15"/>
                <w:lang w:val="en"/>
              </w:rPr>
              <w:t>Programme</w:t>
            </w:r>
            <w:proofErr w:type="spellEnd"/>
            <w:r w:rsidRPr="0042632D">
              <w:rPr>
                <w:color w:val="1F2937"/>
                <w:sz w:val="15"/>
                <w:szCs w:val="15"/>
                <w:lang w:val="en"/>
              </w:rPr>
              <w:t xml:space="preserve"> fiche; educator guide; </w:t>
            </w:r>
            <w:proofErr w:type="spellStart"/>
            <w:proofErr w:type="gramStart"/>
            <w:r w:rsidRPr="0042632D">
              <w:rPr>
                <w:color w:val="1F2937"/>
                <w:sz w:val="15"/>
                <w:szCs w:val="15"/>
                <w:lang w:val="en"/>
              </w:rPr>
              <w:t>workshops,workshop</w:t>
            </w:r>
            <w:proofErr w:type="spellEnd"/>
            <w:proofErr w:type="gramEnd"/>
            <w:r w:rsidRPr="0042632D">
              <w:rPr>
                <w:color w:val="1F2937"/>
                <w:sz w:val="15"/>
                <w:szCs w:val="15"/>
                <w:lang w:val="en"/>
              </w:rPr>
              <w:t xml:space="preserve"> presentation, expert list, assessment</w:t>
            </w:r>
          </w:p>
        </w:tc>
        <w:tc>
          <w:tcPr>
            <w:tcW w:w="16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0A9F797A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5"/>
                <w:szCs w:val="15"/>
                <w:lang w:val="en"/>
              </w:rPr>
              <w:t>Public + registered + educator</w:t>
            </w:r>
          </w:p>
        </w:tc>
        <w:tc>
          <w:tcPr>
            <w:tcW w:w="15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2303F166" w14:textId="77777777" w:rsidR="0042632D" w:rsidRPr="0042632D" w:rsidRDefault="005D55B0" w:rsidP="000720BF">
            <w:pPr>
              <w:spacing w:before="0" w:line="252" w:lineRule="auto"/>
              <w:jc w:val="left"/>
              <w:rPr>
                <w:color w:val="FF0000"/>
                <w:sz w:val="15"/>
                <w:szCs w:val="15"/>
                <w:lang w:val="en"/>
              </w:rPr>
            </w:pPr>
            <w:hyperlink r:id="rId33">
              <w:r w:rsidR="0042632D" w:rsidRPr="0042632D">
                <w:rPr>
                  <w:color w:val="1155CC"/>
                  <w:sz w:val="15"/>
                  <w:szCs w:val="15"/>
                  <w:u w:val="single"/>
                  <w:lang w:val="en"/>
                </w:rPr>
                <w:t>https://skillnest.app/en/labs/fab-lab-zagreb</w:t>
              </w:r>
            </w:hyperlink>
          </w:p>
          <w:p w14:paraId="695092BF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FF0000"/>
                <w:sz w:val="15"/>
                <w:szCs w:val="15"/>
                <w:lang w:val="en"/>
              </w:rPr>
            </w:pPr>
          </w:p>
        </w:tc>
      </w:tr>
    </w:tbl>
    <w:p w14:paraId="3BE6D135" w14:textId="77777777" w:rsidR="0042632D" w:rsidRPr="0042632D" w:rsidRDefault="0042632D" w:rsidP="0042632D">
      <w:pPr>
        <w:spacing w:before="0" w:after="60"/>
        <w:jc w:val="left"/>
        <w:rPr>
          <w:color w:val="1F2937"/>
          <w:sz w:val="21"/>
          <w:szCs w:val="21"/>
          <w:lang w:val="en"/>
        </w:rPr>
      </w:pPr>
    </w:p>
    <w:p w14:paraId="20F4B433" w14:textId="77777777" w:rsidR="0042632D" w:rsidRPr="0042632D" w:rsidRDefault="0042632D" w:rsidP="0042632D">
      <w:pPr>
        <w:keepNext/>
        <w:keepLines/>
        <w:spacing w:before="320" w:after="160"/>
        <w:jc w:val="left"/>
        <w:outlineLvl w:val="0"/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</w:pPr>
      <w:r w:rsidRPr="0042632D"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  <w:t>Annex D – SkillNest Functionality and Screenshot Register</w:t>
      </w:r>
    </w:p>
    <w:tbl>
      <w:tblPr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0"/>
        <w:gridCol w:w="3700"/>
        <w:gridCol w:w="2400"/>
        <w:gridCol w:w="2638"/>
      </w:tblGrid>
      <w:tr w:rsidR="0042632D" w:rsidRPr="0042632D" w14:paraId="1AA66C17" w14:textId="77777777">
        <w:trPr>
          <w:tblHeader/>
        </w:trPr>
        <w:tc>
          <w:tcPr>
            <w:tcW w:w="9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66B1C91D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Figure</w:t>
            </w:r>
          </w:p>
        </w:tc>
        <w:tc>
          <w:tcPr>
            <w:tcW w:w="37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4D7D4D67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Functionality</w:t>
            </w:r>
          </w:p>
        </w:tc>
        <w:tc>
          <w:tcPr>
            <w:tcW w:w="24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5B0F4986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Access level</w:t>
            </w:r>
          </w:p>
        </w:tc>
        <w:tc>
          <w:tcPr>
            <w:tcW w:w="26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7484831A" w14:textId="77777777" w:rsidR="0042632D" w:rsidRPr="0042632D" w:rsidRDefault="0042632D" w:rsidP="0042632D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Status on 23 July 2026</w:t>
            </w:r>
          </w:p>
        </w:tc>
      </w:tr>
      <w:tr w:rsidR="0042632D" w:rsidRPr="0042632D" w14:paraId="15620308" w14:textId="77777777">
        <w:tc>
          <w:tcPr>
            <w:tcW w:w="900" w:type="dxa"/>
            <w:tcMar>
              <w:top w:w="80" w:type="dxa"/>
              <w:bottom w:w="80" w:type="dxa"/>
            </w:tcMar>
            <w:vAlign w:val="center"/>
          </w:tcPr>
          <w:p w14:paraId="7D8D7AB4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1</w:t>
            </w:r>
          </w:p>
        </w:tc>
        <w:tc>
          <w:tcPr>
            <w:tcW w:w="3700" w:type="dxa"/>
            <w:tcMar>
              <w:top w:w="80" w:type="dxa"/>
              <w:bottom w:w="80" w:type="dxa"/>
            </w:tcMar>
            <w:vAlign w:val="center"/>
          </w:tcPr>
          <w:p w14:paraId="37A94F1E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Landing page and stakeholder entry</w:t>
            </w:r>
          </w:p>
        </w:tc>
        <w:tc>
          <w:tcPr>
            <w:tcW w:w="2400" w:type="dxa"/>
            <w:tcMar>
              <w:top w:w="80" w:type="dxa"/>
              <w:bottom w:w="80" w:type="dxa"/>
            </w:tcMar>
            <w:vAlign w:val="center"/>
          </w:tcPr>
          <w:p w14:paraId="754CF1F6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Public</w:t>
            </w:r>
          </w:p>
        </w:tc>
        <w:tc>
          <w:tcPr>
            <w:tcW w:w="2638" w:type="dxa"/>
            <w:tcMar>
              <w:top w:w="80" w:type="dxa"/>
              <w:bottom w:w="80" w:type="dxa"/>
            </w:tcMar>
            <w:vAlign w:val="center"/>
          </w:tcPr>
          <w:p w14:paraId="23EB4FD2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Verified</w:t>
            </w:r>
          </w:p>
        </w:tc>
      </w:tr>
      <w:tr w:rsidR="0042632D" w:rsidRPr="0042632D" w14:paraId="05640912" w14:textId="77777777">
        <w:tc>
          <w:tcPr>
            <w:tcW w:w="9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6C1B1847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2</w:t>
            </w:r>
          </w:p>
        </w:tc>
        <w:tc>
          <w:tcPr>
            <w:tcW w:w="37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667F5BD8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Workshop catalogue, search and filters</w:t>
            </w:r>
          </w:p>
        </w:tc>
        <w:tc>
          <w:tcPr>
            <w:tcW w:w="24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3EF357A4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Public</w:t>
            </w:r>
          </w:p>
        </w:tc>
        <w:tc>
          <w:tcPr>
            <w:tcW w:w="26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1876172E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Verified</w:t>
            </w:r>
          </w:p>
        </w:tc>
      </w:tr>
      <w:tr w:rsidR="0042632D" w:rsidRPr="0042632D" w14:paraId="50BFA932" w14:textId="77777777">
        <w:tc>
          <w:tcPr>
            <w:tcW w:w="900" w:type="dxa"/>
            <w:tcMar>
              <w:top w:w="80" w:type="dxa"/>
              <w:bottom w:w="80" w:type="dxa"/>
            </w:tcMar>
            <w:vAlign w:val="center"/>
          </w:tcPr>
          <w:p w14:paraId="69BCA458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3</w:t>
            </w:r>
          </w:p>
        </w:tc>
        <w:tc>
          <w:tcPr>
            <w:tcW w:w="3700" w:type="dxa"/>
            <w:tcMar>
              <w:top w:w="80" w:type="dxa"/>
              <w:bottom w:w="80" w:type="dxa"/>
            </w:tcMar>
            <w:vAlign w:val="center"/>
          </w:tcPr>
          <w:p w14:paraId="04F9B5A4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Workshop details and metadata</w:t>
            </w:r>
          </w:p>
        </w:tc>
        <w:tc>
          <w:tcPr>
            <w:tcW w:w="2400" w:type="dxa"/>
            <w:tcMar>
              <w:top w:w="80" w:type="dxa"/>
              <w:bottom w:w="80" w:type="dxa"/>
            </w:tcMar>
            <w:vAlign w:val="center"/>
          </w:tcPr>
          <w:p w14:paraId="7AB9F6BE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Public</w:t>
            </w:r>
          </w:p>
        </w:tc>
        <w:tc>
          <w:tcPr>
            <w:tcW w:w="2638" w:type="dxa"/>
            <w:tcMar>
              <w:top w:w="80" w:type="dxa"/>
              <w:bottom w:w="80" w:type="dxa"/>
            </w:tcMar>
            <w:vAlign w:val="center"/>
          </w:tcPr>
          <w:p w14:paraId="4B3BD0A2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Verified</w:t>
            </w:r>
          </w:p>
        </w:tc>
      </w:tr>
      <w:tr w:rsidR="0042632D" w:rsidRPr="0042632D" w14:paraId="25F0623A" w14:textId="77777777">
        <w:tc>
          <w:tcPr>
            <w:tcW w:w="9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63CAD4E7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4–5</w:t>
            </w:r>
          </w:p>
        </w:tc>
        <w:tc>
          <w:tcPr>
            <w:tcW w:w="37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775697C7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Embedded pre/post assessment</w:t>
            </w:r>
          </w:p>
        </w:tc>
        <w:tc>
          <w:tcPr>
            <w:tcW w:w="24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5009A2C8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Public link</w:t>
            </w:r>
          </w:p>
        </w:tc>
        <w:tc>
          <w:tcPr>
            <w:tcW w:w="26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1CB6A54E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Verified</w:t>
            </w:r>
          </w:p>
        </w:tc>
      </w:tr>
      <w:tr w:rsidR="0042632D" w:rsidRPr="0042632D" w14:paraId="10040D4A" w14:textId="77777777">
        <w:tc>
          <w:tcPr>
            <w:tcW w:w="900" w:type="dxa"/>
            <w:tcMar>
              <w:top w:w="80" w:type="dxa"/>
              <w:bottom w:w="80" w:type="dxa"/>
            </w:tcMar>
            <w:vAlign w:val="center"/>
          </w:tcPr>
          <w:p w14:paraId="11F50A17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6</w:t>
            </w:r>
          </w:p>
        </w:tc>
        <w:tc>
          <w:tcPr>
            <w:tcW w:w="3700" w:type="dxa"/>
            <w:tcMar>
              <w:top w:w="80" w:type="dxa"/>
              <w:bottom w:w="80" w:type="dxa"/>
            </w:tcMar>
            <w:vAlign w:val="center"/>
          </w:tcPr>
          <w:p w14:paraId="0090BE9F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Materials access gate</w:t>
            </w:r>
          </w:p>
        </w:tc>
        <w:tc>
          <w:tcPr>
            <w:tcW w:w="2400" w:type="dxa"/>
            <w:tcMar>
              <w:top w:w="80" w:type="dxa"/>
              <w:bottom w:w="80" w:type="dxa"/>
            </w:tcMar>
            <w:vAlign w:val="center"/>
          </w:tcPr>
          <w:p w14:paraId="4BED77F5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Public / registered / role-based</w:t>
            </w:r>
          </w:p>
        </w:tc>
        <w:tc>
          <w:tcPr>
            <w:tcW w:w="2638" w:type="dxa"/>
            <w:tcMar>
              <w:top w:w="80" w:type="dxa"/>
              <w:bottom w:w="80" w:type="dxa"/>
            </w:tcMar>
            <w:vAlign w:val="center"/>
          </w:tcPr>
          <w:p w14:paraId="701FD38F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Verified publicly</w:t>
            </w:r>
          </w:p>
        </w:tc>
      </w:tr>
      <w:tr w:rsidR="0042632D" w:rsidRPr="0042632D" w14:paraId="537E6BAC" w14:textId="77777777">
        <w:tc>
          <w:tcPr>
            <w:tcW w:w="9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067E7893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7</w:t>
            </w:r>
          </w:p>
        </w:tc>
        <w:tc>
          <w:tcPr>
            <w:tcW w:w="37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3CE444B8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proofErr w:type="gramStart"/>
            <w:r w:rsidRPr="0042632D">
              <w:rPr>
                <w:color w:val="1F2937"/>
                <w:sz w:val="16"/>
                <w:szCs w:val="16"/>
                <w:lang w:val="en"/>
              </w:rPr>
              <w:t>Labs</w:t>
            </w:r>
            <w:proofErr w:type="gramEnd"/>
            <w:r w:rsidRPr="0042632D">
              <w:rPr>
                <w:color w:val="1F2937"/>
                <w:sz w:val="16"/>
                <w:szCs w:val="16"/>
                <w:lang w:val="en"/>
              </w:rPr>
              <w:t xml:space="preserve"> network</w:t>
            </w:r>
          </w:p>
        </w:tc>
        <w:tc>
          <w:tcPr>
            <w:tcW w:w="24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1C2D0BDB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Public</w:t>
            </w:r>
          </w:p>
        </w:tc>
        <w:tc>
          <w:tcPr>
            <w:tcW w:w="26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072C8F34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Verified</w:t>
            </w:r>
          </w:p>
        </w:tc>
      </w:tr>
      <w:tr w:rsidR="0042632D" w:rsidRPr="0042632D" w14:paraId="72341423" w14:textId="77777777">
        <w:tc>
          <w:tcPr>
            <w:tcW w:w="900" w:type="dxa"/>
            <w:tcMar>
              <w:top w:w="80" w:type="dxa"/>
              <w:bottom w:w="80" w:type="dxa"/>
            </w:tcMar>
            <w:vAlign w:val="center"/>
          </w:tcPr>
          <w:p w14:paraId="33F57EA6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8</w:t>
            </w:r>
          </w:p>
        </w:tc>
        <w:tc>
          <w:tcPr>
            <w:tcW w:w="3700" w:type="dxa"/>
            <w:tcMar>
              <w:top w:w="80" w:type="dxa"/>
              <w:bottom w:w="80" w:type="dxa"/>
            </w:tcMar>
            <w:vAlign w:val="center"/>
          </w:tcPr>
          <w:p w14:paraId="6C0885FC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proofErr w:type="gramStart"/>
            <w:r w:rsidRPr="0042632D">
              <w:rPr>
                <w:color w:val="1F2937"/>
                <w:sz w:val="16"/>
                <w:szCs w:val="16"/>
                <w:lang w:val="en"/>
              </w:rPr>
              <w:t>Experts</w:t>
            </w:r>
            <w:proofErr w:type="gramEnd"/>
            <w:r w:rsidRPr="0042632D">
              <w:rPr>
                <w:color w:val="1F2937"/>
                <w:sz w:val="16"/>
                <w:szCs w:val="16"/>
                <w:lang w:val="en"/>
              </w:rPr>
              <w:t xml:space="preserve"> directory and filters</w:t>
            </w:r>
          </w:p>
        </w:tc>
        <w:tc>
          <w:tcPr>
            <w:tcW w:w="2400" w:type="dxa"/>
            <w:tcMar>
              <w:top w:w="80" w:type="dxa"/>
              <w:bottom w:w="80" w:type="dxa"/>
            </w:tcMar>
            <w:vAlign w:val="center"/>
          </w:tcPr>
          <w:p w14:paraId="1E091307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Public</w:t>
            </w:r>
          </w:p>
        </w:tc>
        <w:tc>
          <w:tcPr>
            <w:tcW w:w="2638" w:type="dxa"/>
            <w:tcMar>
              <w:top w:w="80" w:type="dxa"/>
              <w:bottom w:w="80" w:type="dxa"/>
            </w:tcMar>
            <w:vAlign w:val="center"/>
          </w:tcPr>
          <w:p w14:paraId="5D2BBE65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Verified</w:t>
            </w:r>
          </w:p>
        </w:tc>
      </w:tr>
      <w:tr w:rsidR="0042632D" w:rsidRPr="0042632D" w14:paraId="02F9E822" w14:textId="77777777">
        <w:tc>
          <w:tcPr>
            <w:tcW w:w="9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52F56EB0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9</w:t>
            </w:r>
          </w:p>
        </w:tc>
        <w:tc>
          <w:tcPr>
            <w:tcW w:w="37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2CA4260A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Account registration</w:t>
            </w:r>
          </w:p>
        </w:tc>
        <w:tc>
          <w:tcPr>
            <w:tcW w:w="24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305407C7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Public</w:t>
            </w:r>
          </w:p>
        </w:tc>
        <w:tc>
          <w:tcPr>
            <w:tcW w:w="26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22BB3556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Verified</w:t>
            </w:r>
          </w:p>
        </w:tc>
      </w:tr>
      <w:tr w:rsidR="0042632D" w:rsidRPr="0042632D" w14:paraId="1E100EC2" w14:textId="77777777">
        <w:tc>
          <w:tcPr>
            <w:tcW w:w="900" w:type="dxa"/>
            <w:tcMar>
              <w:top w:w="80" w:type="dxa"/>
              <w:bottom w:w="80" w:type="dxa"/>
            </w:tcMar>
            <w:vAlign w:val="center"/>
          </w:tcPr>
          <w:p w14:paraId="484B0331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10</w:t>
            </w:r>
          </w:p>
        </w:tc>
        <w:tc>
          <w:tcPr>
            <w:tcW w:w="3700" w:type="dxa"/>
            <w:tcMar>
              <w:top w:w="80" w:type="dxa"/>
              <w:bottom w:w="80" w:type="dxa"/>
            </w:tcMar>
            <w:vAlign w:val="center"/>
          </w:tcPr>
          <w:p w14:paraId="00C65A68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RE/UP information page</w:t>
            </w:r>
          </w:p>
        </w:tc>
        <w:tc>
          <w:tcPr>
            <w:tcW w:w="2400" w:type="dxa"/>
            <w:tcMar>
              <w:top w:w="80" w:type="dxa"/>
              <w:bottom w:w="80" w:type="dxa"/>
            </w:tcMar>
            <w:vAlign w:val="center"/>
          </w:tcPr>
          <w:p w14:paraId="5486E59A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Public</w:t>
            </w:r>
          </w:p>
        </w:tc>
        <w:tc>
          <w:tcPr>
            <w:tcW w:w="2638" w:type="dxa"/>
            <w:tcMar>
              <w:top w:w="80" w:type="dxa"/>
              <w:bottom w:w="80" w:type="dxa"/>
            </w:tcMar>
            <w:vAlign w:val="center"/>
          </w:tcPr>
          <w:p w14:paraId="56232A06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Verified</w:t>
            </w:r>
          </w:p>
        </w:tc>
      </w:tr>
      <w:tr w:rsidR="0042632D" w:rsidRPr="0042632D" w14:paraId="2BF7EDBB" w14:textId="77777777">
        <w:tc>
          <w:tcPr>
            <w:tcW w:w="9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6912F580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—</w:t>
            </w:r>
          </w:p>
        </w:tc>
        <w:tc>
          <w:tcPr>
            <w:tcW w:w="37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17612537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Workshop/content administration</w:t>
            </w:r>
          </w:p>
        </w:tc>
        <w:tc>
          <w:tcPr>
            <w:tcW w:w="24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04DD702C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Educator / administrator</w:t>
            </w:r>
          </w:p>
        </w:tc>
        <w:tc>
          <w:tcPr>
            <w:tcW w:w="26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3E24FC82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Admin evidence required</w:t>
            </w:r>
          </w:p>
        </w:tc>
      </w:tr>
      <w:tr w:rsidR="0042632D" w:rsidRPr="0042632D" w14:paraId="312FF8EF" w14:textId="77777777">
        <w:tc>
          <w:tcPr>
            <w:tcW w:w="900" w:type="dxa"/>
            <w:tcMar>
              <w:top w:w="80" w:type="dxa"/>
              <w:bottom w:w="80" w:type="dxa"/>
            </w:tcMar>
            <w:vAlign w:val="center"/>
          </w:tcPr>
          <w:p w14:paraId="6167E4FD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—</w:t>
            </w:r>
          </w:p>
        </w:tc>
        <w:tc>
          <w:tcPr>
            <w:tcW w:w="3700" w:type="dxa"/>
            <w:tcMar>
              <w:top w:w="80" w:type="dxa"/>
              <w:bottom w:w="80" w:type="dxa"/>
            </w:tcMar>
            <w:vAlign w:val="center"/>
          </w:tcPr>
          <w:p w14:paraId="69C8B7BE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Assessment results and monitoring</w:t>
            </w:r>
          </w:p>
        </w:tc>
        <w:tc>
          <w:tcPr>
            <w:tcW w:w="2400" w:type="dxa"/>
            <w:tcMar>
              <w:top w:w="80" w:type="dxa"/>
              <w:bottom w:w="80" w:type="dxa"/>
            </w:tcMar>
            <w:vAlign w:val="center"/>
          </w:tcPr>
          <w:p w14:paraId="543DDB33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Administrator</w:t>
            </w:r>
          </w:p>
        </w:tc>
        <w:tc>
          <w:tcPr>
            <w:tcW w:w="2638" w:type="dxa"/>
            <w:tcMar>
              <w:top w:w="80" w:type="dxa"/>
              <w:bottom w:w="80" w:type="dxa"/>
            </w:tcMar>
            <w:vAlign w:val="center"/>
          </w:tcPr>
          <w:p w14:paraId="640F11EF" w14:textId="77777777" w:rsidR="0042632D" w:rsidRPr="0042632D" w:rsidRDefault="0042632D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6"/>
                <w:szCs w:val="16"/>
                <w:lang w:val="en"/>
              </w:rPr>
              <w:t>Admin evidence required</w:t>
            </w:r>
          </w:p>
        </w:tc>
      </w:tr>
    </w:tbl>
    <w:p w14:paraId="186DAD03" w14:textId="4BEDA137" w:rsidR="0042632D" w:rsidRDefault="0042632D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p w14:paraId="4205F310" w14:textId="77777777" w:rsidR="000720BF" w:rsidRPr="0042632D" w:rsidRDefault="000720BF" w:rsidP="000720BF">
      <w:pPr>
        <w:keepNext/>
        <w:keepLines/>
        <w:spacing w:before="320" w:after="160"/>
        <w:jc w:val="left"/>
        <w:outlineLvl w:val="0"/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</w:pPr>
      <w:r w:rsidRPr="0042632D"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  <w:lastRenderedPageBreak/>
        <w:t>Annex E – Source Deliverables and Project Traceability</w:t>
      </w:r>
    </w:p>
    <w:tbl>
      <w:tblPr>
        <w:tblW w:w="963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00"/>
        <w:gridCol w:w="3000"/>
        <w:gridCol w:w="4038"/>
      </w:tblGrid>
      <w:tr w:rsidR="000720BF" w:rsidRPr="0042632D" w14:paraId="6BD6B01A" w14:textId="77777777">
        <w:trPr>
          <w:tblHeader/>
        </w:trPr>
        <w:tc>
          <w:tcPr>
            <w:tcW w:w="26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794A7929" w14:textId="77777777" w:rsidR="000720BF" w:rsidRPr="0042632D" w:rsidRDefault="000720BF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Toolkit element</w:t>
            </w:r>
          </w:p>
        </w:tc>
        <w:tc>
          <w:tcPr>
            <w:tcW w:w="3000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39171D9F" w14:textId="77777777" w:rsidR="000720BF" w:rsidRPr="0042632D" w:rsidRDefault="000720BF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Primary source</w:t>
            </w:r>
          </w:p>
        </w:tc>
        <w:tc>
          <w:tcPr>
            <w:tcW w:w="4038" w:type="dxa"/>
            <w:shd w:val="clear" w:color="auto" w:fill="00A89C"/>
            <w:tcMar>
              <w:top w:w="80" w:type="dxa"/>
              <w:bottom w:w="80" w:type="dxa"/>
            </w:tcMar>
            <w:vAlign w:val="center"/>
          </w:tcPr>
          <w:p w14:paraId="46D81CD3" w14:textId="77777777" w:rsidR="000720BF" w:rsidRPr="0042632D" w:rsidRDefault="000720BF">
            <w:pPr>
              <w:spacing w:before="0" w:after="12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b/>
                <w:bCs/>
                <w:color w:val="FFFFFF"/>
                <w:sz w:val="18"/>
                <w:szCs w:val="18"/>
                <w:lang w:val="en"/>
              </w:rPr>
              <w:t>How reflected in D3.3.1</w:t>
            </w:r>
          </w:p>
        </w:tc>
      </w:tr>
      <w:tr w:rsidR="000720BF" w:rsidRPr="0042632D" w14:paraId="17281BA7" w14:textId="77777777">
        <w:tc>
          <w:tcPr>
            <w:tcW w:w="2600" w:type="dxa"/>
            <w:tcMar>
              <w:top w:w="80" w:type="dxa"/>
              <w:bottom w:w="80" w:type="dxa"/>
            </w:tcMar>
            <w:vAlign w:val="center"/>
          </w:tcPr>
          <w:p w14:paraId="262ED367" w14:textId="77777777" w:rsidR="000720BF" w:rsidRPr="0042632D" w:rsidRDefault="000720BF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Project need and solution definition</w:t>
            </w:r>
          </w:p>
        </w:tc>
        <w:tc>
          <w:tcPr>
            <w:tcW w:w="3000" w:type="dxa"/>
            <w:tcMar>
              <w:top w:w="80" w:type="dxa"/>
              <w:bottom w:w="80" w:type="dxa"/>
            </w:tcMar>
            <w:vAlign w:val="center"/>
          </w:tcPr>
          <w:p w14:paraId="6D70D6EE" w14:textId="77777777" w:rsidR="000720BF" w:rsidRPr="0042632D" w:rsidRDefault="000720BF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 xml:space="preserve">Approved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DiSTT</w:t>
            </w:r>
            <w:proofErr w:type="spellEnd"/>
            <w:r w:rsidRPr="0042632D">
              <w:rPr>
                <w:color w:val="1F2937"/>
                <w:sz w:val="17"/>
                <w:szCs w:val="17"/>
                <w:lang w:val="en"/>
              </w:rPr>
              <w:t xml:space="preserve"> Application Form</w:t>
            </w:r>
          </w:p>
        </w:tc>
        <w:tc>
          <w:tcPr>
            <w:tcW w:w="4038" w:type="dxa"/>
            <w:tcMar>
              <w:top w:w="80" w:type="dxa"/>
              <w:bottom w:w="80" w:type="dxa"/>
            </w:tcMar>
            <w:vAlign w:val="center"/>
          </w:tcPr>
          <w:p w14:paraId="1CF2515D" w14:textId="77777777" w:rsidR="000720BF" w:rsidRPr="0042632D" w:rsidRDefault="000720BF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Chapters 1–2 and toolkit architecture</w:t>
            </w:r>
          </w:p>
        </w:tc>
      </w:tr>
      <w:tr w:rsidR="000720BF" w:rsidRPr="0042632D" w14:paraId="07F74A5C" w14:textId="77777777">
        <w:tc>
          <w:tcPr>
            <w:tcW w:w="26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78B9985A" w14:textId="77777777" w:rsidR="000720BF" w:rsidRPr="0042632D" w:rsidRDefault="000720BF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Joint design requirements</w:t>
            </w:r>
          </w:p>
        </w:tc>
        <w:tc>
          <w:tcPr>
            <w:tcW w:w="30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0316A7DD" w14:textId="77777777" w:rsidR="000720BF" w:rsidRPr="0042632D" w:rsidRDefault="000720BF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D1.3.1 Joint Blueprint</w:t>
            </w:r>
          </w:p>
        </w:tc>
        <w:tc>
          <w:tcPr>
            <w:tcW w:w="40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173283CF" w14:textId="77777777" w:rsidR="000720BF" w:rsidRPr="0042632D" w:rsidRDefault="000720BF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Common fiche structure and design principles</w:t>
            </w:r>
          </w:p>
        </w:tc>
      </w:tr>
      <w:tr w:rsidR="000720BF" w:rsidRPr="0042632D" w14:paraId="445368FD" w14:textId="77777777">
        <w:tc>
          <w:tcPr>
            <w:tcW w:w="2600" w:type="dxa"/>
            <w:tcMar>
              <w:top w:w="80" w:type="dxa"/>
              <w:bottom w:w="80" w:type="dxa"/>
            </w:tcMar>
            <w:vAlign w:val="center"/>
          </w:tcPr>
          <w:p w14:paraId="34EC71B5" w14:textId="77777777" w:rsidR="000720BF" w:rsidRPr="0042632D" w:rsidRDefault="000720BF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 xml:space="preserve">Partner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programmes</w:t>
            </w:r>
            <w:proofErr w:type="spellEnd"/>
          </w:p>
        </w:tc>
        <w:tc>
          <w:tcPr>
            <w:tcW w:w="3000" w:type="dxa"/>
            <w:tcMar>
              <w:top w:w="80" w:type="dxa"/>
              <w:bottom w:w="80" w:type="dxa"/>
            </w:tcMar>
            <w:vAlign w:val="center"/>
          </w:tcPr>
          <w:p w14:paraId="6DD2EEC3" w14:textId="77777777" w:rsidR="000720BF" w:rsidRPr="0042632D" w:rsidRDefault="000720BF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D2.1.1 RE/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UPskilling</w:t>
            </w:r>
            <w:proofErr w:type="spellEnd"/>
            <w:r w:rsidRPr="0042632D">
              <w:rPr>
                <w:color w:val="1F2937"/>
                <w:sz w:val="17"/>
                <w:szCs w:val="17"/>
                <w:lang w:val="en"/>
              </w:rPr>
              <w:t xml:space="preserve">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programmes</w:t>
            </w:r>
            <w:proofErr w:type="spellEnd"/>
          </w:p>
        </w:tc>
        <w:tc>
          <w:tcPr>
            <w:tcW w:w="4038" w:type="dxa"/>
            <w:tcMar>
              <w:top w:w="80" w:type="dxa"/>
              <w:bottom w:w="80" w:type="dxa"/>
            </w:tcMar>
            <w:vAlign w:val="center"/>
          </w:tcPr>
          <w:p w14:paraId="501EB004" w14:textId="77777777" w:rsidR="000720BF" w:rsidRPr="0042632D" w:rsidRDefault="000720BF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 xml:space="preserve">Six </w:t>
            </w: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programme</w:t>
            </w:r>
            <w:proofErr w:type="spellEnd"/>
            <w:r w:rsidRPr="0042632D">
              <w:rPr>
                <w:color w:val="1F2937"/>
                <w:sz w:val="17"/>
                <w:szCs w:val="17"/>
                <w:lang w:val="en"/>
              </w:rPr>
              <w:t xml:space="preserve"> packages</w:t>
            </w:r>
          </w:p>
        </w:tc>
      </w:tr>
      <w:tr w:rsidR="000720BF" w:rsidRPr="0042632D" w14:paraId="03FB7BFA" w14:textId="77777777">
        <w:tc>
          <w:tcPr>
            <w:tcW w:w="26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4EEF7C17" w14:textId="77777777" w:rsidR="000720BF" w:rsidRPr="0042632D" w:rsidRDefault="000720BF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Pilot evidence and lessons</w:t>
            </w:r>
          </w:p>
        </w:tc>
        <w:tc>
          <w:tcPr>
            <w:tcW w:w="30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54785173" w14:textId="77777777" w:rsidR="000720BF" w:rsidRPr="0042632D" w:rsidRDefault="000720BF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D2.2.1 LP1 and PP2–PP6 reports</w:t>
            </w:r>
          </w:p>
        </w:tc>
        <w:tc>
          <w:tcPr>
            <w:tcW w:w="40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26D9937A" w14:textId="77777777" w:rsidR="000720BF" w:rsidRPr="0042632D" w:rsidRDefault="000720BF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Evidence, lessons, essential/adaptable elements</w:t>
            </w:r>
          </w:p>
        </w:tc>
      </w:tr>
      <w:tr w:rsidR="000720BF" w:rsidRPr="0042632D" w14:paraId="17EAB73B" w14:textId="77777777">
        <w:tc>
          <w:tcPr>
            <w:tcW w:w="2600" w:type="dxa"/>
            <w:tcMar>
              <w:top w:w="80" w:type="dxa"/>
              <w:bottom w:w="80" w:type="dxa"/>
            </w:tcMar>
            <w:vAlign w:val="center"/>
          </w:tcPr>
          <w:p w14:paraId="61CFD253" w14:textId="77777777" w:rsidR="000720BF" w:rsidRPr="0042632D" w:rsidRDefault="000720BF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Joint evaluation</w:t>
            </w:r>
          </w:p>
        </w:tc>
        <w:tc>
          <w:tcPr>
            <w:tcW w:w="3000" w:type="dxa"/>
            <w:tcMar>
              <w:top w:w="80" w:type="dxa"/>
              <w:bottom w:w="80" w:type="dxa"/>
            </w:tcMar>
            <w:vAlign w:val="center"/>
          </w:tcPr>
          <w:p w14:paraId="7CC4B64E" w14:textId="77777777" w:rsidR="000720BF" w:rsidRPr="0042632D" w:rsidRDefault="000720BF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D2.3.1 Joint Evaluation Report</w:t>
            </w:r>
          </w:p>
        </w:tc>
        <w:tc>
          <w:tcPr>
            <w:tcW w:w="4038" w:type="dxa"/>
            <w:tcMar>
              <w:top w:w="80" w:type="dxa"/>
              <w:bottom w:w="80" w:type="dxa"/>
            </w:tcMar>
            <w:vAlign w:val="center"/>
          </w:tcPr>
          <w:p w14:paraId="2192CDB7" w14:textId="77777777" w:rsidR="000720BF" w:rsidRPr="0042632D" w:rsidRDefault="000720BF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Common principles and assessment recommendations</w:t>
            </w:r>
          </w:p>
        </w:tc>
      </w:tr>
      <w:tr w:rsidR="000720BF" w:rsidRPr="0042632D" w14:paraId="1159A2CB" w14:textId="77777777">
        <w:tc>
          <w:tcPr>
            <w:tcW w:w="26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22840C6E" w14:textId="77777777" w:rsidR="000720BF" w:rsidRPr="0042632D" w:rsidRDefault="000720BF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Implementation guidance</w:t>
            </w:r>
          </w:p>
        </w:tc>
        <w:tc>
          <w:tcPr>
            <w:tcW w:w="3000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3EDDA211" w14:textId="77777777" w:rsidR="000720BF" w:rsidRPr="0042632D" w:rsidRDefault="000720BF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D3.2.1 Implementation Guide</w:t>
            </w:r>
          </w:p>
        </w:tc>
        <w:tc>
          <w:tcPr>
            <w:tcW w:w="4038" w:type="dxa"/>
            <w:shd w:val="clear" w:color="auto" w:fill="F3F5F7"/>
            <w:tcMar>
              <w:top w:w="80" w:type="dxa"/>
              <w:bottom w:w="80" w:type="dxa"/>
            </w:tcMar>
            <w:vAlign w:val="center"/>
          </w:tcPr>
          <w:p w14:paraId="579F324D" w14:textId="77777777" w:rsidR="000720BF" w:rsidRPr="0042632D" w:rsidRDefault="000720BF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Adoption workflow and readiness</w:t>
            </w:r>
          </w:p>
        </w:tc>
      </w:tr>
      <w:tr w:rsidR="000720BF" w:rsidRPr="0042632D" w14:paraId="346B54D5" w14:textId="77777777">
        <w:tc>
          <w:tcPr>
            <w:tcW w:w="2600" w:type="dxa"/>
            <w:tcMar>
              <w:top w:w="80" w:type="dxa"/>
              <w:bottom w:w="80" w:type="dxa"/>
            </w:tcMar>
            <w:vAlign w:val="center"/>
          </w:tcPr>
          <w:p w14:paraId="36C71206" w14:textId="77777777" w:rsidR="000720BF" w:rsidRPr="0042632D" w:rsidRDefault="000720BF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Digital implementation</w:t>
            </w:r>
          </w:p>
        </w:tc>
        <w:tc>
          <w:tcPr>
            <w:tcW w:w="3000" w:type="dxa"/>
            <w:tcMar>
              <w:top w:w="80" w:type="dxa"/>
              <w:bottom w:w="80" w:type="dxa"/>
            </w:tcMar>
            <w:vAlign w:val="center"/>
          </w:tcPr>
          <w:p w14:paraId="0E0B4693" w14:textId="77777777" w:rsidR="000720BF" w:rsidRPr="0042632D" w:rsidRDefault="000720BF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proofErr w:type="spellStart"/>
            <w:r w:rsidRPr="0042632D">
              <w:rPr>
                <w:color w:val="1F2937"/>
                <w:sz w:val="17"/>
                <w:szCs w:val="17"/>
                <w:lang w:val="en"/>
              </w:rPr>
              <w:t>SkillNest</w:t>
            </w:r>
            <w:proofErr w:type="spellEnd"/>
          </w:p>
        </w:tc>
        <w:tc>
          <w:tcPr>
            <w:tcW w:w="4038" w:type="dxa"/>
            <w:tcMar>
              <w:top w:w="80" w:type="dxa"/>
              <w:bottom w:w="80" w:type="dxa"/>
            </w:tcMar>
            <w:vAlign w:val="center"/>
          </w:tcPr>
          <w:p w14:paraId="619F396F" w14:textId="77777777" w:rsidR="000720BF" w:rsidRPr="0042632D" w:rsidRDefault="000720BF" w:rsidP="000720BF">
            <w:pPr>
              <w:spacing w:before="0" w:line="252" w:lineRule="auto"/>
              <w:jc w:val="left"/>
              <w:rPr>
                <w:color w:val="1F2937"/>
                <w:sz w:val="21"/>
                <w:szCs w:val="21"/>
                <w:lang w:val="en"/>
              </w:rPr>
            </w:pPr>
            <w:r w:rsidRPr="0042632D">
              <w:rPr>
                <w:color w:val="1F2937"/>
                <w:sz w:val="17"/>
                <w:szCs w:val="17"/>
                <w:lang w:val="en"/>
              </w:rPr>
              <w:t>Chapter 6 and screenshot register</w:t>
            </w:r>
          </w:p>
        </w:tc>
      </w:tr>
    </w:tbl>
    <w:p w14:paraId="14A22C60" w14:textId="77777777" w:rsidR="000720BF" w:rsidRPr="0042632D" w:rsidRDefault="000720BF" w:rsidP="000720BF">
      <w:pPr>
        <w:spacing w:before="0"/>
        <w:jc w:val="left"/>
        <w:rPr>
          <w:color w:val="1F2937"/>
          <w:sz w:val="21"/>
          <w:szCs w:val="21"/>
          <w:lang w:val="en"/>
        </w:rPr>
      </w:pPr>
    </w:p>
    <w:p w14:paraId="2C8D0CCF" w14:textId="77777777" w:rsidR="000720BF" w:rsidRPr="0042632D" w:rsidRDefault="000720BF" w:rsidP="000720BF">
      <w:pPr>
        <w:keepNext/>
        <w:keepLines/>
        <w:spacing w:before="320"/>
        <w:jc w:val="left"/>
        <w:outlineLvl w:val="0"/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</w:pPr>
      <w:r w:rsidRPr="0042632D">
        <w:rPr>
          <w:rFonts w:eastAsia="Times New Roman" w:cs="Times New Roman"/>
          <w:b/>
          <w:bCs/>
          <w:iCs/>
          <w:noProof/>
          <w:color w:val="708792" w:themeColor="background2"/>
          <w:spacing w:val="-10"/>
          <w:sz w:val="36"/>
          <w:szCs w:val="32"/>
          <w:lang w:eastAsia="de-AT"/>
        </w:rPr>
        <w:t>Annex F – Toolkit Adoption Checklist</w:t>
      </w:r>
    </w:p>
    <w:p w14:paraId="3A3121F0" w14:textId="77777777" w:rsidR="000720BF" w:rsidRPr="0042632D" w:rsidRDefault="000720BF" w:rsidP="008F48BC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Selection</w:t>
      </w:r>
    </w:p>
    <w:p w14:paraId="09EFCBA2" w14:textId="77777777" w:rsidR="000720BF" w:rsidRPr="0042632D" w:rsidRDefault="005D55B0" w:rsidP="000720BF">
      <w:p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sdt>
        <w:sdtPr>
          <w:rPr>
            <w:rFonts w:ascii="Calibri" w:eastAsia="Calibri" w:hAnsi="Calibri" w:cs="Calibri"/>
            <w:color w:val="1F2937"/>
            <w:sz w:val="21"/>
            <w:szCs w:val="21"/>
            <w:lang w:val="en"/>
          </w:rPr>
          <w:tag w:val="goog_rdk_11"/>
          <w:id w:val="59198653"/>
        </w:sdtPr>
        <w:sdtEndPr/>
        <w:sdtContent>
          <w:r w:rsidR="000720BF" w:rsidRPr="0042632D">
            <w:rPr>
              <w:rFonts w:ascii="Segoe UI Symbol" w:eastAsia="Arial Unicode MS" w:hAnsi="Segoe UI Symbol" w:cs="Segoe UI Symbol"/>
              <w:color w:val="1F2937"/>
              <w:lang w:val="en"/>
            </w:rPr>
            <w:t>☐</w:t>
          </w:r>
          <w:r w:rsidR="000720BF" w:rsidRPr="0042632D">
            <w:rPr>
              <w:rFonts w:ascii="Arial Unicode MS" w:eastAsia="Arial Unicode MS" w:hAnsi="Arial Unicode MS" w:cs="Arial Unicode MS"/>
              <w:color w:val="1F2937"/>
              <w:lang w:val="en"/>
            </w:rPr>
            <w:t xml:space="preserve"> The target skill gap and participant group are evidenced.</w:t>
          </w:r>
        </w:sdtContent>
      </w:sdt>
    </w:p>
    <w:p w14:paraId="4F63B85A" w14:textId="77777777" w:rsidR="000720BF" w:rsidRPr="0042632D" w:rsidRDefault="005D55B0" w:rsidP="000720BF">
      <w:p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sdt>
        <w:sdtPr>
          <w:rPr>
            <w:rFonts w:ascii="Calibri" w:eastAsia="Calibri" w:hAnsi="Calibri" w:cs="Calibri"/>
            <w:color w:val="1F2937"/>
            <w:sz w:val="21"/>
            <w:szCs w:val="21"/>
            <w:lang w:val="en"/>
          </w:rPr>
          <w:tag w:val="goog_rdk_12"/>
          <w:id w:val="-1872726269"/>
        </w:sdtPr>
        <w:sdtEndPr/>
        <w:sdtContent>
          <w:r w:rsidR="000720BF" w:rsidRPr="0042632D">
            <w:rPr>
              <w:rFonts w:ascii="Segoe UI Symbol" w:eastAsia="Arial Unicode MS" w:hAnsi="Segoe UI Symbol" w:cs="Segoe UI Symbol"/>
              <w:color w:val="1F2937"/>
              <w:lang w:val="en"/>
            </w:rPr>
            <w:t>☐</w:t>
          </w:r>
          <w:r w:rsidR="000720BF" w:rsidRPr="0042632D">
            <w:rPr>
              <w:rFonts w:ascii="Arial Unicode MS" w:eastAsia="Arial Unicode MS" w:hAnsi="Arial Unicode MS" w:cs="Arial Unicode MS"/>
              <w:color w:val="1F2937"/>
              <w:lang w:val="en"/>
            </w:rPr>
            <w:t xml:space="preserve"> A </w:t>
          </w:r>
          <w:proofErr w:type="spellStart"/>
          <w:r w:rsidR="000720BF" w:rsidRPr="0042632D">
            <w:rPr>
              <w:rFonts w:ascii="Arial Unicode MS" w:eastAsia="Arial Unicode MS" w:hAnsi="Arial Unicode MS" w:cs="Arial Unicode MS"/>
              <w:color w:val="1F2937"/>
              <w:lang w:val="en"/>
            </w:rPr>
            <w:t>programme</w:t>
          </w:r>
          <w:proofErr w:type="spellEnd"/>
          <w:r w:rsidR="000720BF" w:rsidRPr="0042632D">
            <w:rPr>
              <w:rFonts w:ascii="Arial Unicode MS" w:eastAsia="Arial Unicode MS" w:hAnsi="Arial Unicode MS" w:cs="Arial Unicode MS"/>
              <w:color w:val="1F2937"/>
              <w:lang w:val="en"/>
            </w:rPr>
            <w:t xml:space="preserve"> package and workshop format have been selected.</w:t>
          </w:r>
        </w:sdtContent>
      </w:sdt>
    </w:p>
    <w:p w14:paraId="3FA43EDE" w14:textId="77777777" w:rsidR="000720BF" w:rsidRPr="0042632D" w:rsidRDefault="005D55B0" w:rsidP="000720BF">
      <w:p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sdt>
        <w:sdtPr>
          <w:rPr>
            <w:rFonts w:ascii="Calibri" w:eastAsia="Calibri" w:hAnsi="Calibri" w:cs="Calibri"/>
            <w:color w:val="1F2937"/>
            <w:sz w:val="21"/>
            <w:szCs w:val="21"/>
            <w:lang w:val="en"/>
          </w:rPr>
          <w:tag w:val="goog_rdk_13"/>
          <w:id w:val="732114481"/>
        </w:sdtPr>
        <w:sdtEndPr/>
        <w:sdtContent>
          <w:r w:rsidR="000720BF" w:rsidRPr="0042632D">
            <w:rPr>
              <w:rFonts w:ascii="Segoe UI Symbol" w:eastAsia="Arial Unicode MS" w:hAnsi="Segoe UI Symbol" w:cs="Segoe UI Symbol"/>
              <w:color w:val="1F2937"/>
              <w:lang w:val="en"/>
            </w:rPr>
            <w:t>☐</w:t>
          </w:r>
          <w:r w:rsidR="000720BF" w:rsidRPr="0042632D">
            <w:rPr>
              <w:rFonts w:ascii="Arial Unicode MS" w:eastAsia="Arial Unicode MS" w:hAnsi="Arial Unicode MS" w:cs="Arial Unicode MS"/>
              <w:color w:val="1F2937"/>
              <w:lang w:val="en"/>
            </w:rPr>
            <w:t xml:space="preserve"> Essential and adaptable elements have been reviewed.</w:t>
          </w:r>
        </w:sdtContent>
      </w:sdt>
    </w:p>
    <w:p w14:paraId="1B0CB340" w14:textId="77777777" w:rsidR="000720BF" w:rsidRPr="0042632D" w:rsidRDefault="000720BF" w:rsidP="008F48BC">
      <w:pPr>
        <w:keepNext/>
        <w:keepLines/>
        <w:spacing w:before="240" w:after="120"/>
        <w:jc w:val="left"/>
        <w:outlineLvl w:val="1"/>
        <w:rPr>
          <w:b/>
          <w:bCs/>
          <w:color w:val="2E74B5"/>
          <w:sz w:val="27"/>
          <w:szCs w:val="27"/>
          <w:lang w:val="en"/>
        </w:rPr>
      </w:pPr>
      <w:r w:rsidRPr="0042632D">
        <w:rPr>
          <w:b/>
          <w:bCs/>
          <w:color w:val="90ABB1"/>
          <w:sz w:val="28"/>
          <w:szCs w:val="28"/>
        </w:rPr>
        <w:t>Preparation</w:t>
      </w:r>
    </w:p>
    <w:p w14:paraId="5145679B" w14:textId="77777777" w:rsidR="000720BF" w:rsidRPr="0042632D" w:rsidRDefault="005D55B0" w:rsidP="000720BF">
      <w:p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sdt>
        <w:sdtPr>
          <w:rPr>
            <w:rFonts w:ascii="Calibri" w:eastAsia="Calibri" w:hAnsi="Calibri" w:cs="Calibri"/>
            <w:color w:val="1F2937"/>
            <w:sz w:val="21"/>
            <w:szCs w:val="21"/>
            <w:lang w:val="en"/>
          </w:rPr>
          <w:tag w:val="goog_rdk_14"/>
          <w:id w:val="-1803029457"/>
        </w:sdtPr>
        <w:sdtEndPr/>
        <w:sdtContent>
          <w:r w:rsidR="000720BF" w:rsidRPr="0042632D">
            <w:rPr>
              <w:rFonts w:ascii="Segoe UI Symbol" w:eastAsia="Arial Unicode MS" w:hAnsi="Segoe UI Symbol" w:cs="Segoe UI Symbol"/>
              <w:color w:val="1F2937"/>
              <w:lang w:val="en"/>
            </w:rPr>
            <w:t>☐</w:t>
          </w:r>
          <w:r w:rsidR="000720BF" w:rsidRPr="0042632D">
            <w:rPr>
              <w:rFonts w:ascii="Arial Unicode MS" w:eastAsia="Arial Unicode MS" w:hAnsi="Arial Unicode MS" w:cs="Arial Unicode MS"/>
              <w:color w:val="1F2937"/>
              <w:lang w:val="en"/>
            </w:rPr>
            <w:t xml:space="preserve"> Educator, technical support and safety responsibilities are assigned.</w:t>
          </w:r>
        </w:sdtContent>
      </w:sdt>
    </w:p>
    <w:p w14:paraId="6EA4787A" w14:textId="77777777" w:rsidR="000720BF" w:rsidRPr="0042632D" w:rsidRDefault="005D55B0" w:rsidP="000720BF">
      <w:p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sdt>
        <w:sdtPr>
          <w:rPr>
            <w:rFonts w:ascii="Calibri" w:eastAsia="Calibri" w:hAnsi="Calibri" w:cs="Calibri"/>
            <w:color w:val="1F2937"/>
            <w:sz w:val="21"/>
            <w:szCs w:val="21"/>
            <w:lang w:val="en"/>
          </w:rPr>
          <w:tag w:val="goog_rdk_15"/>
          <w:id w:val="625538393"/>
        </w:sdtPr>
        <w:sdtEndPr/>
        <w:sdtContent>
          <w:r w:rsidR="000720BF" w:rsidRPr="0042632D">
            <w:rPr>
              <w:rFonts w:ascii="Segoe UI Symbol" w:eastAsia="Arial Unicode MS" w:hAnsi="Segoe UI Symbol" w:cs="Segoe UI Symbol"/>
              <w:color w:val="1F2937"/>
              <w:lang w:val="en"/>
            </w:rPr>
            <w:t>☐</w:t>
          </w:r>
          <w:r w:rsidR="000720BF" w:rsidRPr="0042632D">
            <w:rPr>
              <w:rFonts w:ascii="Arial Unicode MS" w:eastAsia="Arial Unicode MS" w:hAnsi="Arial Unicode MS" w:cs="Arial Unicode MS"/>
              <w:color w:val="1F2937"/>
              <w:lang w:val="en"/>
            </w:rPr>
            <w:t xml:space="preserve"> Equipment, software, materials and contingency options are ready.</w:t>
          </w:r>
        </w:sdtContent>
      </w:sdt>
    </w:p>
    <w:p w14:paraId="36AED1FD" w14:textId="77777777" w:rsidR="000720BF" w:rsidRPr="0042632D" w:rsidRDefault="005D55B0" w:rsidP="000720BF">
      <w:p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sdt>
        <w:sdtPr>
          <w:rPr>
            <w:rFonts w:ascii="Calibri" w:eastAsia="Calibri" w:hAnsi="Calibri" w:cs="Calibri"/>
            <w:color w:val="1F2937"/>
            <w:sz w:val="21"/>
            <w:szCs w:val="21"/>
            <w:lang w:val="en"/>
          </w:rPr>
          <w:tag w:val="goog_rdk_16"/>
          <w:id w:val="-1226259736"/>
        </w:sdtPr>
        <w:sdtEndPr/>
        <w:sdtContent>
          <w:r w:rsidR="000720BF" w:rsidRPr="0042632D">
            <w:rPr>
              <w:rFonts w:ascii="Segoe UI Symbol" w:eastAsia="Arial Unicode MS" w:hAnsi="Segoe UI Symbol" w:cs="Segoe UI Symbol"/>
              <w:color w:val="1F2937"/>
              <w:lang w:val="en"/>
            </w:rPr>
            <w:t>☐</w:t>
          </w:r>
          <w:r w:rsidR="000720BF" w:rsidRPr="0042632D">
            <w:rPr>
              <w:rFonts w:ascii="Arial Unicode MS" w:eastAsia="Arial Unicode MS" w:hAnsi="Arial Unicode MS" w:cs="Arial Unicode MS"/>
              <w:color w:val="1F2937"/>
              <w:lang w:val="en"/>
            </w:rPr>
            <w:t xml:space="preserve"> Participant and educator resources use the correct version.</w:t>
          </w:r>
        </w:sdtContent>
      </w:sdt>
    </w:p>
    <w:p w14:paraId="6BBA9F83" w14:textId="77777777" w:rsidR="000720BF" w:rsidRPr="0042632D" w:rsidRDefault="005D55B0" w:rsidP="000720BF">
      <w:p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sdt>
        <w:sdtPr>
          <w:rPr>
            <w:rFonts w:ascii="Calibri" w:eastAsia="Calibri" w:hAnsi="Calibri" w:cs="Calibri"/>
            <w:color w:val="1F2937"/>
            <w:sz w:val="21"/>
            <w:szCs w:val="21"/>
            <w:lang w:val="en"/>
          </w:rPr>
          <w:tag w:val="goog_rdk_17"/>
          <w:id w:val="1365436709"/>
        </w:sdtPr>
        <w:sdtEndPr/>
        <w:sdtContent>
          <w:r w:rsidR="000720BF" w:rsidRPr="0042632D">
            <w:rPr>
              <w:rFonts w:ascii="Segoe UI Symbol" w:eastAsia="Arial Unicode MS" w:hAnsi="Segoe UI Symbol" w:cs="Segoe UI Symbol"/>
              <w:color w:val="1F2937"/>
              <w:lang w:val="en"/>
            </w:rPr>
            <w:t>☐</w:t>
          </w:r>
          <w:r w:rsidR="000720BF" w:rsidRPr="0042632D">
            <w:rPr>
              <w:rFonts w:ascii="Arial Unicode MS" w:eastAsia="Arial Unicode MS" w:hAnsi="Arial Unicode MS" w:cs="Arial Unicode MS"/>
              <w:color w:val="1F2937"/>
              <w:lang w:val="en"/>
            </w:rPr>
            <w:t xml:space="preserve"> Pre/post assessment and matching method are configured.</w:t>
          </w:r>
        </w:sdtContent>
      </w:sdt>
    </w:p>
    <w:p w14:paraId="7186652A" w14:textId="77777777" w:rsidR="000720BF" w:rsidRPr="0042632D" w:rsidRDefault="000720BF" w:rsidP="008F48BC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Delivery</w:t>
      </w:r>
    </w:p>
    <w:p w14:paraId="4BE3F0C5" w14:textId="77777777" w:rsidR="000720BF" w:rsidRPr="0042632D" w:rsidRDefault="005D55B0" w:rsidP="000720BF">
      <w:p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sdt>
        <w:sdtPr>
          <w:rPr>
            <w:rFonts w:ascii="Calibri" w:eastAsia="Calibri" w:hAnsi="Calibri" w:cs="Calibri"/>
            <w:color w:val="1F2937"/>
            <w:sz w:val="21"/>
            <w:szCs w:val="21"/>
            <w:lang w:val="en"/>
          </w:rPr>
          <w:tag w:val="goog_rdk_18"/>
          <w:id w:val="-1825153490"/>
        </w:sdtPr>
        <w:sdtEndPr/>
        <w:sdtContent>
          <w:r w:rsidR="000720BF" w:rsidRPr="0042632D">
            <w:rPr>
              <w:rFonts w:ascii="Segoe UI Symbol" w:eastAsia="Arial Unicode MS" w:hAnsi="Segoe UI Symbol" w:cs="Segoe UI Symbol"/>
              <w:color w:val="1F2937"/>
              <w:lang w:val="en"/>
            </w:rPr>
            <w:t>☐</w:t>
          </w:r>
          <w:r w:rsidR="000720BF" w:rsidRPr="0042632D">
            <w:rPr>
              <w:rFonts w:ascii="Arial Unicode MS" w:eastAsia="Arial Unicode MS" w:hAnsi="Arial Unicode MS" w:cs="Arial Unicode MS"/>
              <w:color w:val="1F2937"/>
              <w:lang w:val="en"/>
            </w:rPr>
            <w:t xml:space="preserve"> Participants understand objectives, prerequisites and expected output.</w:t>
          </w:r>
        </w:sdtContent>
      </w:sdt>
    </w:p>
    <w:p w14:paraId="0298A0CB" w14:textId="77777777" w:rsidR="000720BF" w:rsidRPr="0042632D" w:rsidRDefault="005D55B0" w:rsidP="000720BF">
      <w:p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sdt>
        <w:sdtPr>
          <w:rPr>
            <w:rFonts w:ascii="Calibri" w:eastAsia="Calibri" w:hAnsi="Calibri" w:cs="Calibri"/>
            <w:color w:val="1F2937"/>
            <w:sz w:val="21"/>
            <w:szCs w:val="21"/>
            <w:lang w:val="en"/>
          </w:rPr>
          <w:tag w:val="goog_rdk_19"/>
          <w:id w:val="999408185"/>
        </w:sdtPr>
        <w:sdtEndPr/>
        <w:sdtContent>
          <w:r w:rsidR="000720BF" w:rsidRPr="0042632D">
            <w:rPr>
              <w:rFonts w:ascii="Segoe UI Symbol" w:eastAsia="Arial Unicode MS" w:hAnsi="Segoe UI Symbol" w:cs="Segoe UI Symbol"/>
              <w:color w:val="1F2937"/>
              <w:lang w:val="en"/>
            </w:rPr>
            <w:t>☐</w:t>
          </w:r>
          <w:r w:rsidR="000720BF" w:rsidRPr="0042632D">
            <w:rPr>
              <w:rFonts w:ascii="Arial Unicode MS" w:eastAsia="Arial Unicode MS" w:hAnsi="Arial Unicode MS" w:cs="Arial Unicode MS"/>
              <w:color w:val="1F2937"/>
              <w:lang w:val="en"/>
            </w:rPr>
            <w:t xml:space="preserve"> Practical activity follows concise explanation and demonstration.</w:t>
          </w:r>
        </w:sdtContent>
      </w:sdt>
    </w:p>
    <w:p w14:paraId="345D3C73" w14:textId="77777777" w:rsidR="000720BF" w:rsidRPr="0042632D" w:rsidRDefault="005D55B0" w:rsidP="000720BF">
      <w:p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sdt>
        <w:sdtPr>
          <w:rPr>
            <w:rFonts w:ascii="Calibri" w:eastAsia="Calibri" w:hAnsi="Calibri" w:cs="Calibri"/>
            <w:color w:val="1F2937"/>
            <w:sz w:val="21"/>
            <w:szCs w:val="21"/>
            <w:lang w:val="en"/>
          </w:rPr>
          <w:tag w:val="goog_rdk_20"/>
          <w:id w:val="1854147569"/>
        </w:sdtPr>
        <w:sdtEndPr/>
        <w:sdtContent>
          <w:r w:rsidR="000720BF" w:rsidRPr="0042632D">
            <w:rPr>
              <w:rFonts w:ascii="Segoe UI Symbol" w:eastAsia="Arial Unicode MS" w:hAnsi="Segoe UI Symbol" w:cs="Segoe UI Symbol"/>
              <w:color w:val="1F2937"/>
              <w:lang w:val="en"/>
            </w:rPr>
            <w:t>☐</w:t>
          </w:r>
          <w:r w:rsidR="000720BF" w:rsidRPr="0042632D">
            <w:rPr>
              <w:rFonts w:ascii="Arial Unicode MS" w:eastAsia="Arial Unicode MS" w:hAnsi="Arial Unicode MS" w:cs="Arial Unicode MS"/>
              <w:color w:val="1F2937"/>
              <w:lang w:val="en"/>
            </w:rPr>
            <w:t xml:space="preserve"> </w:t>
          </w:r>
          <w:proofErr w:type="gramStart"/>
          <w:r w:rsidR="000720BF" w:rsidRPr="0042632D">
            <w:rPr>
              <w:rFonts w:ascii="Arial Unicode MS" w:eastAsia="Arial Unicode MS" w:hAnsi="Arial Unicode MS" w:cs="Arial Unicode MS"/>
              <w:color w:val="1F2937"/>
              <w:lang w:val="en"/>
            </w:rPr>
            <w:t>Facilitators</w:t>
          </w:r>
          <w:proofErr w:type="gramEnd"/>
          <w:r w:rsidR="000720BF" w:rsidRPr="0042632D">
            <w:rPr>
              <w:rFonts w:ascii="Arial Unicode MS" w:eastAsia="Arial Unicode MS" w:hAnsi="Arial Unicode MS" w:cs="Arial Unicode MS"/>
              <w:color w:val="1F2937"/>
              <w:lang w:val="en"/>
            </w:rPr>
            <w:t xml:space="preserve"> record observations and support differentiation.</w:t>
          </w:r>
        </w:sdtContent>
      </w:sdt>
    </w:p>
    <w:p w14:paraId="77E4E42A" w14:textId="77777777" w:rsidR="000720BF" w:rsidRPr="0042632D" w:rsidRDefault="000720BF" w:rsidP="008F48BC">
      <w:pPr>
        <w:keepNext/>
        <w:keepLines/>
        <w:spacing w:before="240" w:after="120"/>
        <w:jc w:val="left"/>
        <w:outlineLvl w:val="1"/>
        <w:rPr>
          <w:b/>
          <w:bCs/>
          <w:color w:val="90ABB1"/>
          <w:sz w:val="28"/>
          <w:szCs w:val="28"/>
        </w:rPr>
      </w:pPr>
      <w:r w:rsidRPr="0042632D">
        <w:rPr>
          <w:b/>
          <w:bCs/>
          <w:color w:val="90ABB1"/>
          <w:sz w:val="28"/>
          <w:szCs w:val="28"/>
        </w:rPr>
        <w:t>Review and scale</w:t>
      </w:r>
    </w:p>
    <w:p w14:paraId="23120EAE" w14:textId="77777777" w:rsidR="000720BF" w:rsidRPr="0042632D" w:rsidRDefault="005D55B0" w:rsidP="000720BF">
      <w:p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sdt>
        <w:sdtPr>
          <w:rPr>
            <w:rFonts w:ascii="Calibri" w:eastAsia="Calibri" w:hAnsi="Calibri" w:cs="Calibri"/>
            <w:color w:val="1F2937"/>
            <w:sz w:val="21"/>
            <w:szCs w:val="21"/>
            <w:lang w:val="en"/>
          </w:rPr>
          <w:tag w:val="goog_rdk_21"/>
          <w:id w:val="1132722450"/>
        </w:sdtPr>
        <w:sdtEndPr/>
        <w:sdtContent>
          <w:r w:rsidR="000720BF" w:rsidRPr="0042632D">
            <w:rPr>
              <w:rFonts w:ascii="Segoe UI Symbol" w:eastAsia="Arial Unicode MS" w:hAnsi="Segoe UI Symbol" w:cs="Segoe UI Symbol"/>
              <w:color w:val="1F2937"/>
              <w:lang w:val="en"/>
            </w:rPr>
            <w:t>☐</w:t>
          </w:r>
          <w:r w:rsidR="000720BF" w:rsidRPr="0042632D">
            <w:rPr>
              <w:rFonts w:ascii="Arial Unicode MS" w:eastAsia="Arial Unicode MS" w:hAnsi="Arial Unicode MS" w:cs="Arial Unicode MS"/>
              <w:color w:val="1F2937"/>
              <w:lang w:val="en"/>
            </w:rPr>
            <w:t xml:space="preserve"> Response counts, practical outputs and limitations are documented.</w:t>
          </w:r>
        </w:sdtContent>
      </w:sdt>
    </w:p>
    <w:p w14:paraId="06C9E096" w14:textId="77777777" w:rsidR="000720BF" w:rsidRPr="0042632D" w:rsidRDefault="005D55B0" w:rsidP="000720BF">
      <w:p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sdt>
        <w:sdtPr>
          <w:rPr>
            <w:rFonts w:ascii="Calibri" w:eastAsia="Calibri" w:hAnsi="Calibri" w:cs="Calibri"/>
            <w:color w:val="1F2937"/>
            <w:sz w:val="21"/>
            <w:szCs w:val="21"/>
            <w:lang w:val="en"/>
          </w:rPr>
          <w:tag w:val="goog_rdk_22"/>
          <w:id w:val="1050844755"/>
        </w:sdtPr>
        <w:sdtEndPr/>
        <w:sdtContent>
          <w:r w:rsidR="000720BF" w:rsidRPr="0042632D">
            <w:rPr>
              <w:rFonts w:ascii="Segoe UI Symbol" w:eastAsia="Arial Unicode MS" w:hAnsi="Segoe UI Symbol" w:cs="Segoe UI Symbol"/>
              <w:color w:val="1F2937"/>
              <w:lang w:val="en"/>
            </w:rPr>
            <w:t>☐</w:t>
          </w:r>
          <w:r w:rsidR="000720BF" w:rsidRPr="0042632D">
            <w:rPr>
              <w:rFonts w:ascii="Arial Unicode MS" w:eastAsia="Arial Unicode MS" w:hAnsi="Arial Unicode MS" w:cs="Arial Unicode MS"/>
              <w:color w:val="1F2937"/>
              <w:lang w:val="en"/>
            </w:rPr>
            <w:t xml:space="preserve"> Participant, facilitator and stakeholder feedback is reviewed.</w:t>
          </w:r>
        </w:sdtContent>
      </w:sdt>
    </w:p>
    <w:p w14:paraId="09B996E3" w14:textId="77777777" w:rsidR="000720BF" w:rsidRPr="0042632D" w:rsidRDefault="005D55B0" w:rsidP="000720BF">
      <w:p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sdt>
        <w:sdtPr>
          <w:rPr>
            <w:rFonts w:ascii="Calibri" w:eastAsia="Calibri" w:hAnsi="Calibri" w:cs="Calibri"/>
            <w:color w:val="1F2937"/>
            <w:sz w:val="21"/>
            <w:szCs w:val="21"/>
            <w:lang w:val="en"/>
          </w:rPr>
          <w:tag w:val="goog_rdk_23"/>
          <w:id w:val="1367160193"/>
        </w:sdtPr>
        <w:sdtEndPr/>
        <w:sdtContent>
          <w:r w:rsidR="000720BF" w:rsidRPr="0042632D">
            <w:rPr>
              <w:rFonts w:ascii="Segoe UI Symbol" w:eastAsia="Arial Unicode MS" w:hAnsi="Segoe UI Symbol" w:cs="Segoe UI Symbol"/>
              <w:color w:val="1F2937"/>
              <w:lang w:val="en"/>
            </w:rPr>
            <w:t>☐</w:t>
          </w:r>
          <w:r w:rsidR="000720BF" w:rsidRPr="0042632D">
            <w:rPr>
              <w:rFonts w:ascii="Arial Unicode MS" w:eastAsia="Arial Unicode MS" w:hAnsi="Arial Unicode MS" w:cs="Arial Unicode MS"/>
              <w:color w:val="1F2937"/>
              <w:lang w:val="en"/>
            </w:rPr>
            <w:t xml:space="preserve"> Changes are versioned before the next delivery.</w:t>
          </w:r>
        </w:sdtContent>
      </w:sdt>
    </w:p>
    <w:p w14:paraId="2FDE4561" w14:textId="77777777" w:rsidR="000720BF" w:rsidRPr="0042632D" w:rsidRDefault="005D55B0" w:rsidP="000720BF">
      <w:pPr>
        <w:pBdr>
          <w:top w:val="nil"/>
          <w:left w:val="nil"/>
          <w:bottom w:val="nil"/>
          <w:right w:val="nil"/>
          <w:between w:val="nil"/>
        </w:pBdr>
        <w:spacing w:before="0" w:line="269" w:lineRule="auto"/>
        <w:jc w:val="left"/>
        <w:rPr>
          <w:color w:val="1F2937"/>
          <w:lang w:val="en"/>
        </w:rPr>
      </w:pPr>
      <w:sdt>
        <w:sdtPr>
          <w:rPr>
            <w:rFonts w:ascii="Calibri" w:eastAsia="Calibri" w:hAnsi="Calibri" w:cs="Calibri"/>
            <w:color w:val="1F2937"/>
            <w:sz w:val="21"/>
            <w:szCs w:val="21"/>
            <w:lang w:val="en"/>
          </w:rPr>
          <w:tag w:val="goog_rdk_24"/>
          <w:id w:val="1098772700"/>
        </w:sdtPr>
        <w:sdtEndPr/>
        <w:sdtContent>
          <w:r w:rsidR="000720BF" w:rsidRPr="0042632D">
            <w:rPr>
              <w:rFonts w:ascii="Segoe UI Symbol" w:eastAsia="Arial Unicode MS" w:hAnsi="Segoe UI Symbol" w:cs="Segoe UI Symbol"/>
              <w:color w:val="1F2937"/>
              <w:lang w:val="en"/>
            </w:rPr>
            <w:t>☐</w:t>
          </w:r>
          <w:r w:rsidR="000720BF" w:rsidRPr="0042632D">
            <w:rPr>
              <w:rFonts w:ascii="Arial Unicode MS" w:eastAsia="Arial Unicode MS" w:hAnsi="Arial Unicode MS" w:cs="Arial Unicode MS"/>
              <w:color w:val="1F2937"/>
              <w:lang w:val="en"/>
            </w:rPr>
            <w:t xml:space="preserve"> Adoption feedback is shared with the </w:t>
          </w:r>
          <w:proofErr w:type="spellStart"/>
          <w:r w:rsidR="000720BF" w:rsidRPr="0042632D">
            <w:rPr>
              <w:rFonts w:ascii="Arial Unicode MS" w:eastAsia="Arial Unicode MS" w:hAnsi="Arial Unicode MS" w:cs="Arial Unicode MS"/>
              <w:color w:val="1F2937"/>
              <w:lang w:val="en"/>
            </w:rPr>
            <w:t>programme</w:t>
          </w:r>
          <w:proofErr w:type="spellEnd"/>
          <w:r w:rsidR="000720BF" w:rsidRPr="0042632D">
            <w:rPr>
              <w:rFonts w:ascii="Arial Unicode MS" w:eastAsia="Arial Unicode MS" w:hAnsi="Arial Unicode MS" w:cs="Arial Unicode MS"/>
              <w:color w:val="1F2937"/>
              <w:lang w:val="en"/>
            </w:rPr>
            <w:t xml:space="preserve"> owner or </w:t>
          </w:r>
          <w:proofErr w:type="spellStart"/>
          <w:r w:rsidR="000720BF" w:rsidRPr="0042632D">
            <w:rPr>
              <w:rFonts w:ascii="Arial Unicode MS" w:eastAsia="Arial Unicode MS" w:hAnsi="Arial Unicode MS" w:cs="Arial Unicode MS"/>
              <w:color w:val="1F2937"/>
              <w:lang w:val="en"/>
            </w:rPr>
            <w:t>SkillNest</w:t>
          </w:r>
          <w:proofErr w:type="spellEnd"/>
          <w:r w:rsidR="000720BF" w:rsidRPr="0042632D">
            <w:rPr>
              <w:rFonts w:ascii="Arial Unicode MS" w:eastAsia="Arial Unicode MS" w:hAnsi="Arial Unicode MS" w:cs="Arial Unicode MS"/>
              <w:color w:val="1F2937"/>
              <w:lang w:val="en"/>
            </w:rPr>
            <w:t xml:space="preserve"> contact.</w:t>
          </w:r>
        </w:sdtContent>
      </w:sdt>
    </w:p>
    <w:p w14:paraId="7D185594" w14:textId="77777777" w:rsidR="000720BF" w:rsidRPr="0042632D" w:rsidRDefault="000720BF" w:rsidP="000720BF">
      <w:pPr>
        <w:pBdr>
          <w:top w:val="nil"/>
          <w:left w:val="nil"/>
          <w:bottom w:val="nil"/>
          <w:right w:val="nil"/>
          <w:between w:val="nil"/>
        </w:pBdr>
        <w:spacing w:before="0" w:after="60" w:line="269" w:lineRule="auto"/>
        <w:jc w:val="left"/>
        <w:rPr>
          <w:color w:val="1F2937"/>
          <w:lang w:val="en"/>
        </w:rPr>
      </w:pPr>
    </w:p>
    <w:p w14:paraId="764EA467" w14:textId="77777777" w:rsidR="000720BF" w:rsidRPr="0042632D" w:rsidRDefault="000720BF" w:rsidP="0042632D">
      <w:pPr>
        <w:spacing w:before="0" w:after="40"/>
        <w:jc w:val="left"/>
        <w:rPr>
          <w:color w:val="1F2937"/>
          <w:sz w:val="21"/>
          <w:szCs w:val="21"/>
          <w:lang w:val="en"/>
        </w:rPr>
      </w:pPr>
    </w:p>
    <w:p w14:paraId="098586F8" w14:textId="175C025F" w:rsidR="00EF24CF" w:rsidRDefault="00EF24CF" w:rsidP="00486332">
      <w:pPr>
        <w:spacing w:before="0" w:after="240"/>
        <w:ind w:left="1440"/>
        <w:jc w:val="left"/>
      </w:pPr>
    </w:p>
    <w:sectPr w:rsidR="00EF24CF">
      <w:headerReference w:type="default" r:id="rId34"/>
      <w:footerReference w:type="default" r:id="rId35"/>
      <w:headerReference w:type="first" r:id="rId36"/>
      <w:pgSz w:w="11906" w:h="16838"/>
      <w:pgMar w:top="2382" w:right="1134" w:bottom="851" w:left="1134" w:header="0" w:footer="0" w:gutter="0"/>
      <w:pgNumType w:start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5BADF" w14:textId="77777777" w:rsidR="000F742B" w:rsidRDefault="000F742B">
      <w:pPr>
        <w:spacing w:before="0" w:line="240" w:lineRule="auto"/>
      </w:pPr>
      <w:r>
        <w:separator/>
      </w:r>
    </w:p>
  </w:endnote>
  <w:endnote w:type="continuationSeparator" w:id="0">
    <w:p w14:paraId="13A49D75" w14:textId="77777777" w:rsidR="000F742B" w:rsidRDefault="000F742B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791B4D98-FB5F-4848-B806-3C2AFAAECF02}"/>
    <w:embedBold r:id="rId2" w:fontKey="{CE6EFBFB-9A34-44FE-8D9F-8D3A8074A1A4}"/>
    <w:embedItalic r:id="rId3" w:fontKey="{23177575-8350-4972-9868-8600E9D9DF37}"/>
    <w:embedBoldItalic r:id="rId4" w:fontKey="{85D01360-636E-459E-9C4E-E1D8352DA452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5" w:fontKey="{26A14326-F725-47EF-BC66-C4E41E28B247}"/>
    <w:embedBold r:id="rId6" w:fontKey="{882C81A0-4B82-4F22-B636-F0437140E6BA}"/>
    <w:embedBoldItalic r:id="rId7" w:fontKey="{8968F3E3-C62B-4CF2-8BBD-775C15C3BC4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8" w:fontKey="{CC8FAE25-6D0F-4F68-8FA2-131F5A2DB022}"/>
    <w:embedBold r:id="rId9" w:fontKey="{1367D55F-2043-4873-85BB-1C4BDB1AC5E4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  <w:embedRegular r:id="rId10" w:fontKey="{A6DB3DAB-5E26-44D2-9941-C075EE8543B6}"/>
    <w:embedBold r:id="rId11" w:fontKey="{A2130D64-CADF-4746-B185-10D112E23496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2" w:fontKey="{A5914E26-3797-4CAE-A972-07EF3560DB3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3" w:fontKey="{8E0C0C8B-182C-4803-8BA3-F2CB9138739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0738A" w14:textId="77777777" w:rsidR="00BB2B93" w:rsidRDefault="00BB2B9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81BAD" w14:textId="77777777" w:rsidR="0042632D" w:rsidRDefault="0042632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center"/>
    </w:pPr>
    <w:r>
      <w:rPr>
        <w:rFonts w:ascii="Calibri" w:eastAsia="Calibri" w:hAnsi="Calibri" w:cs="Calibri"/>
        <w:color w:val="6B7280"/>
        <w:sz w:val="16"/>
        <w:szCs w:val="16"/>
      </w:rPr>
      <w:t xml:space="preserve">Co-funded by the European </w:t>
    </w:r>
    <w:proofErr w:type="gramStart"/>
    <w:r>
      <w:rPr>
        <w:rFonts w:ascii="Calibri" w:eastAsia="Calibri" w:hAnsi="Calibri" w:cs="Calibri"/>
        <w:color w:val="6B7280"/>
        <w:sz w:val="16"/>
        <w:szCs w:val="16"/>
      </w:rPr>
      <w:t>Union  •</w:t>
    </w:r>
    <w:proofErr w:type="gramEnd"/>
    <w:r>
      <w:rPr>
        <w:rFonts w:ascii="Calibri" w:eastAsia="Calibri" w:hAnsi="Calibri" w:cs="Calibri"/>
        <w:color w:val="6B7280"/>
        <w:sz w:val="16"/>
        <w:szCs w:val="16"/>
      </w:rPr>
      <w:t xml:space="preserve">  CE0200661  •  Page </w:t>
    </w:r>
    <w:r>
      <w:rPr>
        <w:color w:val="6B7280"/>
        <w:sz w:val="16"/>
        <w:szCs w:val="16"/>
      </w:rPr>
      <w:fldChar w:fldCharType="begin"/>
    </w:r>
    <w:r>
      <w:rPr>
        <w:rFonts w:ascii="Calibri" w:eastAsia="Calibri" w:hAnsi="Calibri" w:cs="Calibri"/>
        <w:color w:val="6B7280"/>
        <w:sz w:val="16"/>
        <w:szCs w:val="16"/>
      </w:rPr>
      <w:instrText>PAGE</w:instrText>
    </w:r>
    <w:r>
      <w:rPr>
        <w:color w:val="6B7280"/>
        <w:sz w:val="16"/>
        <w:szCs w:val="16"/>
      </w:rPr>
      <w:fldChar w:fldCharType="separate"/>
    </w:r>
    <w:r>
      <w:rPr>
        <w:noProof/>
        <w:color w:val="6B7280"/>
        <w:sz w:val="16"/>
        <w:szCs w:val="16"/>
      </w:rPr>
      <w:t>3</w:t>
    </w:r>
    <w:r>
      <w:rPr>
        <w:color w:val="6B728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D5C8C" w14:textId="77777777" w:rsidR="0042632D" w:rsidRDefault="0042632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B2C5B" w14:textId="77777777" w:rsidR="00EF24CF" w:rsidRDefault="00E06F9B">
    <w:pPr>
      <w:keepNext/>
      <w:pBdr>
        <w:top w:val="nil"/>
        <w:left w:val="nil"/>
        <w:bottom w:val="nil"/>
        <w:right w:val="nil"/>
        <w:between w:val="nil"/>
      </w:pBdr>
      <w:tabs>
        <w:tab w:val="left" w:pos="1418"/>
      </w:tabs>
      <w:spacing w:before="0" w:after="240"/>
      <w:jc w:val="right"/>
      <w:rPr>
        <w:color w:val="708792"/>
        <w:sz w:val="17"/>
        <w:szCs w:val="17"/>
      </w:rPr>
    </w:pPr>
    <w:r>
      <w:rPr>
        <w:color w:val="708792"/>
        <w:sz w:val="17"/>
        <w:szCs w:val="17"/>
      </w:rPr>
      <w:t xml:space="preserve">Page </w:t>
    </w:r>
    <w:r>
      <w:rPr>
        <w:color w:val="708792"/>
        <w:sz w:val="17"/>
        <w:szCs w:val="17"/>
      </w:rPr>
      <w:fldChar w:fldCharType="begin"/>
    </w:r>
    <w:r>
      <w:rPr>
        <w:color w:val="708792"/>
        <w:sz w:val="17"/>
        <w:szCs w:val="17"/>
      </w:rPr>
      <w:instrText>PAGE</w:instrText>
    </w:r>
    <w:r>
      <w:rPr>
        <w:color w:val="708792"/>
        <w:sz w:val="17"/>
        <w:szCs w:val="17"/>
      </w:rPr>
      <w:fldChar w:fldCharType="separate"/>
    </w:r>
    <w:r w:rsidR="00BB1B23">
      <w:rPr>
        <w:noProof/>
        <w:color w:val="708792"/>
        <w:sz w:val="17"/>
        <w:szCs w:val="17"/>
      </w:rPr>
      <w:t>1</w:t>
    </w:r>
    <w:r>
      <w:rPr>
        <w:color w:val="708792"/>
        <w:sz w:val="17"/>
        <w:szCs w:val="17"/>
      </w:rPr>
      <w:fldChar w:fldCharType="end"/>
    </w:r>
    <w:r>
      <w:rPr>
        <w:noProof/>
      </w:rPr>
      <mc:AlternateContent>
        <mc:Choice Requires="wpg">
          <w:drawing>
            <wp:anchor distT="0" distB="0" distL="114300" distR="114300" simplePos="0" relativeHeight="251658245" behindDoc="0" locked="0" layoutInCell="1" hidden="0" allowOverlap="1" wp14:anchorId="0A3C04EF" wp14:editId="3B9601A1">
              <wp:simplePos x="0" y="0"/>
              <wp:positionH relativeFrom="column">
                <wp:posOffset>25401</wp:posOffset>
              </wp:positionH>
              <wp:positionV relativeFrom="paragraph">
                <wp:posOffset>0</wp:posOffset>
              </wp:positionV>
              <wp:extent cx="880110" cy="82423"/>
              <wp:effectExtent l="0" t="0" r="0" b="0"/>
              <wp:wrapNone/>
              <wp:docPr id="1571595175" name="Skupina 15715951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80110" cy="82423"/>
                        <a:chOff x="4905925" y="3738775"/>
                        <a:chExt cx="880150" cy="82450"/>
                      </a:xfrm>
                    </wpg:grpSpPr>
                    <wpg:grpSp>
                      <wpg:cNvPr id="2110778390" name="Skupina 2"/>
                      <wpg:cNvGrpSpPr/>
                      <wpg:grpSpPr>
                        <a:xfrm>
                          <a:off x="4905945" y="3738789"/>
                          <a:ext cx="880110" cy="82423"/>
                          <a:chOff x="0" y="0"/>
                          <a:chExt cx="2079028" cy="198755"/>
                        </a:xfrm>
                      </wpg:grpSpPr>
                      <wps:wsp>
                        <wps:cNvPr id="1378150478" name="Obdélník 1378150478"/>
                        <wps:cNvSpPr/>
                        <wps:spPr>
                          <a:xfrm>
                            <a:off x="0" y="0"/>
                            <a:ext cx="2079025" cy="19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8632221" w14:textId="77777777" w:rsidR="00EF24CF" w:rsidRDefault="00EF24CF">
                              <w:pPr>
                                <w:spacing w:before="0"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32613223" name="Volný tvar: obrazec 932613223"/>
                        <wps:cNvSpPr/>
                        <wps:spPr>
                          <a:xfrm>
                            <a:off x="0" y="0"/>
                            <a:ext cx="179705" cy="198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" h="261" extrusionOk="0">
                                <a:moveTo>
                                  <a:pt x="131" y="208"/>
                                </a:moveTo>
                                <a:cubicBezTo>
                                  <a:pt x="159" y="208"/>
                                  <a:pt x="181" y="197"/>
                                  <a:pt x="199" y="175"/>
                                </a:cubicBezTo>
                                <a:lnTo>
                                  <a:pt x="235" y="213"/>
                                </a:lnTo>
                                <a:cubicBezTo>
                                  <a:pt x="206" y="245"/>
                                  <a:pt x="173" y="261"/>
                                  <a:pt x="134" y="261"/>
                                </a:cubicBezTo>
                                <a:cubicBezTo>
                                  <a:pt x="95" y="261"/>
                                  <a:pt x="63" y="249"/>
                                  <a:pt x="38" y="224"/>
                                </a:cubicBezTo>
                                <a:cubicBezTo>
                                  <a:pt x="13" y="200"/>
                                  <a:pt x="0" y="169"/>
                                  <a:pt x="0" y="131"/>
                                </a:cubicBezTo>
                                <a:cubicBezTo>
                                  <a:pt x="0" y="94"/>
                                  <a:pt x="13" y="63"/>
                                  <a:pt x="38" y="38"/>
                                </a:cubicBezTo>
                                <a:cubicBezTo>
                                  <a:pt x="64" y="13"/>
                                  <a:pt x="95" y="0"/>
                                  <a:pt x="132" y="0"/>
                                </a:cubicBezTo>
                                <a:cubicBezTo>
                                  <a:pt x="174" y="0"/>
                                  <a:pt x="208" y="16"/>
                                  <a:pt x="236" y="47"/>
                                </a:cubicBezTo>
                                <a:lnTo>
                                  <a:pt x="201" y="87"/>
                                </a:lnTo>
                                <a:cubicBezTo>
                                  <a:pt x="184" y="65"/>
                                  <a:pt x="161" y="54"/>
                                  <a:pt x="135" y="54"/>
                                </a:cubicBezTo>
                                <a:cubicBezTo>
                                  <a:pt x="114" y="54"/>
                                  <a:pt x="96" y="61"/>
                                  <a:pt x="81" y="75"/>
                                </a:cubicBezTo>
                                <a:cubicBezTo>
                                  <a:pt x="66" y="88"/>
                                  <a:pt x="58" y="107"/>
                                  <a:pt x="58" y="131"/>
                                </a:cubicBezTo>
                                <a:cubicBezTo>
                                  <a:pt x="58" y="154"/>
                                  <a:pt x="65" y="173"/>
                                  <a:pt x="79" y="187"/>
                                </a:cubicBezTo>
                                <a:cubicBezTo>
                                  <a:pt x="94" y="201"/>
                                  <a:pt x="111" y="208"/>
                                  <a:pt x="131" y="208"/>
                                </a:cubicBezTo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773162C" w14:textId="77777777" w:rsidR="00EF24CF" w:rsidRDefault="00EF24CF">
                              <w:pPr>
                                <w:spacing w:before="0"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04667766" name="Volný tvar: obrazec 904667766"/>
                        <wps:cNvSpPr/>
                        <wps:spPr>
                          <a:xfrm>
                            <a:off x="194649" y="0"/>
                            <a:ext cx="201930" cy="198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" h="261" extrusionOk="0">
                                <a:moveTo>
                                  <a:pt x="208" y="131"/>
                                </a:moveTo>
                                <a:cubicBezTo>
                                  <a:pt x="208" y="108"/>
                                  <a:pt x="201" y="89"/>
                                  <a:pt x="186" y="73"/>
                                </a:cubicBezTo>
                                <a:cubicBezTo>
                                  <a:pt x="172" y="57"/>
                                  <a:pt x="154" y="49"/>
                                  <a:pt x="133" y="49"/>
                                </a:cubicBezTo>
                                <a:cubicBezTo>
                                  <a:pt x="112" y="49"/>
                                  <a:pt x="94" y="57"/>
                                  <a:pt x="80" y="73"/>
                                </a:cubicBezTo>
                                <a:cubicBezTo>
                                  <a:pt x="65" y="89"/>
                                  <a:pt x="58" y="108"/>
                                  <a:pt x="58" y="131"/>
                                </a:cubicBezTo>
                                <a:cubicBezTo>
                                  <a:pt x="58" y="153"/>
                                  <a:pt x="65" y="172"/>
                                  <a:pt x="80" y="188"/>
                                </a:cubicBezTo>
                                <a:cubicBezTo>
                                  <a:pt x="94" y="204"/>
                                  <a:pt x="112" y="212"/>
                                  <a:pt x="133" y="212"/>
                                </a:cubicBezTo>
                                <a:cubicBezTo>
                                  <a:pt x="154" y="212"/>
                                  <a:pt x="172" y="204"/>
                                  <a:pt x="186" y="188"/>
                                </a:cubicBezTo>
                                <a:cubicBezTo>
                                  <a:pt x="201" y="172"/>
                                  <a:pt x="208" y="153"/>
                                  <a:pt x="208" y="131"/>
                                </a:cubicBezTo>
                                <a:close/>
                                <a:moveTo>
                                  <a:pt x="227" y="223"/>
                                </a:moveTo>
                                <a:cubicBezTo>
                                  <a:pt x="202" y="248"/>
                                  <a:pt x="170" y="261"/>
                                  <a:pt x="133" y="261"/>
                                </a:cubicBezTo>
                                <a:cubicBezTo>
                                  <a:pt x="96" y="261"/>
                                  <a:pt x="64" y="248"/>
                                  <a:pt x="39" y="223"/>
                                </a:cubicBezTo>
                                <a:cubicBezTo>
                                  <a:pt x="13" y="198"/>
                                  <a:pt x="0" y="167"/>
                                  <a:pt x="0" y="130"/>
                                </a:cubicBezTo>
                                <a:cubicBezTo>
                                  <a:pt x="0" y="93"/>
                                  <a:pt x="13" y="62"/>
                                  <a:pt x="39" y="37"/>
                                </a:cubicBezTo>
                                <a:cubicBezTo>
                                  <a:pt x="64" y="13"/>
                                  <a:pt x="96" y="0"/>
                                  <a:pt x="133" y="0"/>
                                </a:cubicBezTo>
                                <a:cubicBezTo>
                                  <a:pt x="170" y="0"/>
                                  <a:pt x="202" y="13"/>
                                  <a:pt x="227" y="37"/>
                                </a:cubicBezTo>
                                <a:cubicBezTo>
                                  <a:pt x="253" y="62"/>
                                  <a:pt x="265" y="93"/>
                                  <a:pt x="265" y="130"/>
                                </a:cubicBezTo>
                                <a:cubicBezTo>
                                  <a:pt x="265" y="167"/>
                                  <a:pt x="253" y="198"/>
                                  <a:pt x="227" y="22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EB98208" w14:textId="77777777" w:rsidR="00EF24CF" w:rsidRDefault="00EF24CF">
                              <w:pPr>
                                <w:spacing w:before="0"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08463222" name="Volný tvar: obrazec 808463222"/>
                        <wps:cNvSpPr/>
                        <wps:spPr>
                          <a:xfrm>
                            <a:off x="425513" y="0"/>
                            <a:ext cx="201295" cy="198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" h="261" extrusionOk="0">
                                <a:moveTo>
                                  <a:pt x="207" y="131"/>
                                </a:moveTo>
                                <a:cubicBezTo>
                                  <a:pt x="207" y="108"/>
                                  <a:pt x="200" y="89"/>
                                  <a:pt x="185" y="73"/>
                                </a:cubicBezTo>
                                <a:cubicBezTo>
                                  <a:pt x="171" y="57"/>
                                  <a:pt x="153" y="49"/>
                                  <a:pt x="132" y="49"/>
                                </a:cubicBezTo>
                                <a:cubicBezTo>
                                  <a:pt x="111" y="49"/>
                                  <a:pt x="93" y="57"/>
                                  <a:pt x="79" y="73"/>
                                </a:cubicBezTo>
                                <a:cubicBezTo>
                                  <a:pt x="64" y="89"/>
                                  <a:pt x="57" y="108"/>
                                  <a:pt x="57" y="131"/>
                                </a:cubicBezTo>
                                <a:cubicBezTo>
                                  <a:pt x="57" y="153"/>
                                  <a:pt x="64" y="172"/>
                                  <a:pt x="79" y="188"/>
                                </a:cubicBezTo>
                                <a:cubicBezTo>
                                  <a:pt x="93" y="204"/>
                                  <a:pt x="111" y="212"/>
                                  <a:pt x="132" y="212"/>
                                </a:cubicBezTo>
                                <a:cubicBezTo>
                                  <a:pt x="153" y="212"/>
                                  <a:pt x="171" y="204"/>
                                  <a:pt x="185" y="188"/>
                                </a:cubicBezTo>
                                <a:cubicBezTo>
                                  <a:pt x="200" y="172"/>
                                  <a:pt x="207" y="153"/>
                                  <a:pt x="207" y="131"/>
                                </a:cubicBezTo>
                                <a:close/>
                                <a:moveTo>
                                  <a:pt x="226" y="223"/>
                                </a:moveTo>
                                <a:cubicBezTo>
                                  <a:pt x="201" y="248"/>
                                  <a:pt x="169" y="261"/>
                                  <a:pt x="132" y="261"/>
                                </a:cubicBezTo>
                                <a:cubicBezTo>
                                  <a:pt x="95" y="261"/>
                                  <a:pt x="63" y="248"/>
                                  <a:pt x="38" y="223"/>
                                </a:cubicBezTo>
                                <a:cubicBezTo>
                                  <a:pt x="12" y="198"/>
                                  <a:pt x="0" y="167"/>
                                  <a:pt x="0" y="130"/>
                                </a:cubicBezTo>
                                <a:cubicBezTo>
                                  <a:pt x="0" y="93"/>
                                  <a:pt x="12" y="62"/>
                                  <a:pt x="38" y="37"/>
                                </a:cubicBezTo>
                                <a:cubicBezTo>
                                  <a:pt x="63" y="13"/>
                                  <a:pt x="95" y="0"/>
                                  <a:pt x="132" y="0"/>
                                </a:cubicBezTo>
                                <a:cubicBezTo>
                                  <a:pt x="169" y="0"/>
                                  <a:pt x="201" y="13"/>
                                  <a:pt x="226" y="37"/>
                                </a:cubicBezTo>
                                <a:cubicBezTo>
                                  <a:pt x="252" y="62"/>
                                  <a:pt x="264" y="93"/>
                                  <a:pt x="264" y="130"/>
                                </a:cubicBezTo>
                                <a:cubicBezTo>
                                  <a:pt x="264" y="167"/>
                                  <a:pt x="252" y="198"/>
                                  <a:pt x="226" y="22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72E64C0" w14:textId="77777777" w:rsidR="00EF24CF" w:rsidRDefault="00EF24CF">
                              <w:pPr>
                                <w:spacing w:before="0"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6968280" name="Volný tvar: obrazec 16968280"/>
                        <wps:cNvSpPr/>
                        <wps:spPr>
                          <a:xfrm>
                            <a:off x="660903" y="4527"/>
                            <a:ext cx="152400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" h="252" extrusionOk="0">
                                <a:moveTo>
                                  <a:pt x="132" y="122"/>
                                </a:moveTo>
                                <a:cubicBezTo>
                                  <a:pt x="139" y="114"/>
                                  <a:pt x="143" y="103"/>
                                  <a:pt x="143" y="88"/>
                                </a:cubicBezTo>
                                <a:cubicBezTo>
                                  <a:pt x="143" y="74"/>
                                  <a:pt x="138" y="64"/>
                                  <a:pt x="129" y="57"/>
                                </a:cubicBezTo>
                                <a:cubicBezTo>
                                  <a:pt x="121" y="51"/>
                                  <a:pt x="107" y="48"/>
                                  <a:pt x="88" y="48"/>
                                </a:cubicBezTo>
                                <a:lnTo>
                                  <a:pt x="56" y="48"/>
                                </a:lnTo>
                                <a:lnTo>
                                  <a:pt x="56" y="133"/>
                                </a:lnTo>
                                <a:lnTo>
                                  <a:pt x="94" y="133"/>
                                </a:lnTo>
                                <a:cubicBezTo>
                                  <a:pt x="113" y="133"/>
                                  <a:pt x="126" y="129"/>
                                  <a:pt x="132" y="122"/>
                                </a:cubicBezTo>
                                <a:close/>
                                <a:moveTo>
                                  <a:pt x="174" y="22"/>
                                </a:moveTo>
                                <a:cubicBezTo>
                                  <a:pt x="191" y="37"/>
                                  <a:pt x="200" y="61"/>
                                  <a:pt x="200" y="92"/>
                                </a:cubicBezTo>
                                <a:cubicBezTo>
                                  <a:pt x="200" y="123"/>
                                  <a:pt x="191" y="146"/>
                                  <a:pt x="173" y="160"/>
                                </a:cubicBezTo>
                                <a:cubicBezTo>
                                  <a:pt x="155" y="175"/>
                                  <a:pt x="127" y="182"/>
                                  <a:pt x="90" y="182"/>
                                </a:cubicBezTo>
                                <a:lnTo>
                                  <a:pt x="56" y="182"/>
                                </a:lnTo>
                                <a:lnTo>
                                  <a:pt x="56" y="252"/>
                                </a:lnTo>
                                <a:lnTo>
                                  <a:pt x="0" y="252"/>
                                </a:lnTo>
                                <a:lnTo>
                                  <a:pt x="0" y="0"/>
                                </a:lnTo>
                                <a:lnTo>
                                  <a:pt x="89" y="0"/>
                                </a:lnTo>
                                <a:cubicBezTo>
                                  <a:pt x="128" y="0"/>
                                  <a:pt x="156" y="7"/>
                                  <a:pt x="174" y="22"/>
                                </a:cubicBezTo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4790C68" w14:textId="77777777" w:rsidR="00EF24CF" w:rsidRDefault="00EF24CF">
                              <w:pPr>
                                <w:spacing w:before="0"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211984051" name="Volný tvar: obrazec 1211984051"/>
                        <wps:cNvSpPr/>
                        <wps:spPr>
                          <a:xfrm>
                            <a:off x="846499" y="4527"/>
                            <a:ext cx="141605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" h="303" extrusionOk="0">
                                <a:moveTo>
                                  <a:pt x="218" y="0"/>
                                </a:moveTo>
                                <a:lnTo>
                                  <a:pt x="218" y="60"/>
                                </a:lnTo>
                                <a:lnTo>
                                  <a:pt x="69" y="60"/>
                                </a:lnTo>
                                <a:lnTo>
                                  <a:pt x="69" y="123"/>
                                </a:lnTo>
                                <a:lnTo>
                                  <a:pt x="204" y="123"/>
                                </a:lnTo>
                                <a:lnTo>
                                  <a:pt x="204" y="180"/>
                                </a:lnTo>
                                <a:lnTo>
                                  <a:pt x="69" y="180"/>
                                </a:lnTo>
                                <a:lnTo>
                                  <a:pt x="69" y="243"/>
                                </a:lnTo>
                                <a:lnTo>
                                  <a:pt x="223" y="243"/>
                                </a:lnTo>
                                <a:lnTo>
                                  <a:pt x="223" y="303"/>
                                </a:lnTo>
                                <a:lnTo>
                                  <a:pt x="0" y="303"/>
                                </a:lnTo>
                                <a:lnTo>
                                  <a:pt x="0" y="0"/>
                                </a:lnTo>
                                <a:lnTo>
                                  <a:pt x="2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387847167" name="Volný tvar: obrazec 1387847167"/>
                        <wps:cNvSpPr/>
                        <wps:spPr>
                          <a:xfrm>
                            <a:off x="1027568" y="4527"/>
                            <a:ext cx="168275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" h="252" extrusionOk="0">
                                <a:moveTo>
                                  <a:pt x="137" y="114"/>
                                </a:moveTo>
                                <a:cubicBezTo>
                                  <a:pt x="144" y="107"/>
                                  <a:pt x="147" y="97"/>
                                  <a:pt x="147" y="84"/>
                                </a:cubicBezTo>
                                <a:cubicBezTo>
                                  <a:pt x="147" y="70"/>
                                  <a:pt x="144" y="61"/>
                                  <a:pt x="137" y="56"/>
                                </a:cubicBezTo>
                                <a:cubicBezTo>
                                  <a:pt x="129" y="51"/>
                                  <a:pt x="117" y="48"/>
                                  <a:pt x="99" y="48"/>
                                </a:cubicBezTo>
                                <a:lnTo>
                                  <a:pt x="57" y="48"/>
                                </a:lnTo>
                                <a:lnTo>
                                  <a:pt x="57" y="123"/>
                                </a:lnTo>
                                <a:lnTo>
                                  <a:pt x="98" y="123"/>
                                </a:lnTo>
                                <a:cubicBezTo>
                                  <a:pt x="117" y="123"/>
                                  <a:pt x="130" y="120"/>
                                  <a:pt x="137" y="114"/>
                                </a:cubicBezTo>
                                <a:close/>
                                <a:moveTo>
                                  <a:pt x="205" y="84"/>
                                </a:moveTo>
                                <a:cubicBezTo>
                                  <a:pt x="205" y="124"/>
                                  <a:pt x="189" y="150"/>
                                  <a:pt x="157" y="162"/>
                                </a:cubicBezTo>
                                <a:lnTo>
                                  <a:pt x="221" y="252"/>
                                </a:lnTo>
                                <a:lnTo>
                                  <a:pt x="151" y="252"/>
                                </a:lnTo>
                                <a:lnTo>
                                  <a:pt x="96" y="172"/>
                                </a:lnTo>
                                <a:lnTo>
                                  <a:pt x="57" y="172"/>
                                </a:lnTo>
                                <a:lnTo>
                                  <a:pt x="57" y="252"/>
                                </a:lnTo>
                                <a:lnTo>
                                  <a:pt x="0" y="252"/>
                                </a:lnTo>
                                <a:lnTo>
                                  <a:pt x="0" y="0"/>
                                </a:lnTo>
                                <a:lnTo>
                                  <a:pt x="96" y="0"/>
                                </a:lnTo>
                                <a:cubicBezTo>
                                  <a:pt x="135" y="0"/>
                                  <a:pt x="163" y="6"/>
                                  <a:pt x="180" y="20"/>
                                </a:cubicBezTo>
                                <a:cubicBezTo>
                                  <a:pt x="197" y="33"/>
                                  <a:pt x="205" y="54"/>
                                  <a:pt x="205" y="84"/>
                                </a:cubicBezTo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5B637F2" w14:textId="77777777" w:rsidR="00EF24CF" w:rsidRDefault="00EF24CF">
                              <w:pPr>
                                <w:spacing w:before="0"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21250295" name="Volný tvar: obrazec 221250295"/>
                        <wps:cNvSpPr/>
                        <wps:spPr>
                          <a:xfrm>
                            <a:off x="1204111" y="4527"/>
                            <a:ext cx="207010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" h="252" extrusionOk="0">
                                <a:moveTo>
                                  <a:pt x="136" y="75"/>
                                </a:moveTo>
                                <a:lnTo>
                                  <a:pt x="104" y="148"/>
                                </a:lnTo>
                                <a:lnTo>
                                  <a:pt x="168" y="148"/>
                                </a:lnTo>
                                <a:lnTo>
                                  <a:pt x="136" y="75"/>
                                </a:lnTo>
                                <a:close/>
                                <a:moveTo>
                                  <a:pt x="212" y="252"/>
                                </a:moveTo>
                                <a:lnTo>
                                  <a:pt x="189" y="198"/>
                                </a:lnTo>
                                <a:lnTo>
                                  <a:pt x="83" y="198"/>
                                </a:lnTo>
                                <a:lnTo>
                                  <a:pt x="60" y="252"/>
                                </a:lnTo>
                                <a:lnTo>
                                  <a:pt x="0" y="252"/>
                                </a:lnTo>
                                <a:lnTo>
                                  <a:pt x="109" y="0"/>
                                </a:lnTo>
                                <a:lnTo>
                                  <a:pt x="163" y="0"/>
                                </a:lnTo>
                                <a:lnTo>
                                  <a:pt x="272" y="252"/>
                                </a:lnTo>
                                <a:lnTo>
                                  <a:pt x="212" y="2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21523091" name="Volný tvar: obrazec 1021523091"/>
                        <wps:cNvSpPr/>
                        <wps:spPr>
                          <a:xfrm>
                            <a:off x="1403287" y="4527"/>
                            <a:ext cx="151765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" h="303" extrusionOk="0">
                                <a:moveTo>
                                  <a:pt x="154" y="59"/>
                                </a:moveTo>
                                <a:lnTo>
                                  <a:pt x="154" y="303"/>
                                </a:lnTo>
                                <a:lnTo>
                                  <a:pt x="87" y="303"/>
                                </a:lnTo>
                                <a:lnTo>
                                  <a:pt x="87" y="59"/>
                                </a:lnTo>
                                <a:lnTo>
                                  <a:pt x="0" y="59"/>
                                </a:lnTo>
                                <a:lnTo>
                                  <a:pt x="0" y="0"/>
                                </a:lnTo>
                                <a:lnTo>
                                  <a:pt x="239" y="0"/>
                                </a:lnTo>
                                <a:lnTo>
                                  <a:pt x="239" y="59"/>
                                </a:lnTo>
                                <a:lnTo>
                                  <a:pt x="154" y="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08280605" name="Obdélník 208280605"/>
                        <wps:cNvSpPr/>
                        <wps:spPr>
                          <a:xfrm>
                            <a:off x="1584356" y="4527"/>
                            <a:ext cx="43180" cy="192405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22F3375" w14:textId="77777777" w:rsidR="00EF24CF" w:rsidRDefault="00EF24CF">
                              <w:pPr>
                                <w:spacing w:before="0"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0216060" name="Volný tvar: obrazec 40216060"/>
                        <wps:cNvSpPr/>
                        <wps:spPr>
                          <a:xfrm>
                            <a:off x="1665837" y="0"/>
                            <a:ext cx="201930" cy="198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" h="261" extrusionOk="0">
                                <a:moveTo>
                                  <a:pt x="208" y="131"/>
                                </a:moveTo>
                                <a:cubicBezTo>
                                  <a:pt x="208" y="108"/>
                                  <a:pt x="201" y="89"/>
                                  <a:pt x="186" y="73"/>
                                </a:cubicBezTo>
                                <a:cubicBezTo>
                                  <a:pt x="172" y="57"/>
                                  <a:pt x="154" y="49"/>
                                  <a:pt x="133" y="49"/>
                                </a:cubicBezTo>
                                <a:cubicBezTo>
                                  <a:pt x="112" y="49"/>
                                  <a:pt x="94" y="57"/>
                                  <a:pt x="80" y="73"/>
                                </a:cubicBezTo>
                                <a:cubicBezTo>
                                  <a:pt x="65" y="89"/>
                                  <a:pt x="58" y="108"/>
                                  <a:pt x="58" y="131"/>
                                </a:cubicBezTo>
                                <a:cubicBezTo>
                                  <a:pt x="58" y="153"/>
                                  <a:pt x="65" y="172"/>
                                  <a:pt x="80" y="188"/>
                                </a:cubicBezTo>
                                <a:cubicBezTo>
                                  <a:pt x="94" y="204"/>
                                  <a:pt x="112" y="212"/>
                                  <a:pt x="133" y="212"/>
                                </a:cubicBezTo>
                                <a:cubicBezTo>
                                  <a:pt x="154" y="212"/>
                                  <a:pt x="172" y="204"/>
                                  <a:pt x="186" y="188"/>
                                </a:cubicBezTo>
                                <a:cubicBezTo>
                                  <a:pt x="201" y="172"/>
                                  <a:pt x="208" y="153"/>
                                  <a:pt x="208" y="131"/>
                                </a:cubicBezTo>
                                <a:close/>
                                <a:moveTo>
                                  <a:pt x="227" y="223"/>
                                </a:moveTo>
                                <a:cubicBezTo>
                                  <a:pt x="201" y="248"/>
                                  <a:pt x="170" y="261"/>
                                  <a:pt x="133" y="261"/>
                                </a:cubicBezTo>
                                <a:cubicBezTo>
                                  <a:pt x="95" y="261"/>
                                  <a:pt x="64" y="248"/>
                                  <a:pt x="39" y="223"/>
                                </a:cubicBezTo>
                                <a:cubicBezTo>
                                  <a:pt x="13" y="198"/>
                                  <a:pt x="0" y="167"/>
                                  <a:pt x="0" y="130"/>
                                </a:cubicBezTo>
                                <a:cubicBezTo>
                                  <a:pt x="0" y="93"/>
                                  <a:pt x="13" y="62"/>
                                  <a:pt x="39" y="37"/>
                                </a:cubicBezTo>
                                <a:cubicBezTo>
                                  <a:pt x="64" y="13"/>
                                  <a:pt x="95" y="0"/>
                                  <a:pt x="133" y="0"/>
                                </a:cubicBezTo>
                                <a:cubicBezTo>
                                  <a:pt x="170" y="0"/>
                                  <a:pt x="201" y="13"/>
                                  <a:pt x="227" y="37"/>
                                </a:cubicBezTo>
                                <a:cubicBezTo>
                                  <a:pt x="252" y="62"/>
                                  <a:pt x="265" y="93"/>
                                  <a:pt x="265" y="130"/>
                                </a:cubicBezTo>
                                <a:cubicBezTo>
                                  <a:pt x="265" y="167"/>
                                  <a:pt x="252" y="198"/>
                                  <a:pt x="227" y="22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4B62305" w14:textId="77777777" w:rsidR="00EF24CF" w:rsidRDefault="00EF24CF">
                              <w:pPr>
                                <w:spacing w:before="0"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74755518" name="Volný tvar: obrazec 374755518"/>
                        <wps:cNvSpPr/>
                        <wps:spPr>
                          <a:xfrm>
                            <a:off x="1901228" y="4527"/>
                            <a:ext cx="177800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" h="303" extrusionOk="0">
                                <a:moveTo>
                                  <a:pt x="211" y="0"/>
                                </a:moveTo>
                                <a:lnTo>
                                  <a:pt x="280" y="0"/>
                                </a:lnTo>
                                <a:lnTo>
                                  <a:pt x="280" y="303"/>
                                </a:lnTo>
                                <a:lnTo>
                                  <a:pt x="211" y="303"/>
                                </a:lnTo>
                                <a:lnTo>
                                  <a:pt x="67" y="113"/>
                                </a:lnTo>
                                <a:lnTo>
                                  <a:pt x="67" y="303"/>
                                </a:lnTo>
                                <a:lnTo>
                                  <a:pt x="0" y="303"/>
                                </a:lnTo>
                                <a:lnTo>
                                  <a:pt x="0" y="0"/>
                                </a:lnTo>
                                <a:lnTo>
                                  <a:pt x="64" y="0"/>
                                </a:lnTo>
                                <a:lnTo>
                                  <a:pt x="211" y="195"/>
                                </a:lnTo>
                                <a:lnTo>
                                  <a:pt x="2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0A3C04EF" id="Skupina 1571595175" o:spid="_x0000_s1027" style="position:absolute;left:0;text-align:left;margin-left:2pt;margin-top:0;width:69.3pt;height:6.5pt;z-index:251658245" coordorigin="49059,37387" coordsize="8801,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">
              <v:group id="Skupina 2" o:spid="_x0000_s1028" style="position:absolute;left:49059;top:37387;width:8801;height:825" coordsize="20790,1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">
                <v:rect id="Obdélník 1378150478" o:spid="_x0000_s1029" style="position:absolute;width:20790;height:19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" filled="f" stroked="f">
                  <v:textbox inset="2.53958mm,2.53958mm,2.53958mm,2.53958mm">
                    <w:txbxContent>
                      <w:p w14:paraId="18632221" w14:textId="77777777" w:rsidR="00EF24CF" w:rsidRDefault="00EF24CF">
                        <w:pPr>
                          <w:spacing w:before="0"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shape id="Volný tvar: obrazec 932613223" o:spid="_x0000_s1030" style="position:absolute;width:1797;height:1987;visibility:visible;mso-wrap-style:square;v-text-anchor:middle" coordsize="236,2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" adj="-11796480,,5400" path="m131,208v28,,50,-11,68,-33l235,213v-29,32,-62,48,-101,48c95,261,63,249,38,224,13,200,,169,,131,,94,13,63,38,38,64,13,95,,132,v42,,76,16,104,47l201,87c184,65,161,54,135,54v-21,,-39,7,-54,21c66,88,58,107,58,131v,23,7,42,21,56c94,201,111,208,131,208e" fillcolor="#c8d3d8 [3205]" stroked="f">
                  <v:stroke joinstyle="miter"/>
                  <v:formulas/>
                  <v:path arrowok="t" o:extrusionok="f" o:connecttype="custom" textboxrect="0,0,236,261"/>
                  <v:textbox inset="2.53958mm,2.53958mm,2.53958mm,2.53958mm">
                    <w:txbxContent>
                      <w:p w14:paraId="4773162C" w14:textId="77777777" w:rsidR="00EF24CF" w:rsidRDefault="00EF24CF">
                        <w:pPr>
                          <w:spacing w:before="0"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shape>
                <v:shape id="Volný tvar: obrazec 904667766" o:spid="_x0000_s1031" style="position:absolute;left:1946;width:2019;height:1987;visibility:visible;mso-wrap-style:square;v-text-anchor:middle" coordsize="265,2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" adj="-11796480,,5400" path="m208,131v,-23,-7,-42,-22,-58c172,57,154,49,133,49v-21,,-39,8,-53,24c65,89,58,108,58,131v,22,7,41,22,57c94,204,112,212,133,212v21,,39,-8,53,-24c201,172,208,153,208,131xm227,223v-25,25,-57,38,-94,38c96,261,64,248,39,223,13,198,,167,,130,,93,13,62,39,37,64,13,96,,133,v37,,69,13,94,37c253,62,265,93,265,130v,37,-12,68,-38,93xe" fillcolor="#c8d3d8 [3205]" stroked="f">
                  <v:stroke joinstyle="miter"/>
                  <v:formulas/>
                  <v:path arrowok="t" o:extrusionok="f" o:connecttype="custom" textboxrect="0,0,265,261"/>
                  <v:textbox inset="2.53958mm,2.53958mm,2.53958mm,2.53958mm">
                    <w:txbxContent>
                      <w:p w14:paraId="4EB98208" w14:textId="77777777" w:rsidR="00EF24CF" w:rsidRDefault="00EF24CF">
                        <w:pPr>
                          <w:spacing w:before="0"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shape>
                <v:shape id="Volný tvar: obrazec 808463222" o:spid="_x0000_s1032" style="position:absolute;left:4255;width:2013;height:1987;visibility:visible;mso-wrap-style:square;v-text-anchor:middle" coordsize="264,2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" adj="-11796480,,5400" path="m207,131v,-23,-7,-42,-22,-58c171,57,153,49,132,49v-21,,-39,8,-53,24c64,89,57,108,57,131v,22,7,41,22,57c93,204,111,212,132,212v21,,39,-8,53,-24c200,172,207,153,207,131xm226,223v-25,25,-57,38,-94,38c95,261,63,248,38,223,12,198,,167,,130,,93,12,62,38,37,63,13,95,,132,v37,,69,13,94,37c252,62,264,93,264,130v,37,-12,68,-38,93xe" fillcolor="#c8d3d8 [3205]" stroked="f">
                  <v:stroke joinstyle="miter"/>
                  <v:formulas/>
                  <v:path arrowok="t" o:extrusionok="f" o:connecttype="custom" textboxrect="0,0,264,261"/>
                  <v:textbox inset="2.53958mm,2.53958mm,2.53958mm,2.53958mm">
                    <w:txbxContent>
                      <w:p w14:paraId="472E64C0" w14:textId="77777777" w:rsidR="00EF24CF" w:rsidRDefault="00EF24CF">
                        <w:pPr>
                          <w:spacing w:before="0"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shape>
                <v:shape id="Volný tvar: obrazec 16968280" o:spid="_x0000_s1033" style="position:absolute;left:6609;top:45;width:1524;height:1924;visibility:visible;mso-wrap-style:square;v-text-anchor:middle" coordsize="200,25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" adj="-11796480,,5400" path="m132,122v7,-8,11,-19,11,-34c143,74,138,64,129,57,121,51,107,48,88,48r-32,l56,133r38,c113,133,126,129,132,122xm174,22v17,15,26,39,26,70c200,123,191,146,173,160v-18,15,-46,22,-83,22l56,182r,70l,252,,,89,v39,,67,7,85,22e" fillcolor="#c8d3d8 [3205]" stroked="f">
                  <v:stroke joinstyle="miter"/>
                  <v:formulas/>
                  <v:path arrowok="t" o:extrusionok="f" o:connecttype="custom" textboxrect="0,0,200,252"/>
                  <v:textbox inset="2.53958mm,2.53958mm,2.53958mm,2.53958mm">
                    <w:txbxContent>
                      <w:p w14:paraId="64790C68" w14:textId="77777777" w:rsidR="00EF24CF" w:rsidRDefault="00EF24CF">
                        <w:pPr>
                          <w:spacing w:before="0"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shape>
                <v:shape id="Volný tvar: obrazec 1211984051" o:spid="_x0000_s1034" style="position:absolute;left:8464;top:45;width:1417;height:1924;visibility:visible;mso-wrap-style:square;v-text-anchor:middle" coordsize="223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" path="m218,r,60l69,60r,63l204,123r,57l69,180r,63l223,243r,60l,303,,,218,xe" fillcolor="#c8d3d8 [3205]" stroked="f">
                  <v:path arrowok="t" o:extrusionok="f"/>
                </v:shape>
                <v:shape id="Volný tvar: obrazec 1387847167" o:spid="_x0000_s1035" style="position:absolute;left:10275;top:45;width:1683;height:1924;visibility:visible;mso-wrap-style:square;v-text-anchor:middle" coordsize="221,25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" adj="-11796480,,5400" path="m137,114v7,-7,10,-17,10,-30c147,70,144,61,137,56,129,51,117,48,99,48r-42,l57,123r41,c117,123,130,120,137,114xm205,84v,40,-16,66,-48,78l221,252r-70,l96,172r-39,l57,252,,252,,,96,v39,,67,6,84,20c197,33,205,54,205,84e" fillcolor="#c8d3d8 [3205]" stroked="f">
                  <v:stroke joinstyle="miter"/>
                  <v:formulas/>
                  <v:path arrowok="t" o:extrusionok="f" o:connecttype="custom" textboxrect="0,0,221,252"/>
                  <v:textbox inset="2.53958mm,2.53958mm,2.53958mm,2.53958mm">
                    <w:txbxContent>
                      <w:p w14:paraId="65B637F2" w14:textId="77777777" w:rsidR="00EF24CF" w:rsidRDefault="00EF24CF">
                        <w:pPr>
                          <w:spacing w:before="0"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shape>
                <v:shape id="Volný tvar: obrazec 221250295" o:spid="_x0000_s1036" style="position:absolute;left:12041;top:45;width:2070;height:1924;visibility:visible;mso-wrap-style:square;v-text-anchor:middle" coordsize="272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" path="m136,75r-32,73l168,148,136,75xm212,252l189,198r-106,l60,252,,252,109,r54,l272,252r-60,xe" fillcolor="#c8d3d8 [3205]" stroked="f">
                  <v:path arrowok="t" o:extrusionok="f"/>
                </v:shape>
                <v:shape id="Volný tvar: obrazec 1021523091" o:spid="_x0000_s1037" style="position:absolute;left:14032;top:45;width:1518;height:1924;visibility:visible;mso-wrap-style:square;v-text-anchor:middle" coordsize="239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" path="m154,59r,244l87,303,87,59,,59,,,239,r,59l154,59xe" fillcolor="#c8d3d8 [3205]" stroked="f">
                  <v:path arrowok="t" o:extrusionok="f"/>
                </v:shape>
                <v:rect id="Obdélník 208280605" o:spid="_x0000_s1038" style="position:absolute;left:15843;top:45;width:432;height:19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" fillcolor="#c8d3d8 [3205]" stroked="f">
                  <v:textbox inset="2.53958mm,2.53958mm,2.53958mm,2.53958mm">
                    <w:txbxContent>
                      <w:p w14:paraId="322F3375" w14:textId="77777777" w:rsidR="00EF24CF" w:rsidRDefault="00EF24CF">
                        <w:pPr>
                          <w:spacing w:before="0"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shape id="Volný tvar: obrazec 40216060" o:spid="_x0000_s1039" style="position:absolute;left:16658;width:2019;height:1987;visibility:visible;mso-wrap-style:square;v-text-anchor:middle" coordsize="265,2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" adj="-11796480,,5400" path="m208,131v,-23,-7,-42,-22,-58c172,57,154,49,133,49v-21,,-39,8,-53,24c65,89,58,108,58,131v,22,7,41,22,57c94,204,112,212,133,212v21,,39,-8,53,-24c201,172,208,153,208,131xm227,223v-26,25,-57,38,-94,38c95,261,64,248,39,223,13,198,,167,,130,,93,13,62,39,37,64,13,95,,133,v37,,68,13,94,37c252,62,265,93,265,130v,37,-13,68,-38,93xe" fillcolor="#c8d3d8 [3205]" stroked="f">
                  <v:stroke joinstyle="miter"/>
                  <v:formulas/>
                  <v:path arrowok="t" o:extrusionok="f" o:connecttype="custom" textboxrect="0,0,265,261"/>
                  <v:textbox inset="2.53958mm,2.53958mm,2.53958mm,2.53958mm">
                    <w:txbxContent>
                      <w:p w14:paraId="44B62305" w14:textId="77777777" w:rsidR="00EF24CF" w:rsidRDefault="00EF24CF">
                        <w:pPr>
                          <w:spacing w:before="0"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shape>
                <v:shape id="Volný tvar: obrazec 374755518" o:spid="_x0000_s1040" style="position:absolute;left:19012;top:45;width:1778;height:1924;visibility:visible;mso-wrap-style:square;v-text-anchor:middle" coordsize="280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" path="m211,r69,l280,303r-69,l67,113r,190l,303,,,64,,211,195,211,xe" fillcolor="#c8d3d8 [3205]" stroked="f">
                  <v:path arrowok="t" o:extrusionok="f"/>
                </v:shape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6" behindDoc="0" locked="0" layoutInCell="1" hidden="0" allowOverlap="1" wp14:anchorId="04C9538C" wp14:editId="3A96D9C2">
              <wp:simplePos x="0" y="0"/>
              <wp:positionH relativeFrom="column">
                <wp:posOffset>939800</wp:posOffset>
              </wp:positionH>
              <wp:positionV relativeFrom="paragraph">
                <wp:posOffset>0</wp:posOffset>
              </wp:positionV>
              <wp:extent cx="102235" cy="81395"/>
              <wp:effectExtent l="0" t="0" r="0" b="0"/>
              <wp:wrapNone/>
              <wp:docPr id="1" name="Skupin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2235" cy="81395"/>
                        <a:chOff x="5294875" y="3739300"/>
                        <a:chExt cx="102250" cy="81400"/>
                      </a:xfrm>
                    </wpg:grpSpPr>
                    <wpg:grpSp>
                      <wpg:cNvPr id="24" name="Skupina 24"/>
                      <wpg:cNvGrpSpPr/>
                      <wpg:grpSpPr>
                        <a:xfrm>
                          <a:off x="5294883" y="3739303"/>
                          <a:ext cx="102235" cy="81395"/>
                          <a:chOff x="180000" y="180000"/>
                          <a:chExt cx="229235" cy="198120"/>
                        </a:xfrm>
                      </wpg:grpSpPr>
                      <wps:wsp>
                        <wps:cNvPr id="25" name="Obdélník 25"/>
                        <wps:cNvSpPr/>
                        <wps:spPr>
                          <a:xfrm>
                            <a:off x="180000" y="180000"/>
                            <a:ext cx="229225" cy="19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B884FFE" w14:textId="77777777" w:rsidR="00EF24CF" w:rsidRDefault="00EF24CF">
                              <w:pPr>
                                <w:spacing w:before="0"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6" name="Obdélník 26"/>
                        <wps:cNvSpPr/>
                        <wps:spPr>
                          <a:xfrm>
                            <a:off x="180000" y="183810"/>
                            <a:ext cx="43815" cy="19304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2C0ECEE" w14:textId="77777777" w:rsidR="00EF24CF" w:rsidRDefault="00EF24CF">
                              <w:pPr>
                                <w:spacing w:before="0"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7" name="Volný tvar: obrazec 27"/>
                        <wps:cNvSpPr/>
                        <wps:spPr>
                          <a:xfrm>
                            <a:off x="256835" y="180000"/>
                            <a:ext cx="15240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" h="260" extrusionOk="0">
                                <a:moveTo>
                                  <a:pt x="77" y="56"/>
                                </a:moveTo>
                                <a:cubicBezTo>
                                  <a:pt x="71" y="60"/>
                                  <a:pt x="69" y="66"/>
                                  <a:pt x="69" y="73"/>
                                </a:cubicBezTo>
                                <a:cubicBezTo>
                                  <a:pt x="69" y="81"/>
                                  <a:pt x="72" y="86"/>
                                  <a:pt x="79" y="91"/>
                                </a:cubicBezTo>
                                <a:cubicBezTo>
                                  <a:pt x="85" y="95"/>
                                  <a:pt x="100" y="100"/>
                                  <a:pt x="124" y="106"/>
                                </a:cubicBezTo>
                                <a:cubicBezTo>
                                  <a:pt x="148" y="112"/>
                                  <a:pt x="167" y="121"/>
                                  <a:pt x="180" y="133"/>
                                </a:cubicBezTo>
                                <a:cubicBezTo>
                                  <a:pt x="193" y="144"/>
                                  <a:pt x="200" y="162"/>
                                  <a:pt x="200" y="184"/>
                                </a:cubicBezTo>
                                <a:cubicBezTo>
                                  <a:pt x="200" y="207"/>
                                  <a:pt x="192" y="225"/>
                                  <a:pt x="175" y="239"/>
                                </a:cubicBezTo>
                                <a:cubicBezTo>
                                  <a:pt x="158" y="253"/>
                                  <a:pt x="135" y="260"/>
                                  <a:pt x="108" y="260"/>
                                </a:cubicBezTo>
                                <a:cubicBezTo>
                                  <a:pt x="68" y="260"/>
                                  <a:pt x="32" y="246"/>
                                  <a:pt x="0" y="216"/>
                                </a:cubicBezTo>
                                <a:lnTo>
                                  <a:pt x="33" y="175"/>
                                </a:lnTo>
                                <a:cubicBezTo>
                                  <a:pt x="60" y="199"/>
                                  <a:pt x="86" y="211"/>
                                  <a:pt x="109" y="211"/>
                                </a:cubicBezTo>
                                <a:cubicBezTo>
                                  <a:pt x="119" y="211"/>
                                  <a:pt x="127" y="208"/>
                                  <a:pt x="133" y="204"/>
                                </a:cubicBezTo>
                                <a:cubicBezTo>
                                  <a:pt x="139" y="199"/>
                                  <a:pt x="142" y="193"/>
                                  <a:pt x="142" y="186"/>
                                </a:cubicBezTo>
                                <a:cubicBezTo>
                                  <a:pt x="142" y="178"/>
                                  <a:pt x="139" y="172"/>
                                  <a:pt x="133" y="168"/>
                                </a:cubicBezTo>
                                <a:cubicBezTo>
                                  <a:pt x="126" y="163"/>
                                  <a:pt x="114" y="159"/>
                                  <a:pt x="95" y="154"/>
                                </a:cubicBezTo>
                                <a:cubicBezTo>
                                  <a:pt x="66" y="147"/>
                                  <a:pt x="45" y="138"/>
                                  <a:pt x="31" y="127"/>
                                </a:cubicBezTo>
                                <a:cubicBezTo>
                                  <a:pt x="17" y="116"/>
                                  <a:pt x="11" y="98"/>
                                  <a:pt x="11" y="74"/>
                                </a:cubicBezTo>
                                <a:cubicBezTo>
                                  <a:pt x="11" y="50"/>
                                  <a:pt x="19" y="32"/>
                                  <a:pt x="36" y="19"/>
                                </a:cubicBezTo>
                                <a:cubicBezTo>
                                  <a:pt x="54" y="6"/>
                                  <a:pt x="75" y="0"/>
                                  <a:pt x="101" y="0"/>
                                </a:cubicBezTo>
                                <a:cubicBezTo>
                                  <a:pt x="118" y="0"/>
                                  <a:pt x="134" y="2"/>
                                  <a:pt x="151" y="8"/>
                                </a:cubicBezTo>
                                <a:cubicBezTo>
                                  <a:pt x="168" y="14"/>
                                  <a:pt x="183" y="22"/>
                                  <a:pt x="195" y="33"/>
                                </a:cubicBezTo>
                                <a:lnTo>
                                  <a:pt x="167" y="74"/>
                                </a:lnTo>
                                <a:cubicBezTo>
                                  <a:pt x="145" y="57"/>
                                  <a:pt x="122" y="49"/>
                                  <a:pt x="99" y="49"/>
                                </a:cubicBezTo>
                                <a:cubicBezTo>
                                  <a:pt x="90" y="49"/>
                                  <a:pt x="82" y="51"/>
                                  <a:pt x="77" y="56"/>
                                </a:cubicBezTo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97BCD5C" w14:textId="77777777" w:rsidR="00EF24CF" w:rsidRDefault="00EF24CF">
                              <w:pPr>
                                <w:spacing w:before="0"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04C9538C" id="Skupina 1" o:spid="_x0000_s1041" style="position:absolute;left:0;text-align:left;margin-left:74pt;margin-top:0;width:8.05pt;height:6.4pt;z-index:251658246" coordorigin="52948,37393" coordsize="1022,8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">
              <v:group id="Skupina 24" o:spid="_x0000_s1042" style="position:absolute;left:52948;top:37393;width:1023;height:813" coordorigin="180000,180000" coordsize="22923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<v:rect id="Obdélník 25" o:spid="_x0000_s1043" style="position:absolute;left:180000;top:180000;width:229225;height:1981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" filled="f" stroked="f">
                  <v:textbox inset="2.53958mm,2.53958mm,2.53958mm,2.53958mm">
                    <w:txbxContent>
                      <w:p w14:paraId="7B884FFE" w14:textId="77777777" w:rsidR="00EF24CF" w:rsidRDefault="00EF24CF">
                        <w:pPr>
                          <w:spacing w:before="0"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rect id="Obdélník 26" o:spid="_x0000_s1044" style="position:absolute;left:180000;top:183810;width:43815;height:1930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" fillcolor="#c8d3d8 [3205]" stroked="f">
                  <v:textbox inset="2.53958mm,2.53958mm,2.53958mm,2.53958mm">
                    <w:txbxContent>
                      <w:p w14:paraId="22C0ECEE" w14:textId="77777777" w:rsidR="00EF24CF" w:rsidRDefault="00EF24CF">
                        <w:pPr>
                          <w:spacing w:before="0"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shape id="Volný tvar: obrazec 27" o:spid="_x0000_s1045" style="position:absolute;left:256835;top:180000;width:152400;height:198120;visibility:visible;mso-wrap-style:square;v-text-anchor:middle" coordsize="200,2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" adj="-11796480,,5400" path="m77,56v-6,4,-8,10,-8,17c69,81,72,86,79,91v6,4,21,9,45,15c148,112,167,121,180,133v13,11,20,29,20,51c200,207,192,225,175,239v-17,14,-40,21,-67,21c68,260,32,246,,216l33,175v27,24,53,36,76,36c119,211,127,208,133,204v6,-5,9,-11,9,-18c142,178,139,172,133,168v-7,-5,-19,-9,-38,-14c66,147,45,138,31,127,17,116,11,98,11,74,11,50,19,32,36,19,54,6,75,,101,v17,,33,2,50,8c168,14,183,22,195,33l167,74c145,57,122,49,99,49v-9,,-17,2,-22,7e" fillcolor="#c8d3d8 [3205]" stroked="f">
                  <v:stroke joinstyle="miter"/>
                  <v:formulas/>
                  <v:path arrowok="t" o:extrusionok="f" o:connecttype="custom" textboxrect="0,0,200,260"/>
                  <v:textbox inset="2.53958mm,2.53958mm,2.53958mm,2.53958mm">
                    <w:txbxContent>
                      <w:p w14:paraId="797BCD5C" w14:textId="77777777" w:rsidR="00EF24CF" w:rsidRDefault="00EF24CF">
                        <w:pPr>
                          <w:spacing w:before="0"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7" behindDoc="0" locked="0" layoutInCell="1" hidden="0" allowOverlap="1" wp14:anchorId="482CAE49" wp14:editId="7526F2F2">
              <wp:simplePos x="0" y="0"/>
              <wp:positionH relativeFrom="column">
                <wp:posOffset>1079500</wp:posOffset>
              </wp:positionH>
              <wp:positionV relativeFrom="paragraph">
                <wp:posOffset>0</wp:posOffset>
              </wp:positionV>
              <wp:extent cx="557530" cy="82550"/>
              <wp:effectExtent l="0" t="0" r="0" b="0"/>
              <wp:wrapNone/>
              <wp:docPr id="10" name="Skupina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7530" cy="82550"/>
                        <a:chOff x="5067225" y="3738725"/>
                        <a:chExt cx="557550" cy="82550"/>
                      </a:xfrm>
                    </wpg:grpSpPr>
                    <wpg:grpSp>
                      <wpg:cNvPr id="28" name="Skupina 9"/>
                      <wpg:cNvGrpSpPr/>
                      <wpg:grpSpPr>
                        <a:xfrm>
                          <a:off x="5067235" y="3738725"/>
                          <a:ext cx="557530" cy="82550"/>
                          <a:chOff x="0" y="0"/>
                          <a:chExt cx="1315626" cy="199390"/>
                        </a:xfrm>
                      </wpg:grpSpPr>
                      <wps:wsp>
                        <wps:cNvPr id="29" name="Obdélník 10"/>
                        <wps:cNvSpPr/>
                        <wps:spPr>
                          <a:xfrm>
                            <a:off x="0" y="0"/>
                            <a:ext cx="1315625" cy="19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790B954" w14:textId="77777777" w:rsidR="00EF24CF" w:rsidRDefault="00EF24CF">
                              <w:pPr>
                                <w:spacing w:before="0"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0" name="Volný tvar: obrazec 23"/>
                        <wps:cNvSpPr/>
                        <wps:spPr>
                          <a:xfrm>
                            <a:off x="0" y="0"/>
                            <a:ext cx="179705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" h="261" extrusionOk="0">
                                <a:moveTo>
                                  <a:pt x="131" y="209"/>
                                </a:moveTo>
                                <a:cubicBezTo>
                                  <a:pt x="159" y="209"/>
                                  <a:pt x="181" y="198"/>
                                  <a:pt x="199" y="176"/>
                                </a:cubicBezTo>
                                <a:lnTo>
                                  <a:pt x="235" y="213"/>
                                </a:lnTo>
                                <a:cubicBezTo>
                                  <a:pt x="206" y="245"/>
                                  <a:pt x="173" y="261"/>
                                  <a:pt x="134" y="261"/>
                                </a:cubicBezTo>
                                <a:cubicBezTo>
                                  <a:pt x="95" y="261"/>
                                  <a:pt x="63" y="249"/>
                                  <a:pt x="38" y="225"/>
                                </a:cubicBezTo>
                                <a:cubicBezTo>
                                  <a:pt x="13" y="200"/>
                                  <a:pt x="0" y="169"/>
                                  <a:pt x="0" y="132"/>
                                </a:cubicBezTo>
                                <a:cubicBezTo>
                                  <a:pt x="0" y="94"/>
                                  <a:pt x="13" y="63"/>
                                  <a:pt x="38" y="38"/>
                                </a:cubicBezTo>
                                <a:cubicBezTo>
                                  <a:pt x="64" y="13"/>
                                  <a:pt x="95" y="0"/>
                                  <a:pt x="132" y="0"/>
                                </a:cubicBezTo>
                                <a:cubicBezTo>
                                  <a:pt x="174" y="0"/>
                                  <a:pt x="208" y="16"/>
                                  <a:pt x="236" y="48"/>
                                </a:cubicBezTo>
                                <a:lnTo>
                                  <a:pt x="201" y="87"/>
                                </a:lnTo>
                                <a:cubicBezTo>
                                  <a:pt x="184" y="65"/>
                                  <a:pt x="161" y="54"/>
                                  <a:pt x="135" y="54"/>
                                </a:cubicBezTo>
                                <a:cubicBezTo>
                                  <a:pt x="114" y="54"/>
                                  <a:pt x="96" y="61"/>
                                  <a:pt x="81" y="75"/>
                                </a:cubicBezTo>
                                <a:cubicBezTo>
                                  <a:pt x="66" y="89"/>
                                  <a:pt x="58" y="107"/>
                                  <a:pt x="58" y="131"/>
                                </a:cubicBezTo>
                                <a:cubicBezTo>
                                  <a:pt x="58" y="154"/>
                                  <a:pt x="65" y="173"/>
                                  <a:pt x="79" y="187"/>
                                </a:cubicBezTo>
                                <a:cubicBezTo>
                                  <a:pt x="94" y="202"/>
                                  <a:pt x="111" y="209"/>
                                  <a:pt x="131" y="20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5A23A1C" w14:textId="77777777" w:rsidR="00EF24CF" w:rsidRDefault="00EF24CF">
                              <w:pPr>
                                <w:spacing w:before="0"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1" name="Volný tvar: obrazec 28"/>
                        <wps:cNvSpPr/>
                        <wps:spPr>
                          <a:xfrm>
                            <a:off x="212756" y="4527"/>
                            <a:ext cx="142240" cy="191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" h="302" extrusionOk="0">
                                <a:moveTo>
                                  <a:pt x="219" y="0"/>
                                </a:moveTo>
                                <a:lnTo>
                                  <a:pt x="219" y="60"/>
                                </a:lnTo>
                                <a:lnTo>
                                  <a:pt x="69" y="60"/>
                                </a:lnTo>
                                <a:lnTo>
                                  <a:pt x="69" y="122"/>
                                </a:lnTo>
                                <a:lnTo>
                                  <a:pt x="204" y="122"/>
                                </a:lnTo>
                                <a:lnTo>
                                  <a:pt x="204" y="180"/>
                                </a:lnTo>
                                <a:lnTo>
                                  <a:pt x="69" y="180"/>
                                </a:lnTo>
                                <a:lnTo>
                                  <a:pt x="69" y="243"/>
                                </a:lnTo>
                                <a:lnTo>
                                  <a:pt x="224" y="243"/>
                                </a:lnTo>
                                <a:lnTo>
                                  <a:pt x="224" y="302"/>
                                </a:lnTo>
                                <a:lnTo>
                                  <a:pt x="0" y="302"/>
                                </a:lnTo>
                                <a:lnTo>
                                  <a:pt x="0" y="0"/>
                                </a:lnTo>
                                <a:lnTo>
                                  <a:pt x="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2" name="Volný tvar: obrazec 29"/>
                        <wps:cNvSpPr/>
                        <wps:spPr>
                          <a:xfrm>
                            <a:off x="393826" y="4527"/>
                            <a:ext cx="177800" cy="191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" h="302" extrusionOk="0">
                                <a:moveTo>
                                  <a:pt x="213" y="0"/>
                                </a:moveTo>
                                <a:lnTo>
                                  <a:pt x="280" y="0"/>
                                </a:lnTo>
                                <a:lnTo>
                                  <a:pt x="280" y="302"/>
                                </a:lnTo>
                                <a:lnTo>
                                  <a:pt x="213" y="302"/>
                                </a:lnTo>
                                <a:lnTo>
                                  <a:pt x="69" y="112"/>
                                </a:lnTo>
                                <a:lnTo>
                                  <a:pt x="69" y="302"/>
                                </a:lnTo>
                                <a:lnTo>
                                  <a:pt x="0" y="302"/>
                                </a:lnTo>
                                <a:lnTo>
                                  <a:pt x="0" y="0"/>
                                </a:lnTo>
                                <a:lnTo>
                                  <a:pt x="64" y="0"/>
                                </a:lnTo>
                                <a:lnTo>
                                  <a:pt x="213" y="195"/>
                                </a:lnTo>
                                <a:lnTo>
                                  <a:pt x="2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3" name="Volný tvar: obrazec 30"/>
                        <wps:cNvSpPr/>
                        <wps:spPr>
                          <a:xfrm>
                            <a:off x="602055" y="4527"/>
                            <a:ext cx="151765" cy="191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" h="302" extrusionOk="0">
                                <a:moveTo>
                                  <a:pt x="154" y="58"/>
                                </a:moveTo>
                                <a:lnTo>
                                  <a:pt x="154" y="302"/>
                                </a:lnTo>
                                <a:lnTo>
                                  <a:pt x="86" y="302"/>
                                </a:lnTo>
                                <a:lnTo>
                                  <a:pt x="86" y="58"/>
                                </a:lnTo>
                                <a:lnTo>
                                  <a:pt x="0" y="58"/>
                                </a:lnTo>
                                <a:lnTo>
                                  <a:pt x="0" y="0"/>
                                </a:lnTo>
                                <a:lnTo>
                                  <a:pt x="239" y="0"/>
                                </a:lnTo>
                                <a:lnTo>
                                  <a:pt x="239" y="58"/>
                                </a:lnTo>
                                <a:lnTo>
                                  <a:pt x="154" y="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4" name="Volný tvar: obrazec 31"/>
                        <wps:cNvSpPr/>
                        <wps:spPr>
                          <a:xfrm>
                            <a:off x="783125" y="4527"/>
                            <a:ext cx="167641" cy="191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" h="252" extrusionOk="0">
                                <a:moveTo>
                                  <a:pt x="136" y="114"/>
                                </a:moveTo>
                                <a:cubicBezTo>
                                  <a:pt x="143" y="108"/>
                                  <a:pt x="147" y="98"/>
                                  <a:pt x="147" y="84"/>
                                </a:cubicBezTo>
                                <a:cubicBezTo>
                                  <a:pt x="147" y="71"/>
                                  <a:pt x="143" y="61"/>
                                  <a:pt x="136" y="56"/>
                                </a:cubicBezTo>
                                <a:cubicBezTo>
                                  <a:pt x="129" y="51"/>
                                  <a:pt x="116" y="49"/>
                                  <a:pt x="98" y="49"/>
                                </a:cubicBezTo>
                                <a:lnTo>
                                  <a:pt x="56" y="49"/>
                                </a:lnTo>
                                <a:lnTo>
                                  <a:pt x="56" y="123"/>
                                </a:lnTo>
                                <a:lnTo>
                                  <a:pt x="97" y="123"/>
                                </a:lnTo>
                                <a:cubicBezTo>
                                  <a:pt x="116" y="123"/>
                                  <a:pt x="129" y="120"/>
                                  <a:pt x="136" y="114"/>
                                </a:cubicBezTo>
                                <a:close/>
                                <a:moveTo>
                                  <a:pt x="204" y="84"/>
                                </a:moveTo>
                                <a:cubicBezTo>
                                  <a:pt x="204" y="124"/>
                                  <a:pt x="188" y="150"/>
                                  <a:pt x="156" y="162"/>
                                </a:cubicBezTo>
                                <a:lnTo>
                                  <a:pt x="220" y="252"/>
                                </a:lnTo>
                                <a:lnTo>
                                  <a:pt x="151" y="252"/>
                                </a:lnTo>
                                <a:lnTo>
                                  <a:pt x="95" y="172"/>
                                </a:lnTo>
                                <a:lnTo>
                                  <a:pt x="56" y="172"/>
                                </a:lnTo>
                                <a:lnTo>
                                  <a:pt x="56" y="252"/>
                                </a:lnTo>
                                <a:lnTo>
                                  <a:pt x="0" y="252"/>
                                </a:lnTo>
                                <a:lnTo>
                                  <a:pt x="0" y="0"/>
                                </a:lnTo>
                                <a:lnTo>
                                  <a:pt x="95" y="0"/>
                                </a:lnTo>
                                <a:cubicBezTo>
                                  <a:pt x="134" y="0"/>
                                  <a:pt x="162" y="7"/>
                                  <a:pt x="179" y="20"/>
                                </a:cubicBezTo>
                                <a:cubicBezTo>
                                  <a:pt x="196" y="33"/>
                                  <a:pt x="204" y="55"/>
                                  <a:pt x="204" y="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C528C22" w14:textId="77777777" w:rsidR="00EF24CF" w:rsidRDefault="00EF24CF">
                              <w:pPr>
                                <w:spacing w:before="0"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5" name="Volný tvar: obrazec 32"/>
                        <wps:cNvSpPr/>
                        <wps:spPr>
                          <a:xfrm>
                            <a:off x="959667" y="4527"/>
                            <a:ext cx="207010" cy="191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" h="252" extrusionOk="0">
                                <a:moveTo>
                                  <a:pt x="136" y="75"/>
                                </a:moveTo>
                                <a:lnTo>
                                  <a:pt x="105" y="149"/>
                                </a:lnTo>
                                <a:lnTo>
                                  <a:pt x="168" y="149"/>
                                </a:lnTo>
                                <a:lnTo>
                                  <a:pt x="136" y="75"/>
                                </a:lnTo>
                                <a:close/>
                                <a:moveTo>
                                  <a:pt x="213" y="252"/>
                                </a:moveTo>
                                <a:lnTo>
                                  <a:pt x="189" y="198"/>
                                </a:lnTo>
                                <a:lnTo>
                                  <a:pt x="83" y="198"/>
                                </a:lnTo>
                                <a:lnTo>
                                  <a:pt x="60" y="252"/>
                                </a:lnTo>
                                <a:lnTo>
                                  <a:pt x="0" y="252"/>
                                </a:lnTo>
                                <a:lnTo>
                                  <a:pt x="109" y="0"/>
                                </a:lnTo>
                                <a:lnTo>
                                  <a:pt x="163" y="0"/>
                                </a:lnTo>
                                <a:lnTo>
                                  <a:pt x="272" y="252"/>
                                </a:lnTo>
                                <a:lnTo>
                                  <a:pt x="213" y="2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6" name="Volný tvar: obrazec 33"/>
                        <wps:cNvSpPr/>
                        <wps:spPr>
                          <a:xfrm>
                            <a:off x="1190531" y="4527"/>
                            <a:ext cx="125095" cy="191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" h="302" extrusionOk="0">
                                <a:moveTo>
                                  <a:pt x="0" y="302"/>
                                </a:moveTo>
                                <a:lnTo>
                                  <a:pt x="0" y="0"/>
                                </a:lnTo>
                                <a:lnTo>
                                  <a:pt x="67" y="0"/>
                                </a:lnTo>
                                <a:lnTo>
                                  <a:pt x="67" y="242"/>
                                </a:lnTo>
                                <a:lnTo>
                                  <a:pt x="197" y="242"/>
                                </a:lnTo>
                                <a:lnTo>
                                  <a:pt x="197" y="302"/>
                                </a:lnTo>
                                <a:lnTo>
                                  <a:pt x="0" y="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482CAE49" id="Skupina 10" o:spid="_x0000_s1046" style="position:absolute;left:0;text-align:left;margin-left:85pt;margin-top:0;width:43.9pt;height:6.5pt;z-index:251658247" coordorigin="50672,37387" coordsize="5575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">
              <v:group id="Skupina 9" o:spid="_x0000_s1047" style="position:absolute;left:50672;top:37387;width:5575;height:825" coordsize="13156,1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rect id="Obdélník 10" o:spid="_x0000_s1048" style="position:absolute;width:13156;height:19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" filled="f" stroked="f">
                  <v:textbox inset="2.53958mm,2.53958mm,2.53958mm,2.53958mm">
                    <w:txbxContent>
                      <w:p w14:paraId="2790B954" w14:textId="77777777" w:rsidR="00EF24CF" w:rsidRDefault="00EF24CF">
                        <w:pPr>
                          <w:spacing w:before="0"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shape id="Volný tvar: obrazec 23" o:spid="_x0000_s1049" style="position:absolute;width:1797;height:1993;visibility:visible;mso-wrap-style:square;v-text-anchor:middle" coordsize="236,2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" adj="-11796480,,5400" path="m131,209v28,,50,-11,68,-33l235,213v-29,32,-62,48,-101,48c95,261,63,249,38,225,13,200,,169,,132,,94,13,63,38,38,64,13,95,,132,v42,,76,16,104,48l201,87c184,65,161,54,135,54v-21,,-39,7,-54,21c66,89,58,107,58,131v,23,7,42,21,56c94,202,111,209,131,209xe" fillcolor="#c8d3d8 [3205]" stroked="f">
                  <v:stroke joinstyle="miter"/>
                  <v:formulas/>
                  <v:path arrowok="t" o:extrusionok="f" o:connecttype="custom" textboxrect="0,0,236,261"/>
                  <v:textbox inset="2.53958mm,2.53958mm,2.53958mm,2.53958mm">
                    <w:txbxContent>
                      <w:p w14:paraId="25A23A1C" w14:textId="77777777" w:rsidR="00EF24CF" w:rsidRDefault="00EF24CF">
                        <w:pPr>
                          <w:spacing w:before="0"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shape>
                <v:shape id="Volný tvar: obrazec 28" o:spid="_x0000_s1050" style="position:absolute;left:2127;top:45;width:1422;height:1917;visibility:visible;mso-wrap-style:square;v-text-anchor:middle" coordsize="224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" path="m219,r,60l69,60r,62l204,122r,58l69,180r,63l224,243r,59l,302,,,219,xe" fillcolor="#c8d3d8 [3205]" stroked="f">
                  <v:path arrowok="t" o:extrusionok="f"/>
                </v:shape>
                <v:shape id="Volný tvar: obrazec 29" o:spid="_x0000_s1051" style="position:absolute;left:3938;top:45;width:1778;height:1917;visibility:visible;mso-wrap-style:square;v-text-anchor:middle" coordsize="280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" path="m213,r67,l280,302r-67,l69,112r,190l,302,,,64,,213,195,213,xe" fillcolor="#c8d3d8 [3205]" stroked="f">
                  <v:path arrowok="t" o:extrusionok="f"/>
                </v:shape>
                <v:shape id="Volný tvar: obrazec 30" o:spid="_x0000_s1052" style="position:absolute;left:6020;top:45;width:1518;height:1917;visibility:visible;mso-wrap-style:square;v-text-anchor:middle" coordsize="239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" path="m154,58r,244l86,302,86,58,,58,,,239,r,58l154,58xe" fillcolor="#c8d3d8 [3205]" stroked="f">
                  <v:path arrowok="t" o:extrusionok="f"/>
                </v:shape>
                <v:shape id="Volný tvar: obrazec 31" o:spid="_x0000_s1053" style="position:absolute;left:7831;top:45;width:1676;height:1917;visibility:visible;mso-wrap-style:square;v-text-anchor:middle" coordsize="220,25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" adj="-11796480,,5400" path="m136,114v7,-6,11,-16,11,-30c147,71,143,61,136,56,129,51,116,49,98,49r-42,l56,123r41,c116,123,129,120,136,114xm204,84v,40,-16,66,-48,78l220,252r-69,l95,172r-39,l56,252,,252,,,95,v39,,67,7,84,20c196,33,204,55,204,84xe" fillcolor="#c8d3d8 [3205]" stroked="f">
                  <v:stroke joinstyle="miter"/>
                  <v:formulas/>
                  <v:path arrowok="t" o:extrusionok="f" o:connecttype="custom" textboxrect="0,0,220,252"/>
                  <v:textbox inset="2.53958mm,2.53958mm,2.53958mm,2.53958mm">
                    <w:txbxContent>
                      <w:p w14:paraId="0C528C22" w14:textId="77777777" w:rsidR="00EF24CF" w:rsidRDefault="00EF24CF">
                        <w:pPr>
                          <w:spacing w:before="0"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shape>
                <v:shape id="Volný tvar: obrazec 32" o:spid="_x0000_s1054" style="position:absolute;left:9596;top:45;width:2070;height:1917;visibility:visible;mso-wrap-style:square;v-text-anchor:middle" coordsize="272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" path="m136,75r-31,74l168,149,136,75xm213,252l189,198r-106,l60,252,,252,109,r54,l272,252r-59,xe" fillcolor="#c8d3d8 [3205]" stroked="f">
                  <v:path arrowok="t" o:extrusionok="f"/>
                </v:shape>
                <v:shape id="Volný tvar: obrazec 33" o:spid="_x0000_s1055" style="position:absolute;left:11905;top:45;width:1251;height:1917;visibility:visible;mso-wrap-style:square;v-text-anchor:middle" coordsize="197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" path="m,302l,,67,r,242l197,242r,60l,302xe" fillcolor="#c8d3d8 [3205]" stroked="f">
                  <v:path arrowok="t" o:extrusionok="f"/>
                </v:shape>
              </v:group>
            </v:group>
          </w:pict>
        </mc:Fallback>
      </mc:AlternateContent>
    </w:r>
  </w:p>
  <w:p w14:paraId="01517262" w14:textId="77777777" w:rsidR="00EF24CF" w:rsidRDefault="00EF24C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-2"/>
      <w:rPr>
        <w:rFonts w:ascii="Verdana" w:eastAsia="Verdana" w:hAnsi="Verdana" w:cs="Verdana"/>
        <w:color w:val="000000"/>
        <w:sz w:val="16"/>
        <w:szCs w:val="16"/>
      </w:rPr>
    </w:pPr>
  </w:p>
  <w:p w14:paraId="4844070E" w14:textId="77777777" w:rsidR="00E46E99" w:rsidRDefault="00E46E99"/>
  <w:p w14:paraId="585FAEAE" w14:textId="77777777" w:rsidR="00E46E99" w:rsidRDefault="00E46E99"/>
  <w:p w14:paraId="163209CB" w14:textId="77777777" w:rsidR="00E46E99" w:rsidRDefault="00E46E99"/>
  <w:p w14:paraId="2CADDB0F" w14:textId="77777777" w:rsidR="00B84598" w:rsidRDefault="00B8459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4CD69" w14:textId="77777777" w:rsidR="000F742B" w:rsidRDefault="000F742B">
      <w:pPr>
        <w:spacing w:before="0" w:line="240" w:lineRule="auto"/>
      </w:pPr>
      <w:r>
        <w:separator/>
      </w:r>
    </w:p>
  </w:footnote>
  <w:footnote w:type="continuationSeparator" w:id="0">
    <w:p w14:paraId="25AC756C" w14:textId="77777777" w:rsidR="000F742B" w:rsidRDefault="000F742B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B55CD" w14:textId="77777777" w:rsidR="00BB2B93" w:rsidRDefault="00BB2B9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3EDFD" w14:textId="172AEAC1" w:rsidR="0042632D" w:rsidRDefault="008F48BC">
    <w:pPr>
      <w:tabs>
        <w:tab w:val="center" w:pos="4680"/>
        <w:tab w:val="right" w:pos="9360"/>
      </w:tabs>
      <w:jc w:val="center"/>
      <w:rPr>
        <w:color w:val="4A86E8"/>
        <w:sz w:val="18"/>
        <w:szCs w:val="18"/>
      </w:rPr>
    </w:pPr>
    <w:r>
      <w:rPr>
        <w:noProof/>
      </w:rPr>
      <w:drawing>
        <wp:anchor distT="0" distB="0" distL="114300" distR="114300" simplePos="0" relativeHeight="251658248" behindDoc="0" locked="0" layoutInCell="1" hidden="0" allowOverlap="1" wp14:anchorId="36BF5981" wp14:editId="5462B588">
          <wp:simplePos x="0" y="0"/>
          <wp:positionH relativeFrom="column">
            <wp:posOffset>2933700</wp:posOffset>
          </wp:positionH>
          <wp:positionV relativeFrom="paragraph">
            <wp:posOffset>-206375</wp:posOffset>
          </wp:positionV>
          <wp:extent cx="3613150" cy="1522730"/>
          <wp:effectExtent l="0" t="0" r="0" b="0"/>
          <wp:wrapNone/>
          <wp:docPr id="6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13150" cy="15227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42632D">
      <w:rPr>
        <w:color w:val="4A86E8"/>
        <w:sz w:val="18"/>
        <w:szCs w:val="18"/>
      </w:rPr>
      <w:t xml:space="preserve"> Toolkit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F2318" w14:textId="77777777" w:rsidR="0042632D" w:rsidRDefault="0042632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E76B1" w14:textId="77777777" w:rsidR="00EF24CF" w:rsidRDefault="00E06F9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1418" w:right="339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15EFB3B" wp14:editId="33D8B557">
          <wp:simplePos x="0" y="0"/>
          <wp:positionH relativeFrom="column">
            <wp:posOffset>3166110</wp:posOffset>
          </wp:positionH>
          <wp:positionV relativeFrom="paragraph">
            <wp:posOffset>82550</wp:posOffset>
          </wp:positionV>
          <wp:extent cx="3299473" cy="1400175"/>
          <wp:effectExtent l="0" t="0" r="0" b="0"/>
          <wp:wrapNone/>
          <wp:docPr id="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99473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46C37B3" w14:textId="77777777" w:rsidR="00EF24CF" w:rsidRDefault="00EF24CF"/>
  <w:p w14:paraId="46A187DF" w14:textId="77777777" w:rsidR="00EF24CF" w:rsidRDefault="00E06F9B">
    <w:pPr>
      <w:tabs>
        <w:tab w:val="left" w:pos="6270"/>
      </w:tabs>
      <w:ind w:firstLine="1418"/>
    </w:pPr>
    <w:r>
      <w:tab/>
    </w: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hidden="0" allowOverlap="1" wp14:anchorId="1BB19935" wp14:editId="074F59FD">
              <wp:simplePos x="0" y="0"/>
              <wp:positionH relativeFrom="column">
                <wp:posOffset>-219074</wp:posOffset>
              </wp:positionH>
              <wp:positionV relativeFrom="paragraph">
                <wp:posOffset>200025</wp:posOffset>
              </wp:positionV>
              <wp:extent cx="637222" cy="487751"/>
              <wp:effectExtent l="0" t="0" r="0" b="0"/>
              <wp:wrapNone/>
              <wp:docPr id="5" name="Volný tvar: obrazec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8649012">
                        <a:off x="5040057" y="3552988"/>
                        <a:ext cx="611886" cy="4540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75" h="1391" extrusionOk="0">
                            <a:moveTo>
                              <a:pt x="1630" y="215"/>
                            </a:moveTo>
                            <a:cubicBezTo>
                              <a:pt x="1513" y="216"/>
                              <a:pt x="1415" y="300"/>
                              <a:pt x="1393" y="410"/>
                            </a:cubicBezTo>
                            <a:lnTo>
                              <a:pt x="898" y="314"/>
                            </a:lnTo>
                            <a:cubicBezTo>
                              <a:pt x="900" y="294"/>
                              <a:pt x="894" y="273"/>
                              <a:pt x="881" y="256"/>
                            </a:cubicBezTo>
                            <a:cubicBezTo>
                              <a:pt x="853" y="220"/>
                              <a:pt x="802" y="214"/>
                              <a:pt x="767" y="242"/>
                            </a:cubicBezTo>
                            <a:lnTo>
                              <a:pt x="766" y="243"/>
                            </a:lnTo>
                            <a:lnTo>
                              <a:pt x="655" y="110"/>
                            </a:lnTo>
                            <a:cubicBezTo>
                              <a:pt x="658" y="107"/>
                              <a:pt x="661" y="103"/>
                              <a:pt x="664" y="99"/>
                            </a:cubicBezTo>
                            <a:cubicBezTo>
                              <a:pt x="680" y="69"/>
                              <a:pt x="669" y="33"/>
                              <a:pt x="640" y="17"/>
                            </a:cubicBezTo>
                            <a:cubicBezTo>
                              <a:pt x="611" y="0"/>
                              <a:pt x="574" y="11"/>
                              <a:pt x="558" y="40"/>
                            </a:cubicBezTo>
                            <a:cubicBezTo>
                              <a:pt x="542" y="69"/>
                              <a:pt x="552" y="106"/>
                              <a:pt x="582" y="122"/>
                            </a:cubicBezTo>
                            <a:cubicBezTo>
                              <a:pt x="602" y="133"/>
                              <a:pt x="626" y="131"/>
                              <a:pt x="644" y="120"/>
                            </a:cubicBezTo>
                            <a:lnTo>
                              <a:pt x="756" y="253"/>
                            </a:lnTo>
                            <a:cubicBezTo>
                              <a:pt x="753" y="256"/>
                              <a:pt x="750" y="259"/>
                              <a:pt x="748" y="263"/>
                            </a:cubicBezTo>
                            <a:cubicBezTo>
                              <a:pt x="737" y="281"/>
                              <a:pt x="734" y="302"/>
                              <a:pt x="738" y="321"/>
                            </a:cubicBezTo>
                            <a:lnTo>
                              <a:pt x="124" y="491"/>
                            </a:lnTo>
                            <a:cubicBezTo>
                              <a:pt x="122" y="487"/>
                              <a:pt x="121" y="484"/>
                              <a:pt x="119" y="481"/>
                            </a:cubicBezTo>
                            <a:cubicBezTo>
                              <a:pt x="100" y="453"/>
                              <a:pt x="62" y="446"/>
                              <a:pt x="35" y="464"/>
                            </a:cubicBezTo>
                            <a:cubicBezTo>
                              <a:pt x="7" y="483"/>
                              <a:pt x="0" y="520"/>
                              <a:pt x="19" y="548"/>
                            </a:cubicBezTo>
                            <a:cubicBezTo>
                              <a:pt x="37" y="576"/>
                              <a:pt x="75" y="583"/>
                              <a:pt x="102" y="564"/>
                            </a:cubicBezTo>
                            <a:cubicBezTo>
                              <a:pt x="123" y="551"/>
                              <a:pt x="132" y="527"/>
                              <a:pt x="128" y="504"/>
                            </a:cubicBezTo>
                            <a:lnTo>
                              <a:pt x="742" y="335"/>
                            </a:lnTo>
                            <a:cubicBezTo>
                              <a:pt x="744" y="342"/>
                              <a:pt x="748" y="349"/>
                              <a:pt x="753" y="355"/>
                            </a:cubicBezTo>
                            <a:cubicBezTo>
                              <a:pt x="781" y="391"/>
                              <a:pt x="832" y="397"/>
                              <a:pt x="867" y="369"/>
                            </a:cubicBezTo>
                            <a:cubicBezTo>
                              <a:pt x="875" y="363"/>
                              <a:pt x="881" y="356"/>
                              <a:pt x="886" y="348"/>
                            </a:cubicBezTo>
                            <a:cubicBezTo>
                              <a:pt x="890" y="342"/>
                              <a:pt x="893" y="335"/>
                              <a:pt x="895" y="328"/>
                            </a:cubicBezTo>
                            <a:lnTo>
                              <a:pt x="1391" y="425"/>
                            </a:lnTo>
                            <a:cubicBezTo>
                              <a:pt x="1390" y="436"/>
                              <a:pt x="1389" y="447"/>
                              <a:pt x="1389" y="459"/>
                            </a:cubicBezTo>
                            <a:cubicBezTo>
                              <a:pt x="1389" y="533"/>
                              <a:pt x="1423" y="600"/>
                              <a:pt x="1476" y="644"/>
                            </a:cubicBezTo>
                            <a:lnTo>
                              <a:pt x="1121" y="1097"/>
                            </a:lnTo>
                            <a:cubicBezTo>
                              <a:pt x="1121" y="1097"/>
                              <a:pt x="1122" y="1097"/>
                              <a:pt x="1118" y="1095"/>
                            </a:cubicBezTo>
                            <a:cubicBezTo>
                              <a:pt x="1083" y="1077"/>
                              <a:pt x="1043" y="1073"/>
                              <a:pt x="1005" y="1084"/>
                            </a:cubicBezTo>
                            <a:cubicBezTo>
                              <a:pt x="970" y="1095"/>
                              <a:pt x="941" y="1118"/>
                              <a:pt x="922" y="1148"/>
                            </a:cubicBezTo>
                            <a:cubicBezTo>
                              <a:pt x="900" y="1185"/>
                              <a:pt x="894" y="1229"/>
                              <a:pt x="907" y="1270"/>
                            </a:cubicBezTo>
                            <a:cubicBezTo>
                              <a:pt x="918" y="1308"/>
                              <a:pt x="944" y="1339"/>
                              <a:pt x="979" y="1357"/>
                            </a:cubicBezTo>
                            <a:cubicBezTo>
                              <a:pt x="1014" y="1376"/>
                              <a:pt x="1054" y="1380"/>
                              <a:pt x="1092" y="1368"/>
                            </a:cubicBezTo>
                            <a:cubicBezTo>
                              <a:pt x="1126" y="1357"/>
                              <a:pt x="1156" y="1335"/>
                              <a:pt x="1175" y="1304"/>
                            </a:cubicBezTo>
                            <a:cubicBezTo>
                              <a:pt x="1182" y="1293"/>
                              <a:pt x="1187" y="1281"/>
                              <a:pt x="1191" y="1268"/>
                            </a:cubicBezTo>
                            <a:lnTo>
                              <a:pt x="1383" y="1315"/>
                            </a:lnTo>
                            <a:cubicBezTo>
                              <a:pt x="1382" y="1328"/>
                              <a:pt x="1384" y="1341"/>
                              <a:pt x="1391" y="1353"/>
                            </a:cubicBezTo>
                            <a:cubicBezTo>
                              <a:pt x="1409" y="1382"/>
                              <a:pt x="1446" y="1391"/>
                              <a:pt x="1474" y="1373"/>
                            </a:cubicBezTo>
                            <a:cubicBezTo>
                              <a:pt x="1503" y="1356"/>
                              <a:pt x="1512" y="1319"/>
                              <a:pt x="1494" y="1291"/>
                            </a:cubicBezTo>
                            <a:cubicBezTo>
                              <a:pt x="1477" y="1262"/>
                              <a:pt x="1440" y="1253"/>
                              <a:pt x="1412" y="1270"/>
                            </a:cubicBezTo>
                            <a:cubicBezTo>
                              <a:pt x="1400" y="1278"/>
                              <a:pt x="1391" y="1289"/>
                              <a:pt x="1387" y="1301"/>
                            </a:cubicBezTo>
                            <a:lnTo>
                              <a:pt x="1194" y="1254"/>
                            </a:lnTo>
                            <a:cubicBezTo>
                              <a:pt x="1198" y="1231"/>
                              <a:pt x="1197" y="1206"/>
                              <a:pt x="1190" y="1182"/>
                            </a:cubicBezTo>
                            <a:cubicBezTo>
                              <a:pt x="1180" y="1150"/>
                              <a:pt x="1160" y="1123"/>
                              <a:pt x="1133" y="1104"/>
                            </a:cubicBezTo>
                            <a:lnTo>
                              <a:pt x="1487" y="653"/>
                            </a:lnTo>
                            <a:cubicBezTo>
                              <a:pt x="1528" y="683"/>
                              <a:pt x="1578" y="701"/>
                              <a:pt x="1633" y="701"/>
                            </a:cubicBezTo>
                            <a:cubicBezTo>
                              <a:pt x="1767" y="700"/>
                              <a:pt x="1875" y="591"/>
                              <a:pt x="1874" y="457"/>
                            </a:cubicBezTo>
                            <a:cubicBezTo>
                              <a:pt x="1874" y="323"/>
                              <a:pt x="1764" y="214"/>
                              <a:pt x="1630" y="215"/>
                            </a:cubicBezTo>
                            <a:moveTo>
                              <a:pt x="858" y="358"/>
                            </a:moveTo>
                            <a:cubicBezTo>
                              <a:pt x="829" y="381"/>
                              <a:pt x="787" y="376"/>
                              <a:pt x="764" y="347"/>
                            </a:cubicBezTo>
                            <a:cubicBezTo>
                              <a:pt x="747" y="325"/>
                              <a:pt x="746" y="294"/>
                              <a:pt x="760" y="270"/>
                            </a:cubicBezTo>
                            <a:cubicBezTo>
                              <a:pt x="764" y="264"/>
                              <a:pt x="770" y="258"/>
                              <a:pt x="776" y="253"/>
                            </a:cubicBezTo>
                            <a:cubicBezTo>
                              <a:pt x="805" y="230"/>
                              <a:pt x="847" y="235"/>
                              <a:pt x="870" y="264"/>
                            </a:cubicBezTo>
                            <a:cubicBezTo>
                              <a:pt x="887" y="286"/>
                              <a:pt x="888" y="317"/>
                              <a:pt x="874" y="341"/>
                            </a:cubicBezTo>
                            <a:cubicBezTo>
                              <a:pt x="870" y="347"/>
                              <a:pt x="864" y="353"/>
                              <a:pt x="858" y="358"/>
                            </a:cubicBezTo>
                            <a:moveTo>
                              <a:pt x="1176" y="1187"/>
                            </a:moveTo>
                            <a:cubicBezTo>
                              <a:pt x="1188" y="1224"/>
                              <a:pt x="1183" y="1264"/>
                              <a:pt x="1162" y="1297"/>
                            </a:cubicBezTo>
                            <a:cubicBezTo>
                              <a:pt x="1145" y="1324"/>
                              <a:pt x="1119" y="1345"/>
                              <a:pt x="1088" y="1354"/>
                            </a:cubicBezTo>
                            <a:cubicBezTo>
                              <a:pt x="1054" y="1365"/>
                              <a:pt x="1017" y="1361"/>
                              <a:pt x="986" y="1345"/>
                            </a:cubicBezTo>
                            <a:cubicBezTo>
                              <a:pt x="954" y="1328"/>
                              <a:pt x="931" y="1300"/>
                              <a:pt x="920" y="1266"/>
                            </a:cubicBezTo>
                            <a:cubicBezTo>
                              <a:pt x="909" y="1229"/>
                              <a:pt x="914" y="1189"/>
                              <a:pt x="935" y="1156"/>
                            </a:cubicBezTo>
                            <a:cubicBezTo>
                              <a:pt x="952" y="1128"/>
                              <a:pt x="978" y="1108"/>
                              <a:pt x="1009" y="1098"/>
                            </a:cubicBezTo>
                            <a:cubicBezTo>
                              <a:pt x="1043" y="1088"/>
                              <a:pt x="1079" y="1091"/>
                              <a:pt x="1111" y="1108"/>
                            </a:cubicBezTo>
                            <a:cubicBezTo>
                              <a:pt x="1143" y="1124"/>
                              <a:pt x="1166" y="1152"/>
                              <a:pt x="1176" y="1187"/>
                            </a:cubicBezTo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</wps:spPr>
                    <wps:txbx>
                      <w:txbxContent>
                        <w:p w14:paraId="3C50C9FE" w14:textId="77777777" w:rsidR="00EF24CF" w:rsidRDefault="00EF24CF">
                          <w:pPr>
                            <w:spacing w:before="0" w:line="240" w:lineRule="auto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BB19935" id="Volný tvar: obrazec 5" o:spid="_x0000_s1026" style="position:absolute;left:0;text-align:left;margin-left:-17.25pt;margin-top:15.75pt;width:50.15pt;height:38.4pt;rotation:9447028fd;z-index:-25165823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1875,139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" adj="-11796480,,5400" path="m1630,215v-117,1,-215,85,-237,195l898,314v2,-20,-4,-41,-17,-58c853,220,802,214,767,242r-1,1l655,110v3,-3,6,-7,9,-11c680,69,669,33,640,17,611,,574,11,558,40v-16,29,-6,66,24,82c602,133,626,131,644,120l756,253v-3,3,-6,6,-8,10c737,281,734,302,738,321l124,491v-2,-4,-3,-7,-5,-10c100,453,62,446,35,464,7,483,,520,19,548v18,28,56,35,83,16c123,551,132,527,128,504l742,335v2,7,6,14,11,20c781,391,832,397,867,369v8,-6,14,-13,19,-21c890,342,893,335,895,328r496,97c1390,436,1389,447,1389,459v,74,34,141,87,185l1121,1097v,,1,,-3,-2c1083,1077,1043,1073,1005,1084v-35,11,-64,34,-83,64c900,1185,894,1229,907,1270v11,38,37,69,72,87c1014,1376,1054,1380,1092,1368v34,-11,64,-33,83,-64c1182,1293,1187,1281,1191,1268r192,47c1382,1328,1384,1341,1391,1353v18,29,55,38,83,20c1503,1356,1512,1319,1494,1291v-17,-29,-54,-38,-82,-21c1400,1278,1391,1289,1387,1301r-193,-47c1198,1231,1197,1206,1190,1182v-10,-32,-30,-59,-57,-78l1487,653v41,30,91,48,146,48c1767,700,1875,591,1874,457v,-134,-110,-243,-244,-242m858,358v-29,23,-71,18,-94,-11c747,325,746,294,760,270v4,-6,10,-12,16,-17c805,230,847,235,870,264v17,22,18,53,4,77c870,347,864,353,858,358t318,829c1188,1224,1183,1264,1162,1297v-17,27,-43,48,-74,57c1054,1365,1017,1361,986,1345v-32,-17,-55,-45,-66,-79c909,1229,914,1189,935,1156v17,-28,43,-48,74,-58c1043,1088,1079,1091,1111,1108v32,16,55,44,65,79e" fillcolor="#18baa8 [3206]" stroked="f">
              <v:stroke joinstyle="miter"/>
              <v:formulas/>
              <v:path arrowok="t" o:extrusionok="f" o:connecttype="custom" textboxrect="0,0,1875,1391"/>
              <v:textbox inset="2.53958mm,2.53958mm,2.53958mm,2.53958mm">
                <w:txbxContent>
                  <w:p w14:paraId="3C50C9FE" w14:textId="77777777" w:rsidR="00EF24CF" w:rsidRDefault="00EF24CF">
                    <w:pPr>
                      <w:spacing w:before="0" w:line="240" w:lineRule="auto"/>
                      <w:jc w:val="left"/>
                      <w:textDirection w:val="btLr"/>
                    </w:pPr>
                  </w:p>
                </w:txbxContent>
              </v:textbox>
            </v:shape>
          </w:pict>
        </mc:Fallback>
      </mc:AlternateContent>
    </w:r>
  </w:p>
  <w:p w14:paraId="3DE6588B" w14:textId="77777777" w:rsidR="00EF24CF" w:rsidRDefault="00EF24CF"/>
  <w:p w14:paraId="03F3F345" w14:textId="77777777" w:rsidR="00E46E99" w:rsidRDefault="00E46E99"/>
  <w:p w14:paraId="05571032" w14:textId="77777777" w:rsidR="00E46E99" w:rsidRDefault="00E46E99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A4AF9" w14:textId="180BFB0D" w:rsidR="00EF24CF" w:rsidRDefault="00E06F9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559" w:right="339"/>
      <w:rPr>
        <w:rFonts w:ascii="Verdana" w:eastAsia="Verdana" w:hAnsi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hidden="0" allowOverlap="1" wp14:anchorId="65B2E90C" wp14:editId="1EAADD11">
              <wp:simplePos x="0" y="0"/>
              <wp:positionH relativeFrom="column">
                <wp:posOffset>-1038224</wp:posOffset>
              </wp:positionH>
              <wp:positionV relativeFrom="paragraph">
                <wp:posOffset>371475</wp:posOffset>
              </wp:positionV>
              <wp:extent cx="8323898" cy="4010025"/>
              <wp:effectExtent l="0" t="0" r="0" b="0"/>
              <wp:wrapNone/>
              <wp:docPr id="23" name="Obdélník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59800" y="1781828"/>
                        <a:ext cx="7772400" cy="399634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  <a:effectLst>
                        <a:outerShdw blurRad="241300" sx="102000" sy="102000" algn="ctr" rotWithShape="0">
                          <a:srgbClr val="000000">
                            <a:alpha val="5882"/>
                          </a:srgbClr>
                        </a:outerShdw>
                      </a:effectLst>
                    </wps:spPr>
                    <wps:txbx>
                      <w:txbxContent>
                        <w:p w14:paraId="02C89595" w14:textId="77777777" w:rsidR="00EF24CF" w:rsidRDefault="00EF24CF">
                          <w:pPr>
                            <w:spacing w:before="0" w:line="240" w:lineRule="auto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B2E90C" id="Obdélník 23" o:spid="_x0000_s1056" style="position:absolute;left:0;text-align:left;margin-left:-81.75pt;margin-top:29.25pt;width:655.45pt;height:315.75pt;z-index:-25165823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" fillcolor="white [3201]" stroked="f">
              <v:shadow on="t" type="perspective" color="black" opacity="3854f" offset="0,0" matrix="66847f,,,66847f"/>
              <v:textbox inset="2.53958mm,2.53958mm,2.53958mm,2.53958mm">
                <w:txbxContent>
                  <w:p w14:paraId="02C89595" w14:textId="77777777" w:rsidR="00EF24CF" w:rsidRDefault="00EF24CF">
                    <w:pPr>
                      <w:spacing w:before="0" w:line="240" w:lineRule="auto"/>
                      <w:jc w:val="left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8244" behindDoc="0" locked="0" layoutInCell="1" hidden="0" allowOverlap="1" wp14:anchorId="6354CC04" wp14:editId="47239D27">
          <wp:simplePos x="0" y="0"/>
          <wp:positionH relativeFrom="column">
            <wp:posOffset>2886075</wp:posOffset>
          </wp:positionH>
          <wp:positionV relativeFrom="paragraph">
            <wp:posOffset>781050</wp:posOffset>
          </wp:positionV>
          <wp:extent cx="3613150" cy="1522730"/>
          <wp:effectExtent l="0" t="0" r="0" b="0"/>
          <wp:wrapNone/>
          <wp:docPr id="3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13150" cy="15227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5088B"/>
    <w:multiLevelType w:val="multilevel"/>
    <w:tmpl w:val="DC38D5AA"/>
    <w:lvl w:ilvl="0">
      <w:start w:val="1"/>
      <w:numFmt w:val="bullet"/>
      <w:lvlText w:val="•"/>
      <w:lvlJc w:val="left"/>
      <w:pPr>
        <w:ind w:left="560" w:hanging="28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1" w15:restartNumberingAfterBreak="0">
    <w:nsid w:val="0619269A"/>
    <w:multiLevelType w:val="multilevel"/>
    <w:tmpl w:val="192E57EA"/>
    <w:lvl w:ilvl="0">
      <w:start w:val="1"/>
      <w:numFmt w:val="bullet"/>
      <w:lvlText w:val="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90F44E2"/>
    <w:multiLevelType w:val="multilevel"/>
    <w:tmpl w:val="969A135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8D967BE"/>
    <w:multiLevelType w:val="multilevel"/>
    <w:tmpl w:val="6C3C93FC"/>
    <w:lvl w:ilvl="0">
      <w:start w:val="1"/>
      <w:numFmt w:val="bullet"/>
      <w:lvlText w:val="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1A5E35F5"/>
    <w:multiLevelType w:val="multilevel"/>
    <w:tmpl w:val="5D40EE06"/>
    <w:lvl w:ilvl="0">
      <w:start w:val="1"/>
      <w:numFmt w:val="bullet"/>
      <w:lvlText w:val="•"/>
      <w:lvlJc w:val="left"/>
      <w:pPr>
        <w:ind w:left="560" w:hanging="28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5" w15:restartNumberingAfterBreak="0">
    <w:nsid w:val="3C79230F"/>
    <w:multiLevelType w:val="multilevel"/>
    <w:tmpl w:val="49C6B9B6"/>
    <w:lvl w:ilvl="0">
      <w:start w:val="1"/>
      <w:numFmt w:val="bullet"/>
      <w:lvlText w:val="•"/>
      <w:lvlJc w:val="left"/>
      <w:pPr>
        <w:ind w:left="560" w:hanging="28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6" w15:restartNumberingAfterBreak="0">
    <w:nsid w:val="3ECD7B62"/>
    <w:multiLevelType w:val="multilevel"/>
    <w:tmpl w:val="433258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452274AE"/>
    <w:multiLevelType w:val="multilevel"/>
    <w:tmpl w:val="00DC74F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4EFB30BA"/>
    <w:multiLevelType w:val="multilevel"/>
    <w:tmpl w:val="197AB332"/>
    <w:lvl w:ilvl="0">
      <w:start w:val="1"/>
      <w:numFmt w:val="bullet"/>
      <w:lvlText w:val="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529D2574"/>
    <w:multiLevelType w:val="multilevel"/>
    <w:tmpl w:val="37B0BE6C"/>
    <w:lvl w:ilvl="0">
      <w:start w:val="1"/>
      <w:numFmt w:val="bullet"/>
      <w:lvlText w:val="•"/>
      <w:lvlJc w:val="left"/>
      <w:pPr>
        <w:ind w:left="560" w:hanging="28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10" w15:restartNumberingAfterBreak="0">
    <w:nsid w:val="53024275"/>
    <w:multiLevelType w:val="multilevel"/>
    <w:tmpl w:val="8AC2B970"/>
    <w:lvl w:ilvl="0">
      <w:start w:val="1"/>
      <w:numFmt w:val="bullet"/>
      <w:lvlText w:val="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55FB5622"/>
    <w:multiLevelType w:val="multilevel"/>
    <w:tmpl w:val="5E8A655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abstractNum w:abstractNumId="12" w15:restartNumberingAfterBreak="0">
    <w:nsid w:val="6F9206BF"/>
    <w:multiLevelType w:val="multilevel"/>
    <w:tmpl w:val="D51C18CC"/>
    <w:lvl w:ilvl="0">
      <w:start w:val="1"/>
      <w:numFmt w:val="bullet"/>
      <w:lvlText w:val="•"/>
      <w:lvlJc w:val="left"/>
      <w:pPr>
        <w:ind w:left="560" w:hanging="28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13" w15:restartNumberingAfterBreak="0">
    <w:nsid w:val="76CF2BD8"/>
    <w:multiLevelType w:val="multilevel"/>
    <w:tmpl w:val="96B4FAE0"/>
    <w:lvl w:ilvl="0">
      <w:start w:val="1"/>
      <w:numFmt w:val="bullet"/>
      <w:lvlText w:val="•"/>
      <w:lvlJc w:val="left"/>
      <w:pPr>
        <w:ind w:left="560" w:hanging="28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14" w15:restartNumberingAfterBreak="0">
    <w:nsid w:val="7FCD23BC"/>
    <w:multiLevelType w:val="multilevel"/>
    <w:tmpl w:val="54FA4A6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13"/>
  </w:num>
  <w:num w:numId="3">
    <w:abstractNumId w:val="0"/>
  </w:num>
  <w:num w:numId="4">
    <w:abstractNumId w:val="5"/>
  </w:num>
  <w:num w:numId="5">
    <w:abstractNumId w:val="2"/>
  </w:num>
  <w:num w:numId="6">
    <w:abstractNumId w:val="9"/>
  </w:num>
  <w:num w:numId="7">
    <w:abstractNumId w:val="12"/>
  </w:num>
  <w:num w:numId="8">
    <w:abstractNumId w:val="14"/>
  </w:num>
  <w:num w:numId="9">
    <w:abstractNumId w:val="8"/>
  </w:num>
  <w:num w:numId="10">
    <w:abstractNumId w:val="1"/>
  </w:num>
  <w:num w:numId="11">
    <w:abstractNumId w:val="3"/>
  </w:num>
  <w:num w:numId="12">
    <w:abstractNumId w:val="7"/>
  </w:num>
  <w:num w:numId="13">
    <w:abstractNumId w:val="10"/>
  </w:num>
  <w:num w:numId="14">
    <w:abstractNumId w:val="1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embedTrueTypeFonts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4CF"/>
    <w:rsid w:val="0000320C"/>
    <w:rsid w:val="000523B1"/>
    <w:rsid w:val="000632E7"/>
    <w:rsid w:val="000720BF"/>
    <w:rsid w:val="000F742B"/>
    <w:rsid w:val="001275F1"/>
    <w:rsid w:val="001D5DC9"/>
    <w:rsid w:val="001F0DEA"/>
    <w:rsid w:val="00203412"/>
    <w:rsid w:val="00267208"/>
    <w:rsid w:val="002C224F"/>
    <w:rsid w:val="002D1D70"/>
    <w:rsid w:val="00300236"/>
    <w:rsid w:val="0038286D"/>
    <w:rsid w:val="00384DF2"/>
    <w:rsid w:val="003A6997"/>
    <w:rsid w:val="003D73B9"/>
    <w:rsid w:val="003F16E3"/>
    <w:rsid w:val="0042632D"/>
    <w:rsid w:val="00431330"/>
    <w:rsid w:val="004806DD"/>
    <w:rsid w:val="00486332"/>
    <w:rsid w:val="004A2FDF"/>
    <w:rsid w:val="004B0FB6"/>
    <w:rsid w:val="004B784B"/>
    <w:rsid w:val="00503FC5"/>
    <w:rsid w:val="005068BD"/>
    <w:rsid w:val="00522933"/>
    <w:rsid w:val="005863FB"/>
    <w:rsid w:val="005B2F46"/>
    <w:rsid w:val="005D3A3A"/>
    <w:rsid w:val="005D55B0"/>
    <w:rsid w:val="005D7F40"/>
    <w:rsid w:val="0060146D"/>
    <w:rsid w:val="006853A3"/>
    <w:rsid w:val="006B0FED"/>
    <w:rsid w:val="00716522"/>
    <w:rsid w:val="007372AF"/>
    <w:rsid w:val="00786B16"/>
    <w:rsid w:val="007C4495"/>
    <w:rsid w:val="007D1629"/>
    <w:rsid w:val="00847D9B"/>
    <w:rsid w:val="0086373E"/>
    <w:rsid w:val="00866527"/>
    <w:rsid w:val="00866919"/>
    <w:rsid w:val="008C4DF9"/>
    <w:rsid w:val="008F48BC"/>
    <w:rsid w:val="00905CA2"/>
    <w:rsid w:val="00921D75"/>
    <w:rsid w:val="00925698"/>
    <w:rsid w:val="00926FE3"/>
    <w:rsid w:val="00935D91"/>
    <w:rsid w:val="0098590E"/>
    <w:rsid w:val="00990A03"/>
    <w:rsid w:val="009C4A9C"/>
    <w:rsid w:val="00A55DDE"/>
    <w:rsid w:val="00A834C1"/>
    <w:rsid w:val="00A86523"/>
    <w:rsid w:val="00AD10CD"/>
    <w:rsid w:val="00AE1662"/>
    <w:rsid w:val="00AF7077"/>
    <w:rsid w:val="00B84598"/>
    <w:rsid w:val="00B9378C"/>
    <w:rsid w:val="00B95BEC"/>
    <w:rsid w:val="00BA678A"/>
    <w:rsid w:val="00BB1B23"/>
    <w:rsid w:val="00BB2B93"/>
    <w:rsid w:val="00BC1DCB"/>
    <w:rsid w:val="00C032F8"/>
    <w:rsid w:val="00C04B11"/>
    <w:rsid w:val="00CA432F"/>
    <w:rsid w:val="00CC1B42"/>
    <w:rsid w:val="00D207F8"/>
    <w:rsid w:val="00DB1C92"/>
    <w:rsid w:val="00DC323C"/>
    <w:rsid w:val="00E06F9B"/>
    <w:rsid w:val="00E46E99"/>
    <w:rsid w:val="00E50F45"/>
    <w:rsid w:val="00E54C36"/>
    <w:rsid w:val="00E66725"/>
    <w:rsid w:val="00E7132A"/>
    <w:rsid w:val="00E85EE9"/>
    <w:rsid w:val="00E864CB"/>
    <w:rsid w:val="00EF24CF"/>
    <w:rsid w:val="00EF42A8"/>
    <w:rsid w:val="00EF4509"/>
    <w:rsid w:val="00F30C2C"/>
    <w:rsid w:val="00F34760"/>
    <w:rsid w:val="00F55DC0"/>
    <w:rsid w:val="00F823B4"/>
    <w:rsid w:val="00FB1C21"/>
    <w:rsid w:val="00FC7752"/>
    <w:rsid w:val="00FE458B"/>
    <w:rsid w:val="00FE7693"/>
    <w:rsid w:val="7F58E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4E883ED"/>
  <w15:docId w15:val="{B0B38DA5-694C-44F9-B0DC-8ABF1FF6B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rebuchet MS" w:eastAsia="Trebuchet MS" w:hAnsi="Trebuchet MS" w:cs="Trebuchet MS"/>
        <w:lang w:val="en-GB" w:eastAsia="cs-CZ" w:bidi="ar-SA"/>
      </w:rPr>
    </w:rPrDefault>
    <w:pPrDefault>
      <w:pPr>
        <w:spacing w:before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spacing w:before="0" w:after="240"/>
      <w:ind w:right="340"/>
      <w:outlineLvl w:val="0"/>
    </w:pPr>
    <w:rPr>
      <w:b/>
      <w:bCs/>
      <w:color w:val="708792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tabs>
        <w:tab w:val="left" w:pos="454"/>
      </w:tabs>
      <w:spacing w:before="0" w:after="240" w:line="240" w:lineRule="auto"/>
      <w:ind w:right="340"/>
      <w:outlineLvl w:val="1"/>
    </w:pPr>
    <w:rPr>
      <w:b/>
      <w:bCs/>
      <w:color w:val="90ABB1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tabs>
        <w:tab w:val="left" w:pos="964"/>
      </w:tabs>
      <w:spacing w:before="0" w:after="240"/>
      <w:ind w:right="340"/>
      <w:outlineLvl w:val="2"/>
    </w:pPr>
    <w:rPr>
      <w:b/>
      <w:bCs/>
      <w:color w:val="90ABB1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pPr>
      <w:keepNext/>
      <w:tabs>
        <w:tab w:val="left" w:pos="1418"/>
      </w:tabs>
      <w:spacing w:before="0" w:after="240"/>
      <w:ind w:right="340"/>
      <w:outlineLvl w:val="3"/>
    </w:pPr>
    <w:rPr>
      <w:b/>
      <w:bCs/>
      <w:color w:val="70879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pPr>
      <w:spacing w:before="240" w:after="60"/>
      <w:ind w:left="1008" w:hanging="1008"/>
      <w:outlineLvl w:val="4"/>
    </w:pPr>
    <w:rPr>
      <w:rFonts w:ascii="Verdana" w:eastAsia="Verdana" w:hAnsi="Verdana" w:cs="Verdana"/>
      <w:b/>
      <w:bCs/>
      <w:i/>
      <w:iCs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pPr>
      <w:spacing w:before="240" w:after="60"/>
      <w:ind w:left="1152" w:hanging="1152"/>
      <w:outlineLvl w:val="5"/>
    </w:pPr>
    <w:rPr>
      <w:rFonts w:ascii="Verdana" w:eastAsia="Verdana" w:hAnsi="Verdana" w:cs="Verdana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link w:val="NzevChar"/>
    <w:uiPriority w:val="10"/>
    <w:qFormat/>
    <w:rPr>
      <w:color w:val="708792"/>
      <w:sz w:val="60"/>
      <w:szCs w:val="60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keepNext/>
      <w:keepLines/>
      <w:spacing w:before="80" w:after="80" w:line="240" w:lineRule="auto"/>
      <w:jc w:val="left"/>
    </w:pPr>
    <w:rPr>
      <w:b/>
      <w:bCs/>
      <w:color w:val="708792"/>
      <w:sz w:val="32"/>
      <w:szCs w:val="32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B1B23"/>
    <w:pPr>
      <w:spacing w:before="0" w:line="240" w:lineRule="auto"/>
    </w:p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B1B23"/>
  </w:style>
  <w:style w:type="character" w:styleId="Znakapoznpodarou">
    <w:name w:val="footnote reference"/>
    <w:basedOn w:val="Standardnpsmoodstavce"/>
    <w:uiPriority w:val="99"/>
    <w:semiHidden/>
    <w:unhideWhenUsed/>
    <w:rsid w:val="00BB1B23"/>
    <w:rPr>
      <w:vertAlign w:val="superscript"/>
    </w:rPr>
  </w:style>
  <w:style w:type="numbering" w:customStyle="1" w:styleId="Bezseznamu1">
    <w:name w:val="Bez seznamu1"/>
    <w:next w:val="Bezseznamu"/>
    <w:uiPriority w:val="99"/>
    <w:semiHidden/>
    <w:unhideWhenUsed/>
    <w:rsid w:val="00486332"/>
  </w:style>
  <w:style w:type="character" w:customStyle="1" w:styleId="Nadpis1Char">
    <w:name w:val="Nadpis 1 Char"/>
    <w:basedOn w:val="Standardnpsmoodstavce"/>
    <w:link w:val="Nadpis1"/>
    <w:uiPriority w:val="9"/>
    <w:rsid w:val="00486332"/>
    <w:rPr>
      <w:b/>
      <w:bCs/>
      <w:color w:val="708792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486332"/>
    <w:rPr>
      <w:b/>
      <w:bCs/>
      <w:color w:val="90ABB1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rsid w:val="00486332"/>
    <w:rPr>
      <w:b/>
      <w:bCs/>
      <w:color w:val="90ABB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86332"/>
    <w:rPr>
      <w:b/>
      <w:bCs/>
      <w:color w:val="708792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86332"/>
    <w:rPr>
      <w:rFonts w:ascii="Verdana" w:eastAsia="Verdana" w:hAnsi="Verdana" w:cs="Verdana"/>
      <w:b/>
      <w:bCs/>
      <w:i/>
      <w:iCs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86332"/>
    <w:rPr>
      <w:rFonts w:ascii="Verdana" w:eastAsia="Verdana" w:hAnsi="Verdana" w:cs="Verdana"/>
      <w:b/>
      <w:bCs/>
    </w:rPr>
  </w:style>
  <w:style w:type="table" w:customStyle="1" w:styleId="TableNormal1">
    <w:name w:val="TableNormal1"/>
    <w:rsid w:val="00486332"/>
    <w:pPr>
      <w:spacing w:before="0" w:after="120"/>
      <w:jc w:val="left"/>
    </w:pPr>
    <w:rPr>
      <w:rFonts w:ascii="Calibri" w:eastAsia="Calibri" w:hAnsi="Calibri" w:cs="Calibri"/>
      <w:color w:val="1F2937"/>
      <w:sz w:val="21"/>
      <w:szCs w:val="21"/>
      <w:lang w:val="en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zevChar">
    <w:name w:val="Název Char"/>
    <w:basedOn w:val="Standardnpsmoodstavce"/>
    <w:link w:val="Nzev"/>
    <w:uiPriority w:val="10"/>
    <w:rsid w:val="00486332"/>
    <w:rPr>
      <w:color w:val="708792"/>
      <w:sz w:val="60"/>
      <w:szCs w:val="60"/>
    </w:rPr>
  </w:style>
  <w:style w:type="character" w:customStyle="1" w:styleId="PodnadpisChar">
    <w:name w:val="Podnadpis Char"/>
    <w:basedOn w:val="Standardnpsmoodstavce"/>
    <w:link w:val="Podnadpis"/>
    <w:uiPriority w:val="11"/>
    <w:rsid w:val="00486332"/>
    <w:rPr>
      <w:b/>
      <w:bCs/>
      <w:color w:val="708792"/>
      <w:sz w:val="32"/>
      <w:szCs w:val="32"/>
    </w:rPr>
  </w:style>
  <w:style w:type="paragraph" w:styleId="Zhlav">
    <w:name w:val="header"/>
    <w:basedOn w:val="Normln"/>
    <w:link w:val="ZhlavChar"/>
    <w:uiPriority w:val="99"/>
    <w:unhideWhenUsed/>
    <w:rsid w:val="0048633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86332"/>
  </w:style>
  <w:style w:type="paragraph" w:styleId="Zpat">
    <w:name w:val="footer"/>
    <w:basedOn w:val="Normln"/>
    <w:link w:val="ZpatChar"/>
    <w:uiPriority w:val="99"/>
    <w:unhideWhenUsed/>
    <w:rsid w:val="0048633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86332"/>
  </w:style>
  <w:style w:type="numbering" w:customStyle="1" w:styleId="Bezseznamu2">
    <w:name w:val="Bez seznamu2"/>
    <w:next w:val="Bezseznamu"/>
    <w:uiPriority w:val="99"/>
    <w:semiHidden/>
    <w:unhideWhenUsed/>
    <w:rsid w:val="0042632D"/>
  </w:style>
  <w:style w:type="table" w:customStyle="1" w:styleId="TableNormal2">
    <w:name w:val="TableNormal2"/>
    <w:rsid w:val="0042632D"/>
    <w:pPr>
      <w:spacing w:before="0" w:after="120"/>
      <w:jc w:val="left"/>
    </w:pPr>
    <w:rPr>
      <w:rFonts w:ascii="Calibri" w:eastAsia="Calibri" w:hAnsi="Calibri" w:cs="Calibri"/>
      <w:color w:val="1F2937"/>
      <w:sz w:val="21"/>
      <w:szCs w:val="21"/>
      <w:lang w:val="en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Odkaznakoment">
    <w:name w:val="annotation reference"/>
    <w:basedOn w:val="Standardnpsmoodstavce"/>
    <w:uiPriority w:val="99"/>
    <w:semiHidden/>
    <w:unhideWhenUsed/>
    <w:rsid w:val="00FE458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E458B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E458B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E458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E458B"/>
    <w:rPr>
      <w:b/>
      <w:bCs/>
    </w:rPr>
  </w:style>
  <w:style w:type="paragraph" w:styleId="Revize">
    <w:name w:val="Revision"/>
    <w:hidden/>
    <w:uiPriority w:val="99"/>
    <w:semiHidden/>
    <w:rsid w:val="00FE458B"/>
    <w:pPr>
      <w:spacing w:before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5.jpg"/><Relationship Id="rId26" Type="http://schemas.openxmlformats.org/officeDocument/2006/relationships/image" Target="media/image13.jpg"/><Relationship Id="rId21" Type="http://schemas.openxmlformats.org/officeDocument/2006/relationships/image" Target="media/image8.jpg"/><Relationship Id="rId34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image" Target="media/image12.png"/><Relationship Id="rId33" Type="http://schemas.openxmlformats.org/officeDocument/2006/relationships/hyperlink" Target="https://skillnest.app/en/labs/fab-lab-zagreb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7.jpg"/><Relationship Id="rId29" Type="http://schemas.openxmlformats.org/officeDocument/2006/relationships/hyperlink" Target="https://skillnest.app/en/labs/FLbrn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killnest.app/" TargetMode="External"/><Relationship Id="rId24" Type="http://schemas.openxmlformats.org/officeDocument/2006/relationships/image" Target="media/image11.jpg"/><Relationship Id="rId32" Type="http://schemas.openxmlformats.org/officeDocument/2006/relationships/hyperlink" Target="https://skillnest.app/en/labs/noi-techpark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image" Target="media/image10.jpg"/><Relationship Id="rId28" Type="http://schemas.openxmlformats.org/officeDocument/2006/relationships/hyperlink" Target="https://skillnest.app/en/labs/stroj-lab" TargetMode="External"/><Relationship Id="rId36" Type="http://schemas.openxmlformats.org/officeDocument/2006/relationships/header" Target="header5.xml"/><Relationship Id="rId10" Type="http://schemas.openxmlformats.org/officeDocument/2006/relationships/image" Target="media/image3.png"/><Relationship Id="rId19" Type="http://schemas.openxmlformats.org/officeDocument/2006/relationships/image" Target="media/image6.jpg"/><Relationship Id="rId31" Type="http://schemas.openxmlformats.org/officeDocument/2006/relationships/hyperlink" Target="https://skillnest.app/en/labs/brigk-makerspac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image" Target="media/image9.jpg"/><Relationship Id="rId27" Type="http://schemas.openxmlformats.org/officeDocument/2006/relationships/image" Target="media/image14.jpg"/><Relationship Id="rId30" Type="http://schemas.openxmlformats.org/officeDocument/2006/relationships/hyperlink" Target="https://skillnest.app/en/labs/happylab" TargetMode="External"/><Relationship Id="rId35" Type="http://schemas.openxmlformats.org/officeDocument/2006/relationships/footer" Target="footer4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Vlastní 1">
      <a:dk1>
        <a:srgbClr val="000000"/>
      </a:dk1>
      <a:lt1>
        <a:sysClr val="window" lastClr="FFFFFF"/>
      </a:lt1>
      <a:dk2>
        <a:srgbClr val="0C0C0C"/>
      </a:dk2>
      <a:lt2>
        <a:srgbClr val="708792"/>
      </a:lt2>
      <a:accent1>
        <a:srgbClr val="90ABB1"/>
      </a:accent1>
      <a:accent2>
        <a:srgbClr val="C8D3D8"/>
      </a:accent2>
      <a:accent3>
        <a:srgbClr val="18BAA8"/>
      </a:accent3>
      <a:accent4>
        <a:srgbClr val="9ACA3C"/>
      </a:accent4>
      <a:accent5>
        <a:srgbClr val="F68A42"/>
      </a:accent5>
      <a:accent6>
        <a:srgbClr val="0E6EB6"/>
      </a:accent6>
      <a:hlink>
        <a:srgbClr val="708792"/>
      </a:hlink>
      <a:folHlink>
        <a:srgbClr val="70879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E546D-379F-4798-A0E3-F5028D955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38</Pages>
  <Words>7874</Words>
  <Characters>46457</Characters>
  <Application>Microsoft Office Word</Application>
  <DocSecurity>0</DocSecurity>
  <Lines>387</Lines>
  <Paragraphs>108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54223</CharactersWithSpaces>
  <SharedDoc>false</SharedDoc>
  <HLinks>
    <vt:vector size="42" baseType="variant">
      <vt:variant>
        <vt:i4>4456476</vt:i4>
      </vt:variant>
      <vt:variant>
        <vt:i4>21</vt:i4>
      </vt:variant>
      <vt:variant>
        <vt:i4>0</vt:i4>
      </vt:variant>
      <vt:variant>
        <vt:i4>5</vt:i4>
      </vt:variant>
      <vt:variant>
        <vt:lpwstr>https://skillnest.app/en/labs/fab-lab-zagreb</vt:lpwstr>
      </vt:variant>
      <vt:variant>
        <vt:lpwstr/>
      </vt:variant>
      <vt:variant>
        <vt:i4>7340156</vt:i4>
      </vt:variant>
      <vt:variant>
        <vt:i4>18</vt:i4>
      </vt:variant>
      <vt:variant>
        <vt:i4>0</vt:i4>
      </vt:variant>
      <vt:variant>
        <vt:i4>5</vt:i4>
      </vt:variant>
      <vt:variant>
        <vt:lpwstr>https://skillnest.app/en/labs/noi-techpark</vt:lpwstr>
      </vt:variant>
      <vt:variant>
        <vt:lpwstr/>
      </vt:variant>
      <vt:variant>
        <vt:i4>8257641</vt:i4>
      </vt:variant>
      <vt:variant>
        <vt:i4>15</vt:i4>
      </vt:variant>
      <vt:variant>
        <vt:i4>0</vt:i4>
      </vt:variant>
      <vt:variant>
        <vt:i4>5</vt:i4>
      </vt:variant>
      <vt:variant>
        <vt:lpwstr>https://skillnest.app/en/labs/brigk-makerspace</vt:lpwstr>
      </vt:variant>
      <vt:variant>
        <vt:lpwstr/>
      </vt:variant>
      <vt:variant>
        <vt:i4>2752622</vt:i4>
      </vt:variant>
      <vt:variant>
        <vt:i4>12</vt:i4>
      </vt:variant>
      <vt:variant>
        <vt:i4>0</vt:i4>
      </vt:variant>
      <vt:variant>
        <vt:i4>5</vt:i4>
      </vt:variant>
      <vt:variant>
        <vt:lpwstr>https://skillnest.app/en/labs/happylab</vt:lpwstr>
      </vt:variant>
      <vt:variant>
        <vt:lpwstr/>
      </vt:variant>
      <vt:variant>
        <vt:i4>4456452</vt:i4>
      </vt:variant>
      <vt:variant>
        <vt:i4>9</vt:i4>
      </vt:variant>
      <vt:variant>
        <vt:i4>0</vt:i4>
      </vt:variant>
      <vt:variant>
        <vt:i4>5</vt:i4>
      </vt:variant>
      <vt:variant>
        <vt:lpwstr>https://skillnest.app/en/labs/FLbrno</vt:lpwstr>
      </vt:variant>
      <vt:variant>
        <vt:lpwstr/>
      </vt:variant>
      <vt:variant>
        <vt:i4>6422633</vt:i4>
      </vt:variant>
      <vt:variant>
        <vt:i4>6</vt:i4>
      </vt:variant>
      <vt:variant>
        <vt:i4>0</vt:i4>
      </vt:variant>
      <vt:variant>
        <vt:i4>5</vt:i4>
      </vt:variant>
      <vt:variant>
        <vt:lpwstr>https://skillnest.app/en/labs/stroj-lab</vt:lpwstr>
      </vt:variant>
      <vt:variant>
        <vt:lpwstr/>
      </vt:variant>
      <vt:variant>
        <vt:i4>7995446</vt:i4>
      </vt:variant>
      <vt:variant>
        <vt:i4>0</vt:i4>
      </vt:variant>
      <vt:variant>
        <vt:i4>0</vt:i4>
      </vt:variant>
      <vt:variant>
        <vt:i4>5</vt:i4>
      </vt:variant>
      <vt:variant>
        <vt:lpwstr>https://skillnest.app/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judova</dc:creator>
  <cp:keywords/>
  <cp:lastModifiedBy>Judová Anna (202877)</cp:lastModifiedBy>
  <cp:revision>19</cp:revision>
  <dcterms:created xsi:type="dcterms:W3CDTF">2026-09-01T04:01:00Z</dcterms:created>
  <dcterms:modified xsi:type="dcterms:W3CDTF">2026-08-31T21:11:00Z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>_NewReviewCycle</vt:lpwstr>
  </property>
</Properties>
</file>