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sdt>
      <w:sdtPr>
        <w:rPr>
          <w:rFonts w:ascii="Times New Roman" w:hAnsi="Times New Roman"/>
          <w:noProof/>
          <w:color w:val="auto"/>
          <w:szCs w:val="20"/>
          <w:lang w:val="de-AT" w:eastAsia="de-AT"/>
        </w:rPr>
        <w:id w:val="1949882721"/>
        <w:docPartObj>
          <w:docPartGallery w:val="Cover Pages"/>
          <w:docPartUnique/>
        </w:docPartObj>
      </w:sdtPr>
      <w:sdtEndPr>
        <w:rPr>
          <w:noProof w:val="0"/>
          <w:lang w:eastAsia="en-US"/>
        </w:rPr>
      </w:sdtEndPr>
      <w:sdtContent>
        <w:p w:rsidR="000E4C08" w:rsidP="001A593E" w:rsidRDefault="00AD5973" w14:paraId="78713060" w14:textId="40AF715C">
          <w:pPr>
            <w:pStyle w:val="CE-StandardText"/>
          </w:pPr>
          <w:r w:rsidRPr="00AD5973">
            <w:rPr>
              <w:noProof/>
              <w:sz w:val="24"/>
              <w:szCs w:val="24"/>
              <w:lang w:val="en-US"/>
            </w:rPr>
            <w:drawing>
              <wp:anchor distT="0" distB="0" distL="114300" distR="114300" simplePos="0" relativeHeight="251658246" behindDoc="1" locked="0" layoutInCell="1" allowOverlap="1" wp14:anchorId="2C5F8D71" wp14:editId="68C204CF">
                <wp:simplePos x="0" y="0"/>
                <wp:positionH relativeFrom="column">
                  <wp:posOffset>2794635</wp:posOffset>
                </wp:positionH>
                <wp:positionV relativeFrom="paragraph">
                  <wp:posOffset>-931545</wp:posOffset>
                </wp:positionV>
                <wp:extent cx="3219450" cy="1367155"/>
                <wp:effectExtent l="0" t="0" r="0" b="4445"/>
                <wp:wrapNone/>
                <wp:docPr id="7" name="Obraz 7" descr="C:\Users\ewasy\AppData\Local\Packages\Microsoft.Windows.Photos_8wekyb3d8bbwe\TempState\ShareServiceTempFolder\foodCIRCUS_Logo_Standard_small.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wasy\AppData\Local\Packages\Microsoft.Windows.Photos_8wekyb3d8bbwe\TempState\ShareServiceTempFolder\foodCIRCUS_Logo_Standard_small.jpe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19450" cy="13671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58247" behindDoc="0" locked="0" layoutInCell="1" allowOverlap="1" wp14:anchorId="467F292F" wp14:editId="0677CF72">
                <wp:simplePos x="0" y="0"/>
                <wp:positionH relativeFrom="column">
                  <wp:posOffset>2795366</wp:posOffset>
                </wp:positionH>
                <wp:positionV relativeFrom="paragraph">
                  <wp:posOffset>-1091565</wp:posOffset>
                </wp:positionV>
                <wp:extent cx="3597841" cy="1528996"/>
                <wp:effectExtent l="0" t="0" r="3175" b="0"/>
                <wp:wrapNone/>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oodCIRCUS_Logo_Standard_small.png"/>
                        <pic:cNvPicPr/>
                      </pic:nvPicPr>
                      <pic:blipFill>
                        <a:blip r:embed="rId12">
                          <a:extLst>
                            <a:ext uri="{28A0092B-C50C-407E-A947-70E740481C1C}">
                              <a14:useLocalDpi xmlns:a14="http://schemas.microsoft.com/office/drawing/2010/main" val="0"/>
                            </a:ext>
                          </a:extLst>
                        </a:blip>
                        <a:stretch>
                          <a:fillRect/>
                        </a:stretch>
                      </pic:blipFill>
                      <pic:spPr>
                        <a:xfrm>
                          <a:off x="0" y="0"/>
                          <a:ext cx="3597841" cy="1528996"/>
                        </a:xfrm>
                        <a:prstGeom prst="rect">
                          <a:avLst/>
                        </a:prstGeom>
                      </pic:spPr>
                    </pic:pic>
                  </a:graphicData>
                </a:graphic>
                <wp14:sizeRelH relativeFrom="margin">
                  <wp14:pctWidth>0</wp14:pctWidth>
                </wp14:sizeRelH>
                <wp14:sizeRelV relativeFrom="margin">
                  <wp14:pctHeight>0</wp14:pctHeight>
                </wp14:sizeRelV>
              </wp:anchor>
            </w:drawing>
          </w:r>
          <w:r w:rsidR="00F96738">
            <w:rPr>
              <w:noProof/>
              <w:lang w:val="en-US"/>
            </w:rPr>
            <w:drawing>
              <wp:anchor distT="0" distB="0" distL="114300" distR="114300" simplePos="0" relativeHeight="251658245" behindDoc="1" locked="0" layoutInCell="1" allowOverlap="1" wp14:anchorId="151C43AD" wp14:editId="259CBBA7">
                <wp:simplePos x="0" y="0"/>
                <wp:positionH relativeFrom="column">
                  <wp:posOffset>-840740</wp:posOffset>
                </wp:positionH>
                <wp:positionV relativeFrom="paragraph">
                  <wp:posOffset>7192807</wp:posOffset>
                </wp:positionV>
                <wp:extent cx="8365966" cy="3600169"/>
                <wp:effectExtent l="0" t="0" r="3810" b="0"/>
                <wp:wrapNone/>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fik 1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365966" cy="3600169"/>
                        </a:xfrm>
                        <a:prstGeom prst="rect">
                          <a:avLst/>
                        </a:prstGeom>
                      </pic:spPr>
                    </pic:pic>
                  </a:graphicData>
                </a:graphic>
                <wp14:sizeRelH relativeFrom="page">
                  <wp14:pctWidth>0</wp14:pctWidth>
                </wp14:sizeRelH>
                <wp14:sizeRelV relativeFrom="page">
                  <wp14:pctHeight>0</wp14:pctHeight>
                </wp14:sizeRelV>
              </wp:anchor>
            </w:drawing>
          </w:r>
          <w:r w:rsidR="00EE6117">
            <w:rPr>
              <w:noProof/>
              <w:lang w:eastAsia="en-GB"/>
            </w:rPr>
            <mc:AlternateContent>
              <mc:Choice Requires="wps">
                <w:drawing>
                  <wp:anchor distT="0" distB="0" distL="114300" distR="114300" simplePos="0" relativeHeight="251658240" behindDoc="0" locked="0" layoutInCell="1" allowOverlap="1" wp14:anchorId="087546C4" wp14:editId="690F433D">
                    <wp:simplePos x="0" y="0"/>
                    <wp:positionH relativeFrom="column">
                      <wp:posOffset>-729615</wp:posOffset>
                    </wp:positionH>
                    <wp:positionV relativeFrom="paragraph">
                      <wp:posOffset>-1560194</wp:posOffset>
                    </wp:positionV>
                    <wp:extent cx="7772400" cy="4405630"/>
                    <wp:effectExtent l="209550" t="190500" r="228600" b="185420"/>
                    <wp:wrapNone/>
                    <wp:docPr id="2" name="Rechteck 2"/>
                    <wp:cNvGraphicFramePr/>
                    <a:graphic xmlns:a="http://schemas.openxmlformats.org/drawingml/2006/main">
                      <a:graphicData uri="http://schemas.microsoft.com/office/word/2010/wordprocessingShape">
                        <wps:wsp>
                          <wps:cNvSpPr/>
                          <wps:spPr>
                            <a:xfrm>
                              <a:off x="0" y="0"/>
                              <a:ext cx="7772400" cy="4405630"/>
                            </a:xfrm>
                            <a:prstGeom prst="rect">
                              <a:avLst/>
                            </a:prstGeom>
                            <a:solidFill>
                              <a:schemeClr val="bg1"/>
                            </a:solidFill>
                            <a:ln>
                              <a:noFill/>
                            </a:ln>
                            <a:effectLst>
                              <a:outerShdw blurRad="241300" sx="102000" sy="102000" algn="ctr" rotWithShape="0">
                                <a:prstClr val="black">
                                  <a:alpha val="6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rsidRPr="00AD5973" w:rsidR="00AD5973" w:rsidP="00AD5973" w:rsidRDefault="00AD5973" w14:paraId="5D1686D6" w14:textId="5D62D6A4">
                                <w:pPr>
                                  <w:spacing w:before="100" w:beforeAutospacing="1" w:after="100" w:afterAutospacing="1" w:line="240" w:lineRule="auto"/>
                                  <w:ind w:left="0" w:right="0"/>
                                  <w:jc w:val="left"/>
                                  <w:rPr>
                                    <w:sz w:val="24"/>
                                    <w:szCs w:val="24"/>
                                    <w:lang w:val="en-US"/>
                                  </w:rPr>
                                </w:pPr>
                              </w:p>
                              <w:p w:rsidR="00AD5973" w:rsidP="00AD5973" w:rsidRDefault="00AD5973" w14:paraId="5C8F6F78" w14:textId="77777777">
                                <w:pPr>
                                  <w:ind w:left="0"/>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hteck 2" style="position:absolute;left:0;text-align:left;margin-left:-57.45pt;margin-top:-122.85pt;width:612pt;height:346.9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white [3212]" stroked="f" strokeweight="1.5pt" w14:anchorId="087546C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">
                    <v:stroke endcap="round"/>
                    <v:shadow on="t" type="perspective" color="black" opacity="3932f" offset="0,0" matrix="66847f,,,66847f"/>
                    <v:textbox>
                      <w:txbxContent>
                        <w:p w:rsidRPr="00AD5973" w:rsidR="00AD5973" w:rsidP="00AD5973" w:rsidRDefault="00AD5973" w14:paraId="5D1686D6" w14:textId="5D62D6A4">
                          <w:pPr>
                            <w:spacing w:before="100" w:beforeAutospacing="1" w:after="100" w:afterAutospacing="1" w:line="240" w:lineRule="auto"/>
                            <w:ind w:left="0" w:right="0"/>
                            <w:jc w:val="left"/>
                            <w:rPr>
                              <w:sz w:val="24"/>
                              <w:szCs w:val="24"/>
                              <w:lang w:val="en-US"/>
                            </w:rPr>
                          </w:pPr>
                        </w:p>
                        <w:p w:rsidR="00AD5973" w:rsidP="00AD5973" w:rsidRDefault="00AD5973" w14:paraId="5C8F6F78" w14:textId="77777777">
                          <w:pPr>
                            <w:ind w:left="0"/>
                            <w:jc w:val="center"/>
                          </w:pPr>
                        </w:p>
                      </w:txbxContent>
                    </v:textbox>
                  </v:rect>
                </w:pict>
              </mc:Fallback>
            </mc:AlternateContent>
          </w:r>
          <w:r w:rsidR="00EE6117">
            <w:rPr>
              <w:noProof/>
              <w:lang w:eastAsia="en-GB"/>
            </w:rPr>
            <mc:AlternateContent>
              <mc:Choice Requires="wps">
                <w:drawing>
                  <wp:anchor distT="0" distB="0" distL="114300" distR="114300" simplePos="0" relativeHeight="251658241" behindDoc="0" locked="0" layoutInCell="1" allowOverlap="1" wp14:anchorId="2C8F715B" wp14:editId="64C2B627">
                    <wp:simplePos x="0" y="0"/>
                    <wp:positionH relativeFrom="column">
                      <wp:posOffset>-8890</wp:posOffset>
                    </wp:positionH>
                    <wp:positionV relativeFrom="paragraph">
                      <wp:posOffset>201930</wp:posOffset>
                    </wp:positionV>
                    <wp:extent cx="6013450" cy="1529715"/>
                    <wp:effectExtent l="0" t="0" r="0" b="0"/>
                    <wp:wrapNone/>
                    <wp:docPr id="1" name="Textfeld 1"/>
                    <wp:cNvGraphicFramePr/>
                    <a:graphic xmlns:a="http://schemas.openxmlformats.org/drawingml/2006/main">
                      <a:graphicData uri="http://schemas.microsoft.com/office/word/2010/wordprocessingShape">
                        <wps:wsp>
                          <wps:cNvSpPr txBox="1"/>
                          <wps:spPr bwMode="auto">
                            <a:xfrm>
                              <a:off x="0" y="0"/>
                              <a:ext cx="6013450" cy="1529715"/>
                            </a:xfrm>
                            <a:prstGeom prst="rect">
                              <a:avLst/>
                            </a:prstGeom>
                            <a:noFill/>
                            <a:ln w="6350">
                              <a:noFill/>
                            </a:ln>
                          </wps:spPr>
                          <wps:txbx>
                            <w:txbxContent>
                              <w:p w:rsidRPr="00D06749" w:rsidR="00587A63" w:rsidP="00EF0451" w:rsidRDefault="00D06749" w14:paraId="12D3BD74" w14:textId="3477FEF7">
                                <w:pPr>
                                  <w:spacing w:line="440" w:lineRule="exact"/>
                                  <w:ind w:left="0"/>
                                  <w:jc w:val="left"/>
                                  <w:rPr>
                                    <w:rFonts w:asciiTheme="majorHAnsi" w:hAnsiTheme="majorHAnsi"/>
                                    <w:color w:val="90ABB1" w:themeColor="accent1"/>
                                    <w:sz w:val="28"/>
                                    <w:szCs w:val="28"/>
                                    <w:lang w:val="en-GB"/>
                                  </w:rPr>
                                </w:pPr>
                                <w:r w:rsidRPr="00D06749">
                                  <w:rPr>
                                    <w:rFonts w:asciiTheme="majorHAnsi" w:hAnsiTheme="majorHAnsi"/>
                                    <w:color w:val="708792" w:themeColor="background2"/>
                                    <w:sz w:val="48"/>
                                    <w:szCs w:val="48"/>
                                    <w:lang w:val="en-GB"/>
                                  </w:rPr>
                                  <w:t>D 1.</w:t>
                                </w:r>
                                <w:r w:rsidR="00C14575">
                                  <w:rPr>
                                    <w:rFonts w:asciiTheme="majorHAnsi" w:hAnsiTheme="majorHAnsi"/>
                                    <w:color w:val="708792" w:themeColor="background2"/>
                                    <w:sz w:val="48"/>
                                    <w:szCs w:val="48"/>
                                    <w:lang w:val="en-GB"/>
                                  </w:rPr>
                                  <w:t>3</w:t>
                                </w:r>
                                <w:r w:rsidR="00C64207">
                                  <w:rPr>
                                    <w:rFonts w:asciiTheme="majorHAnsi" w:hAnsiTheme="majorHAnsi"/>
                                    <w:color w:val="708792" w:themeColor="background2"/>
                                    <w:sz w:val="48"/>
                                    <w:szCs w:val="48"/>
                                    <w:lang w:val="en-GB"/>
                                  </w:rPr>
                                  <w:t>.</w:t>
                                </w:r>
                                <w:r w:rsidR="002770FD">
                                  <w:rPr>
                                    <w:rFonts w:asciiTheme="majorHAnsi" w:hAnsiTheme="majorHAnsi"/>
                                    <w:color w:val="708792" w:themeColor="background2"/>
                                    <w:sz w:val="48"/>
                                    <w:szCs w:val="48"/>
                                    <w:lang w:val="en-GB"/>
                                  </w:rPr>
                                  <w:t>2</w:t>
                                </w:r>
                                <w:r w:rsidRPr="00D06749">
                                  <w:rPr>
                                    <w:rFonts w:asciiTheme="majorHAnsi" w:hAnsiTheme="majorHAnsi"/>
                                    <w:color w:val="708792" w:themeColor="background2"/>
                                    <w:sz w:val="48"/>
                                    <w:szCs w:val="48"/>
                                    <w:lang w:val="en-GB"/>
                                  </w:rPr>
                                  <w:t xml:space="preserve">: </w:t>
                                </w:r>
                                <w:r w:rsidR="00C14575">
                                  <w:rPr>
                                    <w:rFonts w:asciiTheme="majorHAnsi" w:hAnsiTheme="majorHAnsi"/>
                                    <w:color w:val="708792" w:themeColor="background2"/>
                                    <w:sz w:val="48"/>
                                    <w:szCs w:val="48"/>
                                    <w:lang w:val="en-GB"/>
                                  </w:rPr>
                                  <w:t>Concept for Pilot Actions</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C8F715B">
                    <v:stroke joinstyle="miter"/>
                    <v:path gradientshapeok="t" o:connecttype="rect"/>
                  </v:shapetype>
                  <v:shape id="Textfeld 1" style="position:absolute;left:0;text-align:left;margin-left:-.7pt;margin-top:15.9pt;width:473.5pt;height:120.4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spid="_x0000_s1027" filled="f" stroked="f" strokeweight=".5pt"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">
                    <v:textbox>
                      <w:txbxContent>
                        <w:p w:rsidRPr="00D06749" w:rsidR="00587A63" w:rsidP="00EF0451" w:rsidRDefault="00D06749" w14:paraId="12D3BD74" w14:textId="3477FEF7">
                          <w:pPr>
                            <w:spacing w:line="440" w:lineRule="exact"/>
                            <w:ind w:left="0"/>
                            <w:jc w:val="left"/>
                            <w:rPr>
                              <w:rFonts w:asciiTheme="majorHAnsi" w:hAnsiTheme="majorHAnsi"/>
                              <w:color w:val="90ABB1" w:themeColor="accent1"/>
                              <w:sz w:val="28"/>
                              <w:szCs w:val="28"/>
                              <w:lang w:val="en-GB"/>
                            </w:rPr>
                          </w:pPr>
                          <w:r w:rsidRPr="00D06749">
                            <w:rPr>
                              <w:rFonts w:asciiTheme="majorHAnsi" w:hAnsiTheme="majorHAnsi"/>
                              <w:color w:val="708792" w:themeColor="background2"/>
                              <w:sz w:val="48"/>
                              <w:szCs w:val="48"/>
                              <w:lang w:val="en-GB"/>
                            </w:rPr>
                            <w:t>D 1.</w:t>
                          </w:r>
                          <w:r w:rsidR="00C14575">
                            <w:rPr>
                              <w:rFonts w:asciiTheme="majorHAnsi" w:hAnsiTheme="majorHAnsi"/>
                              <w:color w:val="708792" w:themeColor="background2"/>
                              <w:sz w:val="48"/>
                              <w:szCs w:val="48"/>
                              <w:lang w:val="en-GB"/>
                            </w:rPr>
                            <w:t>3</w:t>
                          </w:r>
                          <w:r w:rsidR="00C64207">
                            <w:rPr>
                              <w:rFonts w:asciiTheme="majorHAnsi" w:hAnsiTheme="majorHAnsi"/>
                              <w:color w:val="708792" w:themeColor="background2"/>
                              <w:sz w:val="48"/>
                              <w:szCs w:val="48"/>
                              <w:lang w:val="en-GB"/>
                            </w:rPr>
                            <w:t>.</w:t>
                          </w:r>
                          <w:r w:rsidR="002770FD">
                            <w:rPr>
                              <w:rFonts w:asciiTheme="majorHAnsi" w:hAnsiTheme="majorHAnsi"/>
                              <w:color w:val="708792" w:themeColor="background2"/>
                              <w:sz w:val="48"/>
                              <w:szCs w:val="48"/>
                              <w:lang w:val="en-GB"/>
                            </w:rPr>
                            <w:t>2</w:t>
                          </w:r>
                          <w:r w:rsidRPr="00D06749">
                            <w:rPr>
                              <w:rFonts w:asciiTheme="majorHAnsi" w:hAnsiTheme="majorHAnsi"/>
                              <w:color w:val="708792" w:themeColor="background2"/>
                              <w:sz w:val="48"/>
                              <w:szCs w:val="48"/>
                              <w:lang w:val="en-GB"/>
                            </w:rPr>
                            <w:t xml:space="preserve">: </w:t>
                          </w:r>
                          <w:r w:rsidR="00C14575">
                            <w:rPr>
                              <w:rFonts w:asciiTheme="majorHAnsi" w:hAnsiTheme="majorHAnsi"/>
                              <w:color w:val="708792" w:themeColor="background2"/>
                              <w:sz w:val="48"/>
                              <w:szCs w:val="48"/>
                              <w:lang w:val="en-GB"/>
                            </w:rPr>
                            <w:t>Concept for Pilot Actions</w:t>
                          </w:r>
                        </w:p>
                      </w:txbxContent>
                    </v:textbox>
                  </v:shape>
                </w:pict>
              </mc:Fallback>
            </mc:AlternateContent>
          </w:r>
          <w:r w:rsidR="00EE6117">
            <w:rPr>
              <w:noProof/>
              <w:lang w:eastAsia="en-GB"/>
            </w:rPr>
            <mc:AlternateContent>
              <mc:Choice Requires="wps">
                <w:drawing>
                  <wp:anchor distT="0" distB="0" distL="114300" distR="114300" simplePos="0" relativeHeight="251658243" behindDoc="0" locked="0" layoutInCell="1" allowOverlap="1" wp14:anchorId="12ECFD9F" wp14:editId="61BB802F">
                    <wp:simplePos x="0" y="0"/>
                    <wp:positionH relativeFrom="column">
                      <wp:posOffset>-31322</wp:posOffset>
                    </wp:positionH>
                    <wp:positionV relativeFrom="paragraph">
                      <wp:posOffset>1836272</wp:posOffset>
                    </wp:positionV>
                    <wp:extent cx="6198919" cy="0"/>
                    <wp:effectExtent l="0" t="0" r="11430" b="12700"/>
                    <wp:wrapNone/>
                    <wp:docPr id="24" name="Gerader Verbinder 24"/>
                    <wp:cNvGraphicFramePr/>
                    <a:graphic xmlns:a="http://schemas.openxmlformats.org/drawingml/2006/main">
                      <a:graphicData uri="http://schemas.microsoft.com/office/word/2010/wordprocessingShape">
                        <wps:wsp>
                          <wps:cNvCnPr/>
                          <wps:spPr>
                            <a:xfrm>
                              <a:off x="0" y="0"/>
                              <a:ext cx="6198919" cy="0"/>
                            </a:xfrm>
                            <a:prstGeom prst="line">
                              <a:avLst/>
                            </a:prstGeom>
                            <a:ln w="12700">
                              <a:solidFill>
                                <a:schemeClr val="accent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4" style="position:absolute;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9aca3c [3207]" strokeweight="1pt" from="-2.45pt,144.6pt" to="485.65pt,144.6pt" w14:anchorId="729028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">
                    <v:stroke endcap="round"/>
                  </v:line>
                </w:pict>
              </mc:Fallback>
            </mc:AlternateContent>
          </w:r>
          <w:r w:rsidR="00EE6117">
            <w:rPr>
              <w:noProof/>
              <w:lang w:eastAsia="en-GB"/>
            </w:rPr>
            <mc:AlternateContent>
              <mc:Choice Requires="wps">
                <w:drawing>
                  <wp:anchor distT="0" distB="0" distL="114300" distR="114300" simplePos="0" relativeHeight="251658244" behindDoc="0" locked="0" layoutInCell="1" allowOverlap="1" wp14:anchorId="77F054F6" wp14:editId="71318188">
                    <wp:simplePos x="0" y="0"/>
                    <wp:positionH relativeFrom="column">
                      <wp:posOffset>5383827</wp:posOffset>
                    </wp:positionH>
                    <wp:positionV relativeFrom="paragraph">
                      <wp:posOffset>1183129</wp:posOffset>
                    </wp:positionV>
                    <wp:extent cx="799084" cy="947420"/>
                    <wp:effectExtent l="88900" t="0" r="26670" b="0"/>
                    <wp:wrapNone/>
                    <wp:docPr id="45"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rot="1328560">
                              <a:off x="0" y="0"/>
                              <a:ext cx="799084" cy="947420"/>
                            </a:xfrm>
                            <a:custGeom>
                              <a:avLst/>
                              <a:gdLst>
                                <a:gd name="T0" fmla="*/ 755 w 1384"/>
                                <a:gd name="T1" fmla="*/ 18 h 1640"/>
                                <a:gd name="T2" fmla="*/ 737 w 1384"/>
                                <a:gd name="T3" fmla="*/ 101 h 1640"/>
                                <a:gd name="T4" fmla="*/ 787 w 1384"/>
                                <a:gd name="T5" fmla="*/ 129 h 1640"/>
                                <a:gd name="T6" fmla="*/ 839 w 1384"/>
                                <a:gd name="T7" fmla="*/ 585 h 1640"/>
                                <a:gd name="T8" fmla="*/ 789 w 1384"/>
                                <a:gd name="T9" fmla="*/ 621 h 1640"/>
                                <a:gd name="T10" fmla="*/ 778 w 1384"/>
                                <a:gd name="T11" fmla="*/ 648 h 1640"/>
                                <a:gd name="T12" fmla="*/ 800 w 1384"/>
                                <a:gd name="T13" fmla="*/ 721 h 1640"/>
                                <a:gd name="T14" fmla="*/ 463 w 1384"/>
                                <a:gd name="T15" fmla="*/ 1105 h 1640"/>
                                <a:gd name="T16" fmla="*/ 227 w 1384"/>
                                <a:gd name="T17" fmla="*/ 1069 h 1640"/>
                                <a:gd name="T18" fmla="*/ 45 w 1384"/>
                                <a:gd name="T19" fmla="*/ 1413 h 1640"/>
                                <a:gd name="T20" fmla="*/ 389 w 1384"/>
                                <a:gd name="T21" fmla="*/ 1595 h 1640"/>
                                <a:gd name="T22" fmla="*/ 571 w 1384"/>
                                <a:gd name="T23" fmla="*/ 1251 h 1640"/>
                                <a:gd name="T24" fmla="*/ 475 w 1384"/>
                                <a:gd name="T25" fmla="*/ 1114 h 1640"/>
                                <a:gd name="T26" fmla="*/ 811 w 1384"/>
                                <a:gd name="T27" fmla="*/ 730 h 1640"/>
                                <a:gd name="T28" fmla="*/ 843 w 1384"/>
                                <a:gd name="T29" fmla="*/ 743 h 1640"/>
                                <a:gd name="T30" fmla="*/ 927 w 1384"/>
                                <a:gd name="T31" fmla="*/ 706 h 1640"/>
                                <a:gd name="T32" fmla="*/ 938 w 1384"/>
                                <a:gd name="T33" fmla="*/ 679 h 1640"/>
                                <a:gd name="T34" fmla="*/ 939 w 1384"/>
                                <a:gd name="T35" fmla="*/ 662 h 1640"/>
                                <a:gd name="T36" fmla="*/ 1259 w 1384"/>
                                <a:gd name="T37" fmla="*/ 583 h 1640"/>
                                <a:gd name="T38" fmla="*/ 1265 w 1384"/>
                                <a:gd name="T39" fmla="*/ 594 h 1640"/>
                                <a:gd name="T40" fmla="*/ 1348 w 1384"/>
                                <a:gd name="T41" fmla="*/ 613 h 1640"/>
                                <a:gd name="T42" fmla="*/ 1367 w 1384"/>
                                <a:gd name="T43" fmla="*/ 530 h 1640"/>
                                <a:gd name="T44" fmla="*/ 1283 w 1384"/>
                                <a:gd name="T45" fmla="*/ 511 h 1640"/>
                                <a:gd name="T46" fmla="*/ 1256 w 1384"/>
                                <a:gd name="T47" fmla="*/ 569 h 1640"/>
                                <a:gd name="T48" fmla="*/ 937 w 1384"/>
                                <a:gd name="T49" fmla="*/ 648 h 1640"/>
                                <a:gd name="T50" fmla="*/ 925 w 1384"/>
                                <a:gd name="T51" fmla="*/ 618 h 1640"/>
                                <a:gd name="T52" fmla="*/ 873 w 1384"/>
                                <a:gd name="T53" fmla="*/ 584 h 1640"/>
                                <a:gd name="T54" fmla="*/ 853 w 1384"/>
                                <a:gd name="T55" fmla="*/ 583 h 1640"/>
                                <a:gd name="T56" fmla="*/ 801 w 1384"/>
                                <a:gd name="T57" fmla="*/ 127 h 1640"/>
                                <a:gd name="T58" fmla="*/ 820 w 1384"/>
                                <a:gd name="T59" fmla="*/ 120 h 1640"/>
                                <a:gd name="T60" fmla="*/ 838 w 1384"/>
                                <a:gd name="T61" fmla="*/ 36 h 1640"/>
                                <a:gd name="T62" fmla="*/ 755 w 1384"/>
                                <a:gd name="T63" fmla="*/ 18 h 1640"/>
                                <a:gd name="T64" fmla="*/ 913 w 1384"/>
                                <a:gd name="T65" fmla="*/ 626 h 1640"/>
                                <a:gd name="T66" fmla="*/ 923 w 1384"/>
                                <a:gd name="T67" fmla="*/ 651 h 1640"/>
                                <a:gd name="T68" fmla="*/ 923 w 1384"/>
                                <a:gd name="T69" fmla="*/ 651 h 1640"/>
                                <a:gd name="T70" fmla="*/ 924 w 1384"/>
                                <a:gd name="T71" fmla="*/ 653 h 1640"/>
                                <a:gd name="T72" fmla="*/ 923 w 1384"/>
                                <a:gd name="T73" fmla="*/ 676 h 1640"/>
                                <a:gd name="T74" fmla="*/ 915 w 1384"/>
                                <a:gd name="T75" fmla="*/ 699 h 1640"/>
                                <a:gd name="T76" fmla="*/ 845 w 1384"/>
                                <a:gd name="T77" fmla="*/ 729 h 1640"/>
                                <a:gd name="T78" fmla="*/ 792 w 1384"/>
                                <a:gd name="T79" fmla="*/ 651 h 1640"/>
                                <a:gd name="T80" fmla="*/ 801 w 1384"/>
                                <a:gd name="T81" fmla="*/ 628 h 1640"/>
                                <a:gd name="T82" fmla="*/ 870 w 1384"/>
                                <a:gd name="T83" fmla="*/ 598 h 1640"/>
                                <a:gd name="T84" fmla="*/ 913 w 1384"/>
                                <a:gd name="T85" fmla="*/ 626 h 16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1384" h="1640">
                                  <a:moveTo>
                                    <a:pt x="755" y="18"/>
                                  </a:moveTo>
                                  <a:cubicBezTo>
                                    <a:pt x="727" y="36"/>
                                    <a:pt x="719" y="73"/>
                                    <a:pt x="737" y="101"/>
                                  </a:cubicBezTo>
                                  <a:cubicBezTo>
                                    <a:pt x="748" y="119"/>
                                    <a:pt x="767" y="129"/>
                                    <a:pt x="787" y="129"/>
                                  </a:cubicBezTo>
                                  <a:lnTo>
                                    <a:pt x="839" y="585"/>
                                  </a:lnTo>
                                  <a:cubicBezTo>
                                    <a:pt x="819" y="590"/>
                                    <a:pt x="800" y="602"/>
                                    <a:pt x="789" y="621"/>
                                  </a:cubicBezTo>
                                  <a:cubicBezTo>
                                    <a:pt x="784" y="629"/>
                                    <a:pt x="780" y="639"/>
                                    <a:pt x="778" y="648"/>
                                  </a:cubicBezTo>
                                  <a:cubicBezTo>
                                    <a:pt x="773" y="676"/>
                                    <a:pt x="782" y="702"/>
                                    <a:pt x="800" y="721"/>
                                  </a:cubicBezTo>
                                  <a:lnTo>
                                    <a:pt x="463" y="1105"/>
                                  </a:lnTo>
                                  <a:cubicBezTo>
                                    <a:pt x="396" y="1060"/>
                                    <a:pt x="310" y="1044"/>
                                    <a:pt x="227" y="1069"/>
                                  </a:cubicBezTo>
                                  <a:cubicBezTo>
                                    <a:pt x="82" y="1114"/>
                                    <a:pt x="0" y="1268"/>
                                    <a:pt x="45" y="1413"/>
                                  </a:cubicBezTo>
                                  <a:cubicBezTo>
                                    <a:pt x="90" y="1559"/>
                                    <a:pt x="244" y="1640"/>
                                    <a:pt x="389" y="1595"/>
                                  </a:cubicBezTo>
                                  <a:cubicBezTo>
                                    <a:pt x="535" y="1551"/>
                                    <a:pt x="616" y="1396"/>
                                    <a:pt x="571" y="1251"/>
                                  </a:cubicBezTo>
                                  <a:cubicBezTo>
                                    <a:pt x="554" y="1194"/>
                                    <a:pt x="519" y="1147"/>
                                    <a:pt x="475" y="1114"/>
                                  </a:cubicBezTo>
                                  <a:lnTo>
                                    <a:pt x="811" y="730"/>
                                  </a:lnTo>
                                  <a:cubicBezTo>
                                    <a:pt x="820" y="736"/>
                                    <a:pt x="831" y="741"/>
                                    <a:pt x="843" y="743"/>
                                  </a:cubicBezTo>
                                  <a:cubicBezTo>
                                    <a:pt x="876" y="749"/>
                                    <a:pt x="909" y="735"/>
                                    <a:pt x="927" y="706"/>
                                  </a:cubicBezTo>
                                  <a:cubicBezTo>
                                    <a:pt x="932" y="698"/>
                                    <a:pt x="936" y="688"/>
                                    <a:pt x="938" y="679"/>
                                  </a:cubicBezTo>
                                  <a:cubicBezTo>
                                    <a:pt x="939" y="673"/>
                                    <a:pt x="939" y="668"/>
                                    <a:pt x="939" y="662"/>
                                  </a:cubicBezTo>
                                  <a:lnTo>
                                    <a:pt x="1259" y="583"/>
                                  </a:lnTo>
                                  <a:cubicBezTo>
                                    <a:pt x="1261" y="587"/>
                                    <a:pt x="1263" y="591"/>
                                    <a:pt x="1265" y="594"/>
                                  </a:cubicBezTo>
                                  <a:cubicBezTo>
                                    <a:pt x="1283" y="622"/>
                                    <a:pt x="1320" y="631"/>
                                    <a:pt x="1348" y="613"/>
                                  </a:cubicBezTo>
                                  <a:cubicBezTo>
                                    <a:pt x="1376" y="595"/>
                                    <a:pt x="1384" y="558"/>
                                    <a:pt x="1367" y="530"/>
                                  </a:cubicBezTo>
                                  <a:cubicBezTo>
                                    <a:pt x="1349" y="501"/>
                                    <a:pt x="1311" y="493"/>
                                    <a:pt x="1283" y="511"/>
                                  </a:cubicBezTo>
                                  <a:cubicBezTo>
                                    <a:pt x="1263" y="524"/>
                                    <a:pt x="1253" y="547"/>
                                    <a:pt x="1256" y="569"/>
                                  </a:cubicBezTo>
                                  <a:lnTo>
                                    <a:pt x="937" y="648"/>
                                  </a:lnTo>
                                  <a:cubicBezTo>
                                    <a:pt x="935" y="637"/>
                                    <a:pt x="931" y="627"/>
                                    <a:pt x="925" y="618"/>
                                  </a:cubicBezTo>
                                  <a:cubicBezTo>
                                    <a:pt x="913" y="600"/>
                                    <a:pt x="894" y="588"/>
                                    <a:pt x="873" y="584"/>
                                  </a:cubicBezTo>
                                  <a:cubicBezTo>
                                    <a:pt x="866" y="583"/>
                                    <a:pt x="860" y="582"/>
                                    <a:pt x="853" y="583"/>
                                  </a:cubicBezTo>
                                  <a:lnTo>
                                    <a:pt x="801" y="127"/>
                                  </a:lnTo>
                                  <a:cubicBezTo>
                                    <a:pt x="808" y="126"/>
                                    <a:pt x="814" y="123"/>
                                    <a:pt x="820" y="120"/>
                                  </a:cubicBezTo>
                                  <a:cubicBezTo>
                                    <a:pt x="848" y="102"/>
                                    <a:pt x="856" y="64"/>
                                    <a:pt x="838" y="36"/>
                                  </a:cubicBezTo>
                                  <a:cubicBezTo>
                                    <a:pt x="821" y="8"/>
                                    <a:pt x="783" y="0"/>
                                    <a:pt x="755" y="18"/>
                                  </a:cubicBezTo>
                                  <a:moveTo>
                                    <a:pt x="913" y="626"/>
                                  </a:moveTo>
                                  <a:cubicBezTo>
                                    <a:pt x="918" y="634"/>
                                    <a:pt x="922" y="642"/>
                                    <a:pt x="923" y="651"/>
                                  </a:cubicBezTo>
                                  <a:lnTo>
                                    <a:pt x="923" y="651"/>
                                  </a:lnTo>
                                  <a:lnTo>
                                    <a:pt x="924" y="653"/>
                                  </a:lnTo>
                                  <a:cubicBezTo>
                                    <a:pt x="925" y="660"/>
                                    <a:pt x="925" y="668"/>
                                    <a:pt x="923" y="676"/>
                                  </a:cubicBezTo>
                                  <a:cubicBezTo>
                                    <a:pt x="922" y="684"/>
                                    <a:pt x="919" y="692"/>
                                    <a:pt x="915" y="699"/>
                                  </a:cubicBezTo>
                                  <a:cubicBezTo>
                                    <a:pt x="900" y="722"/>
                                    <a:pt x="872" y="734"/>
                                    <a:pt x="845" y="729"/>
                                  </a:cubicBezTo>
                                  <a:cubicBezTo>
                                    <a:pt x="809" y="722"/>
                                    <a:pt x="785" y="687"/>
                                    <a:pt x="792" y="651"/>
                                  </a:cubicBezTo>
                                  <a:cubicBezTo>
                                    <a:pt x="794" y="643"/>
                                    <a:pt x="797" y="635"/>
                                    <a:pt x="801" y="628"/>
                                  </a:cubicBezTo>
                                  <a:cubicBezTo>
                                    <a:pt x="816" y="605"/>
                                    <a:pt x="843" y="593"/>
                                    <a:pt x="870" y="598"/>
                                  </a:cubicBezTo>
                                  <a:cubicBezTo>
                                    <a:pt x="888" y="601"/>
                                    <a:pt x="903" y="611"/>
                                    <a:pt x="913" y="626"/>
                                  </a:cubicBezTo>
                                  <a:close/>
                                </a:path>
                              </a:pathLst>
                            </a:custGeom>
                            <a:solidFill>
                              <a:schemeClr val="accent4"/>
                            </a:solidFill>
                            <a:ln>
                              <a:noFill/>
                            </a:ln>
                          </wps:spPr>
                          <wps:bodyPr rot="0" vert="horz" wrap="square" lIns="91440" tIns="45720" rIns="91440" bIns="45720" anchor="t" anchorCtr="0" upright="1">
                            <a:noAutofit/>
                          </wps:bodyPr>
                        </wps:wsp>
                      </a:graphicData>
                    </a:graphic>
                  </wp:anchor>
                </w:drawing>
              </mc:Choice>
              <mc:Fallback>
                <w:pict>
                  <v:shape id="Freeform 14" style="position:absolute;margin-left:423.9pt;margin-top:93.15pt;width:62.9pt;height:74.6pt;rotation:1451142fd;z-index:251658244;visibility:visible;mso-wrap-style:square;mso-wrap-distance-left:9pt;mso-wrap-distance-top:0;mso-wrap-distance-right:9pt;mso-wrap-distance-bottom:0;mso-position-horizontal:absolute;mso-position-horizontal-relative:text;mso-position-vertical:absolute;mso-position-vertical-relative:text;v-text-anchor:top" coordsize="1384,1640" o:spid="_x0000_s1026" fillcolor="#9aca3c [3207]" stroked="f" path="m755,18v-28,18,-36,55,-18,83c748,119,767,129,787,129r52,456c819,590,800,602,789,621v-5,8,-9,18,-11,27c773,676,782,702,800,721l463,1105v-67,-45,-153,-61,-236,-36c82,1114,,1268,45,1413v45,146,199,227,344,182c535,1551,616,1396,571,1251v-17,-57,-52,-104,-96,-137l811,730v9,6,20,11,32,13c876,749,909,735,927,706v5,-8,9,-18,11,-27c939,673,939,668,939,662r320,-79c1261,587,1263,591,1265,594v18,28,55,37,83,19c1376,595,1384,558,1367,530v-18,-29,-56,-37,-84,-19c1263,524,1253,547,1256,569l937,648v-2,-11,-6,-21,-12,-30c913,600,894,588,873,584v-7,-1,-13,-2,-20,-1l801,127v7,-1,13,-4,19,-7c848,102,856,64,838,36,821,8,783,,755,18m913,626v5,8,9,16,10,25l923,651r1,2c925,660,925,668,923,676v-1,8,-4,16,-8,23c900,722,872,734,845,729v-36,-7,-60,-42,-53,-78c794,643,797,635,801,628v15,-23,42,-35,69,-30c888,601,903,611,913,6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" w14:anchorId="53EA7151">
                    <v:path arrowok="t" o:connecttype="custom" o:connectlocs="435916,10399;425524,58347;454392,74523;484416,337952;455547,358749;449196,374346;461898,416518;267324,638353;131064,617556;25982,816283;224598,921424;329680,722697;274252,643552;468249,421717;486725,429227;535225,407853;541576,392255;542153,382434;726912,336796;730377,343151;778299,354127;789269,306178;740769,295202;725180,328709;540998,374346;534070,357016;504046,337374;492499,336796;462476,73367;473446,69323;483838,20797;435916,10399;527141,361637;532915,376080;532915,376080;533492,377235;532915,390522;528296,403809;487880,421140;457279,376080;462476,362793;502314,345462;527141,361637" o:connectangles="0,0,0,0,0,0,0,0,0,0,0,0,0,0,0,0,0,0,0,0,0,0,0,0,0,0,0,0,0,0,0,0,0,0,0,0,0,0,0,0,0,0,0"/>
                    <o:lock v:ext="edit" verticies="t"/>
                  </v:shape>
                </w:pict>
              </mc:Fallback>
            </mc:AlternateContent>
          </w:r>
          <w:r w:rsidR="00EE6117">
            <w:rPr>
              <w:noProof/>
              <w:lang w:eastAsia="en-GB"/>
            </w:rPr>
            <mc:AlternateContent>
              <mc:Choice Requires="wps">
                <w:drawing>
                  <wp:anchor distT="0" distB="0" distL="114300" distR="114300" simplePos="0" relativeHeight="251658242" behindDoc="0" locked="0" layoutInCell="1" allowOverlap="1" wp14:anchorId="1BBA73E2" wp14:editId="105BF2E4">
                    <wp:simplePos x="0" y="0"/>
                    <wp:positionH relativeFrom="column">
                      <wp:posOffset>3891610</wp:posOffset>
                    </wp:positionH>
                    <wp:positionV relativeFrom="paragraph">
                      <wp:posOffset>1999615</wp:posOffset>
                    </wp:positionV>
                    <wp:extent cx="2373630" cy="536575"/>
                    <wp:effectExtent l="0" t="0" r="0" b="0"/>
                    <wp:wrapNone/>
                    <wp:docPr id="20" name="Textfeld 20"/>
                    <wp:cNvGraphicFramePr/>
                    <a:graphic xmlns:a="http://schemas.openxmlformats.org/drawingml/2006/main">
                      <a:graphicData uri="http://schemas.microsoft.com/office/word/2010/wordprocessingShape">
                        <wps:wsp>
                          <wps:cNvSpPr txBox="1"/>
                          <wps:spPr bwMode="auto">
                            <a:xfrm>
                              <a:off x="0" y="0"/>
                              <a:ext cx="2373630" cy="536575"/>
                            </a:xfrm>
                            <a:prstGeom prst="rect">
                              <a:avLst/>
                            </a:prstGeom>
                            <a:noFill/>
                            <a:ln w="6350">
                              <a:noFill/>
                            </a:ln>
                          </wps:spPr>
                          <wps:txbx>
                            <w:txbxContent>
                              <w:p w:rsidRPr="00823D40" w:rsidR="00EE6117" w:rsidP="00EE6117" w:rsidRDefault="00EE6117" w14:paraId="0C59E9A8" w14:textId="77777777">
                                <w:pPr>
                                  <w:pStyle w:val="CE-StandardText"/>
                                  <w:spacing w:line="240" w:lineRule="auto"/>
                                  <w:jc w:val="right"/>
                                  <w:rPr>
                                    <w:color w:val="90ABB1" w:themeColor="accent1"/>
                                  </w:rPr>
                                </w:pPr>
                                <w:r w:rsidRPr="00823D40">
                                  <w:rPr>
                                    <w:color w:val="90ABB1" w:themeColor="accent1"/>
                                  </w:rPr>
                                  <w:t>Version 1</w:t>
                                </w:r>
                              </w:p>
                              <w:p w:rsidRPr="00823D40" w:rsidR="00EE6117" w:rsidP="00EE6117" w:rsidRDefault="00C76E54" w14:paraId="70658DBF" w14:textId="19FA9EC1">
                                <w:pPr>
                                  <w:pStyle w:val="CE-StandardText"/>
                                  <w:spacing w:line="240" w:lineRule="auto"/>
                                  <w:jc w:val="right"/>
                                  <w:rPr>
                                    <w:color w:val="90ABB1" w:themeColor="accent1"/>
                                  </w:rPr>
                                </w:pPr>
                                <w:r>
                                  <w:rPr>
                                    <w:color w:val="90ABB1" w:themeColor="accent1"/>
                                  </w:rPr>
                                  <w:t>11</w:t>
                                </w:r>
                                <w:r w:rsidRPr="00823D40" w:rsidR="00EE6117">
                                  <w:rPr>
                                    <w:color w:val="90ABB1" w:themeColor="accent1"/>
                                  </w:rPr>
                                  <w:t xml:space="preserve"> </w:t>
                                </w:r>
                                <w:r w:rsidR="00D06749">
                                  <w:rPr>
                                    <w:color w:val="90ABB1" w:themeColor="accent1"/>
                                  </w:rPr>
                                  <w:t>202</w:t>
                                </w:r>
                                <w:r w:rsidR="00432297">
                                  <w:rPr>
                                    <w:color w:val="90ABB1" w:themeColor="accent1"/>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20" style="position:absolute;left:0;text-align:left;margin-left:306.45pt;margin-top:157.45pt;width:186.9pt;height:42.2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8" filled="f" stroked="f" strokeweight=".5pt"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" w14:anchorId="1BBA73E2">
                    <v:textbox>
                      <w:txbxContent>
                        <w:p w:rsidRPr="00823D40" w:rsidR="00EE6117" w:rsidP="00EE6117" w:rsidRDefault="00EE6117" w14:paraId="0C59E9A8" w14:textId="77777777">
                          <w:pPr>
                            <w:pStyle w:val="CE-StandardText"/>
                            <w:spacing w:line="240" w:lineRule="auto"/>
                            <w:jc w:val="right"/>
                            <w:rPr>
                              <w:color w:val="90ABB1" w:themeColor="accent1"/>
                            </w:rPr>
                          </w:pPr>
                          <w:r w:rsidRPr="00823D40">
                            <w:rPr>
                              <w:color w:val="90ABB1" w:themeColor="accent1"/>
                            </w:rPr>
                            <w:t>Version 1</w:t>
                          </w:r>
                        </w:p>
                        <w:p w:rsidRPr="00823D40" w:rsidR="00EE6117" w:rsidP="00EE6117" w:rsidRDefault="00C76E54" w14:paraId="70658DBF" w14:textId="19FA9EC1">
                          <w:pPr>
                            <w:pStyle w:val="CE-StandardText"/>
                            <w:spacing w:line="240" w:lineRule="auto"/>
                            <w:jc w:val="right"/>
                            <w:rPr>
                              <w:color w:val="90ABB1" w:themeColor="accent1"/>
                            </w:rPr>
                          </w:pPr>
                          <w:r>
                            <w:rPr>
                              <w:color w:val="90ABB1" w:themeColor="accent1"/>
                            </w:rPr>
                            <w:t>11</w:t>
                          </w:r>
                          <w:r w:rsidRPr="00823D40" w:rsidR="00EE6117">
                            <w:rPr>
                              <w:color w:val="90ABB1" w:themeColor="accent1"/>
                            </w:rPr>
                            <w:t xml:space="preserve"> </w:t>
                          </w:r>
                          <w:r w:rsidR="00D06749">
                            <w:rPr>
                              <w:color w:val="90ABB1" w:themeColor="accent1"/>
                            </w:rPr>
                            <w:t>202</w:t>
                          </w:r>
                          <w:r w:rsidR="00432297">
                            <w:rPr>
                              <w:color w:val="90ABB1" w:themeColor="accent1"/>
                            </w:rPr>
                            <w:t>5</w:t>
                          </w:r>
                        </w:p>
                      </w:txbxContent>
                    </v:textbox>
                  </v:shape>
                </w:pict>
              </mc:Fallback>
            </mc:AlternateContent>
          </w:r>
        </w:p>
        <w:p w:rsidR="00731BF8" w:rsidRDefault="00731BF8" w14:paraId="2959DBD8" w14:textId="77777777">
          <w:pPr>
            <w:spacing w:before="0" w:line="240" w:lineRule="auto"/>
            <w:ind w:left="0" w:right="0"/>
            <w:jc w:val="left"/>
            <w:rPr>
              <w:lang w:val="en-GB"/>
            </w:rPr>
          </w:pPr>
        </w:p>
        <w:p w:rsidR="00731BF8" w:rsidRDefault="00731BF8" w14:paraId="7753C8CE" w14:textId="77777777">
          <w:pPr>
            <w:spacing w:before="0" w:line="240" w:lineRule="auto"/>
            <w:ind w:left="0" w:right="0"/>
            <w:jc w:val="left"/>
            <w:rPr>
              <w:lang w:val="en-GB"/>
            </w:rPr>
          </w:pPr>
        </w:p>
        <w:p w:rsidRPr="00E61DDB" w:rsidR="008D61D5" w:rsidP="00B34F51" w:rsidRDefault="008D61D5" w14:paraId="644B70C8" w14:textId="77777777">
          <w:pPr>
            <w:pStyle w:val="afe"/>
          </w:pPr>
        </w:p>
        <w:p w:rsidR="008D61D5" w:rsidP="00B34F51" w:rsidRDefault="008D61D5" w14:paraId="3D32A2DD" w14:textId="77777777">
          <w:pPr>
            <w:pStyle w:val="CE-StandardText"/>
          </w:pPr>
        </w:p>
        <w:p w:rsidR="008D61D5" w:rsidP="00B34F51" w:rsidRDefault="008D61D5" w14:paraId="5A9EDBF0" w14:textId="77777777">
          <w:pPr>
            <w:pStyle w:val="CE-StandardText"/>
          </w:pPr>
        </w:p>
        <w:sdt>
          <w:sdtPr>
            <w:id w:val="-547530610"/>
            <w:lock w:val="sdtContentLocked"/>
            <w:placeholder>
              <w:docPart w:val="4F361FFD6BE92646AC17932AD3552C32"/>
            </w:placeholder>
            <w:group/>
          </w:sdtPr>
          <w:sdtContent>
            <w:sdt>
              <w:sdtPr>
                <w:id w:val="2099130923"/>
                <w:lock w:val="sdtContentLocked"/>
                <w:placeholder>
                  <w:docPart w:val="4F361FFD6BE92646AC17932AD3552C32"/>
                </w:placeholder>
                <w:group/>
              </w:sdtPr>
              <w:sdtContent>
                <w:p w:rsidR="008D61D5" w:rsidP="00B34F51" w:rsidRDefault="008D61D5" w14:paraId="1B68765C" w14:textId="77777777">
                  <w:pPr>
                    <w:pStyle w:val="CE-StandardText"/>
                  </w:pPr>
                </w:p>
                <w:p w:rsidR="00542334" w:rsidP="00B34F51" w:rsidRDefault="00542334" w14:paraId="119157AE" w14:textId="77777777">
                  <w:pPr>
                    <w:pStyle w:val="CE-StandardText"/>
                  </w:pPr>
                </w:p>
                <w:p w:rsidR="00542334" w:rsidP="00B34F51" w:rsidRDefault="00542334" w14:paraId="0FDD60CA" w14:textId="77777777">
                  <w:pPr>
                    <w:pStyle w:val="CE-StandardText"/>
                  </w:pPr>
                </w:p>
                <w:p w:rsidR="00542334" w:rsidP="00B34F51" w:rsidRDefault="00542334" w14:paraId="3AD6F029" w14:textId="77777777">
                  <w:pPr>
                    <w:pStyle w:val="CE-StandardText"/>
                  </w:pPr>
                </w:p>
                <w:p w:rsidR="00542334" w:rsidP="00B34F51" w:rsidRDefault="00542334" w14:paraId="62C8395F" w14:textId="77777777">
                  <w:pPr>
                    <w:pStyle w:val="CE-StandardText"/>
                  </w:pPr>
                </w:p>
                <w:p w:rsidR="00542334" w:rsidP="00B34F51" w:rsidRDefault="00542334" w14:paraId="364DE19B" w14:textId="77777777">
                  <w:pPr>
                    <w:pStyle w:val="CE-StandardText"/>
                  </w:pPr>
                </w:p>
                <w:p w:rsidR="00542334" w:rsidP="00B34F51" w:rsidRDefault="00542334" w14:paraId="64D4C6F5" w14:textId="77777777">
                  <w:pPr>
                    <w:pStyle w:val="CE-StandardText"/>
                  </w:pPr>
                </w:p>
                <w:p w:rsidR="00542334" w:rsidP="00B34F51" w:rsidRDefault="00542334" w14:paraId="51E18210" w14:textId="77777777">
                  <w:pPr>
                    <w:pStyle w:val="CE-StandardText"/>
                  </w:pPr>
                </w:p>
                <w:p w:rsidR="00542334" w:rsidP="00B34F51" w:rsidRDefault="00542334" w14:paraId="53479094" w14:textId="77777777">
                  <w:pPr>
                    <w:pStyle w:val="CE-StandardText"/>
                  </w:pPr>
                </w:p>
                <w:p w:rsidR="00542334" w:rsidP="00B34F51" w:rsidRDefault="00542334" w14:paraId="7B8265C3" w14:textId="77777777">
                  <w:pPr>
                    <w:pStyle w:val="CE-StandardText"/>
                  </w:pPr>
                </w:p>
                <w:p w:rsidR="00542334" w:rsidP="00B34F51" w:rsidRDefault="00542334" w14:paraId="5486EE89" w14:textId="77777777">
                  <w:pPr>
                    <w:pStyle w:val="CE-StandardText"/>
                  </w:pPr>
                </w:p>
                <w:p w:rsidR="00542334" w:rsidP="00B34F51" w:rsidRDefault="00542334" w14:paraId="5779F1FB" w14:textId="77777777">
                  <w:pPr>
                    <w:pStyle w:val="CE-StandardText"/>
                  </w:pPr>
                </w:p>
                <w:p w:rsidR="00542334" w:rsidP="00B34F51" w:rsidRDefault="00542334" w14:paraId="7C451FD1" w14:textId="77777777">
                  <w:pPr>
                    <w:pStyle w:val="CE-StandardText"/>
                  </w:pPr>
                </w:p>
                <w:p w:rsidR="00542334" w:rsidP="00B34F51" w:rsidRDefault="00542334" w14:paraId="02E29BE0" w14:textId="77777777">
                  <w:pPr>
                    <w:pStyle w:val="CE-StandardText"/>
                  </w:pPr>
                </w:p>
                <w:p w:rsidR="00542334" w:rsidP="00B34F51" w:rsidRDefault="00542334" w14:paraId="4A829918" w14:textId="77777777">
                  <w:pPr>
                    <w:pStyle w:val="CE-StandardText"/>
                  </w:pPr>
                </w:p>
                <w:p w:rsidR="00542334" w:rsidP="00B34F51" w:rsidRDefault="00542334" w14:paraId="0F381AD2" w14:textId="77777777">
                  <w:pPr>
                    <w:pStyle w:val="CE-StandardText"/>
                  </w:pPr>
                </w:p>
                <w:p w:rsidR="00542334" w:rsidP="00B34F51" w:rsidRDefault="00542334" w14:paraId="7669A062" w14:textId="77777777">
                  <w:pPr>
                    <w:pStyle w:val="CE-StandardText"/>
                  </w:pPr>
                </w:p>
                <w:p w:rsidR="00542334" w:rsidP="00B34F51" w:rsidRDefault="00542334" w14:paraId="4D3AD559" w14:textId="77777777">
                  <w:pPr>
                    <w:pStyle w:val="CE-StandardText"/>
                  </w:pPr>
                </w:p>
                <w:p w:rsidR="00542334" w:rsidP="00B34F51" w:rsidRDefault="00542334" w14:paraId="65179A03" w14:textId="77777777">
                  <w:pPr>
                    <w:pStyle w:val="CE-StandardText"/>
                  </w:pPr>
                </w:p>
                <w:p w:rsidR="00542334" w:rsidP="00B34F51" w:rsidRDefault="00542334" w14:paraId="557C4765" w14:textId="77777777">
                  <w:pPr>
                    <w:pStyle w:val="CE-StandardText"/>
                  </w:pPr>
                </w:p>
                <w:p w:rsidR="00542334" w:rsidP="00B34F51" w:rsidRDefault="00542334" w14:paraId="1BCBD386" w14:textId="77777777">
                  <w:pPr>
                    <w:pStyle w:val="CE-StandardText"/>
                  </w:pPr>
                </w:p>
                <w:p w:rsidR="00542334" w:rsidP="00B34F51" w:rsidRDefault="00542334" w14:paraId="757E6962" w14:textId="77777777">
                  <w:pPr>
                    <w:pStyle w:val="CE-StandardText"/>
                  </w:pPr>
                </w:p>
                <w:p w:rsidR="00542334" w:rsidP="00B34F51" w:rsidRDefault="00542334" w14:paraId="0D9DCD2A" w14:textId="77777777">
                  <w:pPr>
                    <w:pStyle w:val="CE-StandardText"/>
                  </w:pPr>
                </w:p>
                <w:p w:rsidR="00542334" w:rsidP="00B34F51" w:rsidRDefault="00542334" w14:paraId="79D481C5" w14:textId="77777777">
                  <w:pPr>
                    <w:pStyle w:val="CE-StandardText"/>
                  </w:pPr>
                </w:p>
                <w:p w:rsidR="00942A8A" w:rsidP="00542334" w:rsidRDefault="00000000" w14:paraId="688367A3" w14:textId="77777777">
                  <w:pPr>
                    <w:pStyle w:val="CE-StandardText"/>
                  </w:pPr>
                </w:p>
              </w:sdtContent>
            </w:sdt>
          </w:sdtContent>
        </w:sdt>
        <w:sdt>
          <w:sdtPr>
            <w:rPr>
              <w:lang w:val="de-AT"/>
            </w:rPr>
            <w:id w:val="-128864140"/>
            <w:lock w:val="sdtContentLocked"/>
            <w:placeholder>
              <w:docPart w:val="4F361FFD6BE92646AC17932AD3552C32"/>
            </w:placeholder>
            <w:group/>
          </w:sdtPr>
          <w:sdtContent>
            <w:p w:rsidRPr="00A12A4E" w:rsidR="00CF374E" w:rsidP="00CF374E" w:rsidRDefault="00CF374E" w14:paraId="142BC8D6" w14:textId="77777777">
              <w:pPr>
                <w:pStyle w:val="CE-StandardText"/>
              </w:pPr>
              <w:r>
                <w:rPr>
                  <w:lang w:val="de-AT"/>
                </w:rPr>
                <w:t xml:space="preserve"> </w:t>
              </w:r>
            </w:p>
          </w:sdtContent>
        </w:sdt>
        <w:p w:rsidRPr="00E6344C" w:rsidR="006C7078" w:rsidP="00E6344C" w:rsidRDefault="00344933" w14:paraId="20934F62" w14:textId="2AEC22DF">
          <w:pPr>
            <w:spacing w:before="0" w:line="240" w:lineRule="auto"/>
            <w:ind w:left="0" w:right="0"/>
            <w:jc w:val="left"/>
            <w:rPr>
              <w:rFonts w:ascii="Trebuchet MS" w:hAnsi="Trebuchet MS"/>
              <w:caps/>
              <w:color w:val="708792" w:themeColor="background2"/>
              <w:spacing w:val="-20"/>
              <w:kern w:val="72"/>
              <w:sz w:val="60"/>
              <w:szCs w:val="76"/>
              <w:lang w:val="en-GB"/>
              <w14:ligatures w14:val="standard"/>
            </w:rPr>
          </w:pPr>
          <w:r w:rsidRPr="00A12A4E">
            <w:rPr>
              <w:lang w:val="en-GB"/>
            </w:rPr>
            <w:br w:type="page"/>
          </w:r>
        </w:p>
      </w:sdtContent>
    </w:sdt>
    <w:tbl>
      <w:tblPr>
        <w:tblW w:w="8415" w:type="dxa"/>
        <w:tblInd w:w="69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835"/>
        <w:gridCol w:w="5580"/>
      </w:tblGrid>
      <w:tr w:rsidRPr="00105EAE" w:rsidR="00E6344C" w:rsidTr="77CFB6A9" w14:paraId="6F5CF7A2" w14:textId="77777777">
        <w:trPr>
          <w:trHeight w:val="300"/>
        </w:trPr>
        <w:tc>
          <w:tcPr>
            <w:tcW w:w="2835" w:type="dxa"/>
            <w:tcBorders>
              <w:top w:val="single" w:color="auto" w:sz="6" w:space="0"/>
              <w:left w:val="single" w:color="auto" w:sz="6" w:space="0"/>
              <w:bottom w:val="single" w:color="auto" w:sz="6" w:space="0"/>
              <w:right w:val="single" w:color="auto" w:sz="6" w:space="0"/>
            </w:tcBorders>
            <w:tcMar/>
            <w:hideMark/>
          </w:tcPr>
          <w:p w:rsidRPr="00E6344C" w:rsidR="00E6344C" w:rsidP="39CF03D6" w:rsidRDefault="00E6344C" w14:paraId="0B88ED8C" w14:textId="77777777" w14:noSpellErr="1">
            <w:pPr>
              <w:spacing w:before="0" w:line="240" w:lineRule="auto"/>
              <w:ind w:left="0" w:right="0"/>
              <w:textAlignment w:val="baseline"/>
              <w:rPr>
                <w:rFonts w:ascii="Trebuchet MS" w:hAnsi="Trebuchet MS" w:cs="Segoe UI" w:asciiTheme="minorAscii" w:hAnsiTheme="minorAscii"/>
                <w:noProof w:val="0"/>
                <w:lang w:val="en-GB" w:eastAsia="it-IT"/>
              </w:rPr>
            </w:pPr>
            <w:r w:rsidRPr="39CF03D6" w:rsidR="39CF03D6">
              <w:rPr>
                <w:rFonts w:ascii="Trebuchet MS" w:hAnsi="Trebuchet MS" w:cs="Segoe UI" w:asciiTheme="minorAscii" w:hAnsiTheme="minorAscii"/>
                <w:b w:val="1"/>
                <w:bCs w:val="1"/>
                <w:noProof w:val="0"/>
                <w:lang w:val="en-GB" w:eastAsia="it-IT"/>
              </w:rPr>
              <w:t>Project Acronym and Name</w:t>
            </w:r>
            <w:r w:rsidRPr="39CF03D6" w:rsidR="39CF03D6">
              <w:rPr>
                <w:rFonts w:ascii="Trebuchet MS" w:hAnsi="Trebuchet MS" w:cs="Segoe UI" w:asciiTheme="minorAscii" w:hAnsiTheme="minorAscii"/>
                <w:noProof w:val="0"/>
                <w:lang w:val="en-GB" w:eastAsia="it-IT"/>
              </w:rPr>
              <w:t> </w:t>
            </w:r>
          </w:p>
        </w:tc>
        <w:tc>
          <w:tcPr>
            <w:tcW w:w="5580" w:type="dxa"/>
            <w:tcBorders>
              <w:top w:val="single" w:color="auto" w:sz="6" w:space="0"/>
              <w:left w:val="single" w:color="auto" w:sz="6" w:space="0"/>
              <w:bottom w:val="single" w:color="auto" w:sz="6" w:space="0"/>
              <w:right w:val="single" w:color="auto" w:sz="6" w:space="0"/>
            </w:tcBorders>
            <w:tcMar/>
            <w:hideMark/>
          </w:tcPr>
          <w:p w:rsidRPr="00E6344C" w:rsidR="00E6344C" w:rsidP="77CFB6A9" w:rsidRDefault="00CC6761" w14:paraId="1F0DCC22" w14:textId="5DBB2ED6">
            <w:pPr>
              <w:spacing w:before="0" w:line="240" w:lineRule="auto"/>
              <w:ind w:left="0" w:right="0"/>
              <w:textAlignment w:val="baseline"/>
              <w:rPr>
                <w:rFonts w:ascii="Trebuchet MS" w:hAnsi="Trebuchet MS" w:cs="Segoe UI" w:asciiTheme="minorAscii" w:hAnsiTheme="minorAscii"/>
                <w:noProof w:val="0"/>
                <w:lang w:val="en-GB" w:eastAsia="it-IT"/>
              </w:rPr>
            </w:pPr>
            <w:proofErr w:type="spellStart"/>
            <w:r w:rsidRPr="77CFB6A9" w:rsidR="77CFB6A9">
              <w:rPr>
                <w:rFonts w:ascii="Trebuchet MS" w:hAnsi="Trebuchet MS" w:cs="Segoe UI" w:asciiTheme="minorAscii" w:hAnsiTheme="minorAscii"/>
                <w:noProof w:val="0"/>
                <w:lang w:val="en-GB" w:eastAsia="it-IT"/>
              </w:rPr>
              <w:t>f</w:t>
            </w:r>
            <w:r w:rsidRPr="77CFB6A9" w:rsidR="77CFB6A9">
              <w:rPr>
                <w:rFonts w:ascii="Trebuchet MS" w:hAnsi="Trebuchet MS" w:cs="Segoe UI" w:asciiTheme="minorAscii" w:hAnsiTheme="minorAscii"/>
                <w:noProof w:val="0"/>
                <w:lang w:val="en-GB" w:eastAsia="it-IT"/>
              </w:rPr>
              <w:t>oodCIRCUS</w:t>
            </w:r>
            <w:proofErr w:type="spellEnd"/>
            <w:r w:rsidRPr="77CFB6A9" w:rsidR="77CFB6A9">
              <w:rPr>
                <w:rFonts w:ascii="Trebuchet MS" w:hAnsi="Trebuchet MS" w:cs="Segoe UI" w:asciiTheme="minorAscii" w:hAnsiTheme="minorAscii"/>
                <w:noProof w:val="0"/>
                <w:lang w:val="en-GB" w:eastAsia="it-IT"/>
              </w:rPr>
              <w:t xml:space="preserve"> - </w:t>
            </w:r>
            <w:r w:rsidRPr="77CFB6A9" w:rsidR="77CFB6A9">
              <w:rPr>
                <w:rFonts w:ascii="Trebuchet MS" w:hAnsi="Trebuchet MS" w:cs="Segoe UI" w:asciiTheme="minorAscii" w:hAnsiTheme="minorAscii"/>
                <w:noProof w:val="0"/>
                <w:lang w:val="en-GB" w:eastAsia="it-IT"/>
              </w:rPr>
              <w:t> </w:t>
            </w:r>
            <w:r w:rsidRPr="77CFB6A9" w:rsidR="77CFB6A9">
              <w:rPr>
                <w:rFonts w:ascii="Trebuchet MS" w:hAnsi="Trebuchet MS" w:cs="Segoe UI" w:asciiTheme="minorAscii" w:hAnsiTheme="minorAscii"/>
                <w:noProof w:val="0"/>
                <w:lang w:val="en-GB" w:eastAsia="it-IT"/>
              </w:rPr>
              <w:t>Circular solutions for keeping food waste out of Central Europe's schools</w:t>
            </w:r>
          </w:p>
        </w:tc>
      </w:tr>
      <w:tr w:rsidRPr="00E6344C" w:rsidR="00E6344C" w:rsidTr="77CFB6A9" w14:paraId="1A769C6E" w14:textId="77777777">
        <w:trPr>
          <w:trHeight w:val="300"/>
        </w:trPr>
        <w:tc>
          <w:tcPr>
            <w:tcW w:w="2835" w:type="dxa"/>
            <w:tcBorders>
              <w:top w:val="single" w:color="auto" w:sz="6" w:space="0"/>
              <w:left w:val="single" w:color="auto" w:sz="6" w:space="0"/>
              <w:bottom w:val="single" w:color="auto" w:sz="6" w:space="0"/>
              <w:right w:val="single" w:color="auto" w:sz="6" w:space="0"/>
            </w:tcBorders>
            <w:tcMar/>
            <w:hideMark/>
          </w:tcPr>
          <w:p w:rsidRPr="00E6344C" w:rsidR="00E6344C" w:rsidP="39CF03D6" w:rsidRDefault="00E6344C" w14:paraId="2C6B677B" w14:textId="77777777" w14:noSpellErr="1">
            <w:pPr>
              <w:spacing w:before="0" w:line="240" w:lineRule="auto"/>
              <w:ind w:left="0" w:right="0"/>
              <w:textAlignment w:val="baseline"/>
              <w:rPr>
                <w:rFonts w:ascii="Trebuchet MS" w:hAnsi="Trebuchet MS" w:cs="Segoe UI" w:asciiTheme="minorAscii" w:hAnsiTheme="minorAscii"/>
                <w:noProof w:val="0"/>
                <w:lang w:val="en-GB" w:eastAsia="it-IT"/>
              </w:rPr>
            </w:pPr>
            <w:r w:rsidRPr="39CF03D6" w:rsidR="39CF03D6">
              <w:rPr>
                <w:rFonts w:ascii="Trebuchet MS" w:hAnsi="Trebuchet MS" w:cs="Segoe UI" w:asciiTheme="minorAscii" w:hAnsiTheme="minorAscii"/>
                <w:b w:val="1"/>
                <w:bCs w:val="1"/>
                <w:noProof w:val="0"/>
                <w:lang w:val="en-GB" w:eastAsia="it-IT"/>
              </w:rPr>
              <w:t>Work package</w:t>
            </w:r>
            <w:r w:rsidRPr="39CF03D6" w:rsidR="39CF03D6">
              <w:rPr>
                <w:rFonts w:ascii="Trebuchet MS" w:hAnsi="Trebuchet MS" w:cs="Segoe UI" w:asciiTheme="minorAscii" w:hAnsiTheme="minorAscii"/>
                <w:noProof w:val="0"/>
                <w:lang w:val="en-GB" w:eastAsia="it-IT"/>
              </w:rPr>
              <w:t> </w:t>
            </w:r>
          </w:p>
        </w:tc>
        <w:tc>
          <w:tcPr>
            <w:tcW w:w="5580" w:type="dxa"/>
            <w:tcBorders>
              <w:top w:val="single" w:color="auto" w:sz="6" w:space="0"/>
              <w:left w:val="single" w:color="auto" w:sz="6" w:space="0"/>
              <w:bottom w:val="single" w:color="auto" w:sz="6" w:space="0"/>
              <w:right w:val="single" w:color="auto" w:sz="6" w:space="0"/>
            </w:tcBorders>
            <w:tcMar/>
            <w:hideMark/>
          </w:tcPr>
          <w:p w:rsidRPr="00E6344C" w:rsidR="00E6344C" w:rsidP="39CF03D6" w:rsidRDefault="00E6344C" w14:paraId="2F6D9840" w14:textId="049256F2" w14:noSpellErr="1">
            <w:pPr>
              <w:spacing w:before="0" w:line="240" w:lineRule="auto"/>
              <w:ind w:left="0" w:right="0"/>
              <w:textAlignment w:val="baseline"/>
              <w:rPr>
                <w:rFonts w:ascii="Trebuchet MS" w:hAnsi="Trebuchet MS" w:cs="Segoe UI" w:asciiTheme="minorAscii" w:hAnsiTheme="minorAscii"/>
                <w:noProof w:val="0"/>
                <w:lang w:val="en-GB" w:eastAsia="it-IT"/>
              </w:rPr>
            </w:pPr>
            <w:r w:rsidRPr="39CF03D6" w:rsidR="39CF03D6">
              <w:rPr>
                <w:rFonts w:ascii="Trebuchet MS" w:hAnsi="Trebuchet MS" w:cs="Segoe UI" w:asciiTheme="minorAscii" w:hAnsiTheme="minorAscii"/>
                <w:noProof w:val="0"/>
                <w:lang w:val="en-GB" w:eastAsia="it-IT"/>
              </w:rPr>
              <w:t>WP</w:t>
            </w:r>
            <w:r w:rsidRPr="39CF03D6" w:rsidR="39CF03D6">
              <w:rPr>
                <w:rFonts w:ascii="Trebuchet MS" w:hAnsi="Trebuchet MS" w:cs="Segoe UI" w:asciiTheme="minorAscii" w:hAnsiTheme="minorAscii"/>
                <w:noProof w:val="0"/>
                <w:lang w:val="en-GB" w:eastAsia="it-IT"/>
              </w:rPr>
              <w:t xml:space="preserve">1 Food Waste Prevention </w:t>
            </w:r>
          </w:p>
        </w:tc>
      </w:tr>
      <w:tr w:rsidRPr="00E6344C" w:rsidR="00E6344C" w:rsidTr="77CFB6A9" w14:paraId="6F6E6E1D" w14:textId="77777777">
        <w:trPr>
          <w:trHeight w:val="300"/>
        </w:trPr>
        <w:tc>
          <w:tcPr>
            <w:tcW w:w="2835" w:type="dxa"/>
            <w:tcBorders>
              <w:top w:val="single" w:color="auto" w:sz="6" w:space="0"/>
              <w:left w:val="single" w:color="auto" w:sz="6" w:space="0"/>
              <w:bottom w:val="single" w:color="auto" w:sz="6" w:space="0"/>
              <w:right w:val="single" w:color="auto" w:sz="6" w:space="0"/>
            </w:tcBorders>
            <w:tcMar/>
            <w:hideMark/>
          </w:tcPr>
          <w:p w:rsidRPr="00E6344C" w:rsidR="00E6344C" w:rsidP="39CF03D6" w:rsidRDefault="00E6344C" w14:paraId="535BDEE2" w14:textId="77777777" w14:noSpellErr="1">
            <w:pPr>
              <w:spacing w:before="0" w:line="240" w:lineRule="auto"/>
              <w:ind w:left="0" w:right="0"/>
              <w:textAlignment w:val="baseline"/>
              <w:rPr>
                <w:rFonts w:ascii="Trebuchet MS" w:hAnsi="Trebuchet MS" w:cs="Segoe UI" w:asciiTheme="minorAscii" w:hAnsiTheme="minorAscii"/>
                <w:noProof w:val="0"/>
                <w:lang w:val="en-GB" w:eastAsia="it-IT"/>
              </w:rPr>
            </w:pPr>
            <w:r w:rsidRPr="39CF03D6" w:rsidR="39CF03D6">
              <w:rPr>
                <w:rFonts w:ascii="Trebuchet MS" w:hAnsi="Trebuchet MS" w:cs="Segoe UI" w:asciiTheme="minorAscii" w:hAnsiTheme="minorAscii"/>
                <w:b w:val="1"/>
                <w:bCs w:val="1"/>
                <w:noProof w:val="0"/>
                <w:lang w:val="en-GB" w:eastAsia="it-IT"/>
              </w:rPr>
              <w:t>Dissemination level</w:t>
            </w:r>
            <w:r w:rsidRPr="39CF03D6" w:rsidR="39CF03D6">
              <w:rPr>
                <w:rFonts w:ascii="Trebuchet MS" w:hAnsi="Trebuchet MS" w:cs="Segoe UI" w:asciiTheme="minorAscii" w:hAnsiTheme="minorAscii"/>
                <w:noProof w:val="0"/>
                <w:lang w:val="en-GB" w:eastAsia="it-IT"/>
              </w:rPr>
              <w:t> </w:t>
            </w:r>
          </w:p>
        </w:tc>
        <w:tc>
          <w:tcPr>
            <w:tcW w:w="5580" w:type="dxa"/>
            <w:tcBorders>
              <w:top w:val="single" w:color="auto" w:sz="6" w:space="0"/>
              <w:left w:val="single" w:color="auto" w:sz="6" w:space="0"/>
              <w:bottom w:val="single" w:color="auto" w:sz="6" w:space="0"/>
              <w:right w:val="single" w:color="auto" w:sz="6" w:space="0"/>
            </w:tcBorders>
            <w:tcMar/>
            <w:hideMark/>
          </w:tcPr>
          <w:p w:rsidRPr="00E6344C" w:rsidR="00E6344C" w:rsidP="39CF03D6" w:rsidRDefault="00E6344C" w14:paraId="532C8EC8" w14:textId="48BC3C0D" w14:noSpellErr="1">
            <w:pPr>
              <w:spacing w:before="0" w:line="240" w:lineRule="auto"/>
              <w:ind w:left="0" w:right="0"/>
              <w:textAlignment w:val="baseline"/>
              <w:rPr>
                <w:rFonts w:ascii="Trebuchet MS" w:hAnsi="Trebuchet MS" w:cs="Segoe UI" w:asciiTheme="minorAscii" w:hAnsiTheme="minorAscii"/>
                <w:noProof w:val="0"/>
                <w:lang w:val="en-GB" w:eastAsia="it-IT"/>
              </w:rPr>
            </w:pPr>
          </w:p>
        </w:tc>
      </w:tr>
      <w:tr w:rsidRPr="00E6344C" w:rsidR="00E6344C" w:rsidTr="77CFB6A9" w14:paraId="5103DD3C" w14:textId="77777777">
        <w:trPr>
          <w:trHeight w:val="300"/>
        </w:trPr>
        <w:tc>
          <w:tcPr>
            <w:tcW w:w="2835" w:type="dxa"/>
            <w:tcBorders>
              <w:top w:val="single" w:color="auto" w:sz="6" w:space="0"/>
              <w:left w:val="single" w:color="auto" w:sz="6" w:space="0"/>
              <w:bottom w:val="single" w:color="auto" w:sz="6" w:space="0"/>
              <w:right w:val="single" w:color="auto" w:sz="6" w:space="0"/>
            </w:tcBorders>
            <w:tcMar/>
            <w:hideMark/>
          </w:tcPr>
          <w:p w:rsidRPr="00E6344C" w:rsidR="00E6344C" w:rsidP="39CF03D6" w:rsidRDefault="00E6344C" w14:paraId="7A83381B" w14:textId="77777777" w14:noSpellErr="1">
            <w:pPr>
              <w:spacing w:before="0" w:line="240" w:lineRule="auto"/>
              <w:ind w:left="0" w:right="0"/>
              <w:textAlignment w:val="baseline"/>
              <w:rPr>
                <w:rFonts w:ascii="Trebuchet MS" w:hAnsi="Trebuchet MS" w:cs="Segoe UI" w:asciiTheme="minorAscii" w:hAnsiTheme="minorAscii"/>
                <w:noProof w:val="0"/>
                <w:lang w:val="en-GB" w:eastAsia="it-IT"/>
              </w:rPr>
            </w:pPr>
            <w:r w:rsidRPr="39CF03D6" w:rsidR="39CF03D6">
              <w:rPr>
                <w:rFonts w:ascii="Trebuchet MS" w:hAnsi="Trebuchet MS" w:cs="Segoe UI" w:asciiTheme="minorAscii" w:hAnsiTheme="minorAscii"/>
                <w:b w:val="1"/>
                <w:bCs w:val="1"/>
                <w:noProof w:val="0"/>
                <w:lang w:val="en-GB" w:eastAsia="it-IT"/>
              </w:rPr>
              <w:t>Document type</w:t>
            </w:r>
            <w:r w:rsidRPr="39CF03D6" w:rsidR="39CF03D6">
              <w:rPr>
                <w:rFonts w:ascii="Trebuchet MS" w:hAnsi="Trebuchet MS" w:cs="Segoe UI" w:asciiTheme="minorAscii" w:hAnsiTheme="minorAscii"/>
                <w:noProof w:val="0"/>
                <w:lang w:val="en-GB" w:eastAsia="it-IT"/>
              </w:rPr>
              <w:t> </w:t>
            </w:r>
          </w:p>
        </w:tc>
        <w:tc>
          <w:tcPr>
            <w:tcW w:w="5580" w:type="dxa"/>
            <w:tcBorders>
              <w:top w:val="single" w:color="auto" w:sz="6" w:space="0"/>
              <w:left w:val="single" w:color="auto" w:sz="6" w:space="0"/>
              <w:bottom w:val="single" w:color="auto" w:sz="6" w:space="0"/>
              <w:right w:val="single" w:color="auto" w:sz="6" w:space="0"/>
            </w:tcBorders>
            <w:tcMar/>
            <w:hideMark/>
          </w:tcPr>
          <w:p w:rsidRPr="00E6344C" w:rsidR="00E6344C" w:rsidP="39CF03D6" w:rsidRDefault="00E6344C" w14:paraId="170C6177" w14:textId="77777777" w14:noSpellErr="1">
            <w:pPr>
              <w:spacing w:before="0" w:line="240" w:lineRule="auto"/>
              <w:ind w:left="0" w:right="0"/>
              <w:textAlignment w:val="baseline"/>
              <w:rPr>
                <w:rFonts w:ascii="Trebuchet MS" w:hAnsi="Trebuchet MS" w:cs="Segoe UI" w:asciiTheme="minorAscii" w:hAnsiTheme="minorAscii"/>
                <w:noProof w:val="0"/>
                <w:lang w:val="en-GB" w:eastAsia="it-IT"/>
              </w:rPr>
            </w:pPr>
            <w:r w:rsidRPr="39CF03D6" w:rsidR="39CF03D6">
              <w:rPr>
                <w:rFonts w:ascii="Trebuchet MS" w:hAnsi="Trebuchet MS" w:cs="Segoe UI" w:asciiTheme="minorAscii" w:hAnsiTheme="minorAscii"/>
                <w:noProof w:val="0"/>
                <w:lang w:val="en-GB" w:eastAsia="it-IT"/>
              </w:rPr>
              <w:t>Report</w:t>
            </w:r>
            <w:r w:rsidRPr="39CF03D6" w:rsidR="39CF03D6">
              <w:rPr>
                <w:rFonts w:ascii="Trebuchet MS" w:hAnsi="Trebuchet MS" w:cs="Segoe UI" w:asciiTheme="minorAscii" w:hAnsiTheme="minorAscii"/>
                <w:noProof w:val="0"/>
                <w:lang w:val="en-GB" w:eastAsia="it-IT"/>
              </w:rPr>
              <w:t> </w:t>
            </w:r>
          </w:p>
        </w:tc>
      </w:tr>
      <w:tr w:rsidRPr="00E6344C" w:rsidR="00E6344C" w:rsidTr="77CFB6A9" w14:paraId="597EDFCD" w14:textId="77777777">
        <w:trPr>
          <w:trHeight w:val="300"/>
        </w:trPr>
        <w:tc>
          <w:tcPr>
            <w:tcW w:w="2835" w:type="dxa"/>
            <w:tcBorders>
              <w:top w:val="single" w:color="auto" w:sz="6" w:space="0"/>
              <w:left w:val="single" w:color="auto" w:sz="6" w:space="0"/>
              <w:bottom w:val="single" w:color="auto" w:sz="6" w:space="0"/>
              <w:right w:val="single" w:color="auto" w:sz="6" w:space="0"/>
            </w:tcBorders>
            <w:tcMar/>
            <w:hideMark/>
          </w:tcPr>
          <w:p w:rsidRPr="00E6344C" w:rsidR="00E6344C" w:rsidP="39CF03D6" w:rsidRDefault="00E6344C" w14:paraId="1C4B19D2" w14:textId="77777777" w14:noSpellErr="1">
            <w:pPr>
              <w:spacing w:before="0" w:line="240" w:lineRule="auto"/>
              <w:ind w:left="0" w:right="0"/>
              <w:textAlignment w:val="baseline"/>
              <w:rPr>
                <w:rFonts w:ascii="Trebuchet MS" w:hAnsi="Trebuchet MS" w:cs="Segoe UI" w:asciiTheme="minorAscii" w:hAnsiTheme="minorAscii"/>
                <w:noProof w:val="0"/>
                <w:lang w:val="en-GB" w:eastAsia="it-IT"/>
              </w:rPr>
            </w:pPr>
            <w:r w:rsidRPr="39CF03D6" w:rsidR="39CF03D6">
              <w:rPr>
                <w:rFonts w:ascii="Trebuchet MS" w:hAnsi="Trebuchet MS" w:cs="Segoe UI" w:asciiTheme="minorAscii" w:hAnsiTheme="minorAscii"/>
                <w:b w:val="1"/>
                <w:bCs w:val="1"/>
                <w:noProof w:val="0"/>
                <w:lang w:val="en-GB" w:eastAsia="it-IT"/>
              </w:rPr>
              <w:t>Lead partner</w:t>
            </w:r>
            <w:r w:rsidRPr="39CF03D6" w:rsidR="39CF03D6">
              <w:rPr>
                <w:rFonts w:ascii="Trebuchet MS" w:hAnsi="Trebuchet MS" w:cs="Segoe UI" w:asciiTheme="minorAscii" w:hAnsiTheme="minorAscii"/>
                <w:noProof w:val="0"/>
                <w:lang w:val="en-GB" w:eastAsia="it-IT"/>
              </w:rPr>
              <w:t> </w:t>
            </w:r>
          </w:p>
        </w:tc>
        <w:tc>
          <w:tcPr>
            <w:tcW w:w="5580" w:type="dxa"/>
            <w:tcBorders>
              <w:top w:val="single" w:color="auto" w:sz="6" w:space="0"/>
              <w:left w:val="single" w:color="auto" w:sz="6" w:space="0"/>
              <w:bottom w:val="single" w:color="auto" w:sz="6" w:space="0"/>
              <w:right w:val="single" w:color="auto" w:sz="6" w:space="0"/>
            </w:tcBorders>
            <w:tcMar/>
            <w:hideMark/>
          </w:tcPr>
          <w:p w:rsidRPr="00E6344C" w:rsidR="00E6344C" w:rsidP="39CF03D6" w:rsidRDefault="00E6344C" w14:paraId="082A4AA9" w14:textId="2D98158D" w14:noSpellErr="1">
            <w:pPr>
              <w:spacing w:before="0" w:line="240" w:lineRule="auto"/>
              <w:ind w:left="0" w:right="0"/>
              <w:textAlignment w:val="baseline"/>
              <w:rPr>
                <w:rFonts w:ascii="Trebuchet MS" w:hAnsi="Trebuchet MS" w:cs="Segoe UI" w:asciiTheme="minorAscii" w:hAnsiTheme="minorAscii"/>
                <w:noProof w:val="0"/>
                <w:lang w:val="en-GB" w:eastAsia="it-IT"/>
              </w:rPr>
            </w:pPr>
            <w:r w:rsidRPr="39CF03D6" w:rsidR="39CF03D6">
              <w:rPr>
                <w:rFonts w:ascii="Trebuchet MS" w:hAnsi="Trebuchet MS" w:cs="Segoe UI" w:asciiTheme="minorAscii" w:hAnsiTheme="minorAscii"/>
                <w:noProof w:val="0"/>
                <w:lang w:val="en-GB" w:eastAsia="it-IT"/>
              </w:rPr>
              <w:t>UNIBO</w:t>
            </w:r>
            <w:r w:rsidRPr="39CF03D6" w:rsidR="39CF03D6">
              <w:rPr>
                <w:rFonts w:ascii="Trebuchet MS" w:hAnsi="Trebuchet MS" w:cs="Segoe UI" w:asciiTheme="minorAscii" w:hAnsiTheme="minorAscii"/>
                <w:noProof w:val="0"/>
                <w:lang w:val="en-GB" w:eastAsia="it-IT"/>
              </w:rPr>
              <w:t> </w:t>
            </w:r>
          </w:p>
        </w:tc>
      </w:tr>
      <w:tr w:rsidRPr="00F97357" w:rsidR="00E6344C" w:rsidTr="77CFB6A9" w14:paraId="1051176D" w14:textId="77777777">
        <w:trPr>
          <w:trHeight w:val="300"/>
        </w:trPr>
        <w:tc>
          <w:tcPr>
            <w:tcW w:w="2835" w:type="dxa"/>
            <w:tcBorders>
              <w:top w:val="single" w:color="auto" w:sz="6" w:space="0"/>
              <w:left w:val="single" w:color="auto" w:sz="6" w:space="0"/>
              <w:bottom w:val="single" w:color="auto" w:sz="6" w:space="0"/>
              <w:right w:val="single" w:color="auto" w:sz="6" w:space="0"/>
            </w:tcBorders>
            <w:tcMar/>
            <w:hideMark/>
          </w:tcPr>
          <w:p w:rsidRPr="00E6344C" w:rsidR="00E6344C" w:rsidP="39CF03D6" w:rsidRDefault="00E6344C" w14:paraId="735CB454" w14:textId="77777777" w14:noSpellErr="1">
            <w:pPr>
              <w:spacing w:before="0" w:line="240" w:lineRule="auto"/>
              <w:ind w:left="0" w:right="0"/>
              <w:textAlignment w:val="baseline"/>
              <w:rPr>
                <w:rFonts w:ascii="Trebuchet MS" w:hAnsi="Trebuchet MS" w:cs="Segoe UI" w:asciiTheme="minorAscii" w:hAnsiTheme="minorAscii"/>
                <w:noProof w:val="0"/>
                <w:lang w:val="en-GB" w:eastAsia="it-IT"/>
              </w:rPr>
            </w:pPr>
            <w:r w:rsidRPr="39CF03D6" w:rsidR="39CF03D6">
              <w:rPr>
                <w:rFonts w:ascii="Trebuchet MS" w:hAnsi="Trebuchet MS" w:cs="Segoe UI" w:asciiTheme="minorAscii" w:hAnsiTheme="minorAscii"/>
                <w:b w:val="1"/>
                <w:bCs w:val="1"/>
                <w:noProof w:val="0"/>
                <w:lang w:val="en-GB" w:eastAsia="it-IT"/>
              </w:rPr>
              <w:t>Authors</w:t>
            </w:r>
            <w:r w:rsidRPr="39CF03D6" w:rsidR="39CF03D6">
              <w:rPr>
                <w:rFonts w:ascii="Trebuchet MS" w:hAnsi="Trebuchet MS" w:cs="Segoe UI" w:asciiTheme="minorAscii" w:hAnsiTheme="minorAscii"/>
                <w:noProof w:val="0"/>
                <w:lang w:val="en-GB" w:eastAsia="it-IT"/>
              </w:rPr>
              <w:t> </w:t>
            </w:r>
          </w:p>
        </w:tc>
        <w:tc>
          <w:tcPr>
            <w:tcW w:w="5580" w:type="dxa"/>
            <w:tcBorders>
              <w:top w:val="single" w:color="auto" w:sz="6" w:space="0"/>
              <w:left w:val="single" w:color="auto" w:sz="6" w:space="0"/>
              <w:bottom w:val="single" w:color="auto" w:sz="6" w:space="0"/>
              <w:right w:val="single" w:color="auto" w:sz="6" w:space="0"/>
            </w:tcBorders>
            <w:tcMar/>
            <w:hideMark/>
          </w:tcPr>
          <w:p w:rsidRPr="00C76E54" w:rsidR="00E6344C" w:rsidP="39CF03D6" w:rsidRDefault="001F353C" w14:paraId="467EFA32" w14:textId="471890B2" w14:noSpellErr="1">
            <w:pPr>
              <w:spacing w:before="0" w:line="240" w:lineRule="auto"/>
              <w:ind w:left="0" w:right="0"/>
              <w:textAlignment w:val="baseline"/>
              <w:rPr>
                <w:rFonts w:ascii="Trebuchet MS" w:hAnsi="Trebuchet MS" w:cs="Segoe UI" w:asciiTheme="minorAscii" w:hAnsiTheme="minorAscii"/>
                <w:noProof w:val="0"/>
                <w:highlight w:val="yellow"/>
                <w:lang w:val="en-GB" w:eastAsia="it-IT"/>
              </w:rPr>
            </w:pPr>
            <w:r w:rsidRPr="39CF03D6" w:rsidR="39CF03D6">
              <w:rPr>
                <w:rFonts w:ascii="Trebuchet MS" w:hAnsi="Trebuchet MS" w:cs="Segoe UI" w:asciiTheme="minorAscii" w:hAnsiTheme="minorAscii"/>
                <w:noProof w:val="0"/>
                <w:highlight w:val="yellow"/>
                <w:lang w:val="en-GB" w:eastAsia="it-IT"/>
              </w:rPr>
              <w:t>NAME</w:t>
            </w:r>
          </w:p>
        </w:tc>
      </w:tr>
      <w:tr w:rsidRPr="00E0564B" w:rsidR="00E6344C" w:rsidTr="77CFB6A9" w14:paraId="09792356" w14:textId="77777777">
        <w:trPr>
          <w:trHeight w:val="300"/>
        </w:trPr>
        <w:tc>
          <w:tcPr>
            <w:tcW w:w="2835" w:type="dxa"/>
            <w:tcBorders>
              <w:top w:val="single" w:color="auto" w:sz="6" w:space="0"/>
              <w:left w:val="single" w:color="auto" w:sz="6" w:space="0"/>
              <w:bottom w:val="single" w:color="auto" w:sz="6" w:space="0"/>
              <w:right w:val="single" w:color="auto" w:sz="6" w:space="0"/>
            </w:tcBorders>
            <w:tcMar/>
            <w:hideMark/>
          </w:tcPr>
          <w:p w:rsidRPr="00E6344C" w:rsidR="00E6344C" w:rsidP="39CF03D6" w:rsidRDefault="00E6344C" w14:paraId="11FC5A1C" w14:textId="77777777" w14:noSpellErr="1">
            <w:pPr>
              <w:spacing w:before="0" w:line="240" w:lineRule="auto"/>
              <w:ind w:left="0" w:right="0"/>
              <w:textAlignment w:val="baseline"/>
              <w:rPr>
                <w:rFonts w:ascii="Trebuchet MS" w:hAnsi="Trebuchet MS" w:cs="Segoe UI" w:asciiTheme="minorAscii" w:hAnsiTheme="minorAscii"/>
                <w:noProof w:val="0"/>
                <w:lang w:val="en-GB" w:eastAsia="it-IT"/>
              </w:rPr>
            </w:pPr>
            <w:r w:rsidRPr="39CF03D6" w:rsidR="39CF03D6">
              <w:rPr>
                <w:rFonts w:ascii="Trebuchet MS" w:hAnsi="Trebuchet MS" w:cs="Segoe UI" w:asciiTheme="minorAscii" w:hAnsiTheme="minorAscii"/>
                <w:b w:val="1"/>
                <w:bCs w:val="1"/>
                <w:noProof w:val="0"/>
                <w:lang w:val="en-GB" w:eastAsia="it-IT"/>
              </w:rPr>
              <w:t>Contributors</w:t>
            </w:r>
            <w:r w:rsidRPr="39CF03D6" w:rsidR="39CF03D6">
              <w:rPr>
                <w:rFonts w:ascii="Trebuchet MS" w:hAnsi="Trebuchet MS" w:cs="Segoe UI" w:asciiTheme="minorAscii" w:hAnsiTheme="minorAscii"/>
                <w:noProof w:val="0"/>
                <w:lang w:val="en-GB" w:eastAsia="it-IT"/>
              </w:rPr>
              <w:t> </w:t>
            </w:r>
          </w:p>
        </w:tc>
        <w:tc>
          <w:tcPr>
            <w:tcW w:w="5580" w:type="dxa"/>
            <w:tcBorders>
              <w:top w:val="single" w:color="auto" w:sz="6" w:space="0"/>
              <w:left w:val="single" w:color="auto" w:sz="6" w:space="0"/>
              <w:bottom w:val="single" w:color="auto" w:sz="6" w:space="0"/>
              <w:right w:val="single" w:color="auto" w:sz="6" w:space="0"/>
            </w:tcBorders>
            <w:tcMar/>
            <w:hideMark/>
          </w:tcPr>
          <w:p w:rsidRPr="00C76E54" w:rsidR="00E6344C" w:rsidP="39CF03D6" w:rsidRDefault="001F353C" w14:paraId="1919AFC7" w14:textId="1B1C0D31" w14:noSpellErr="1">
            <w:pPr>
              <w:spacing w:before="100" w:beforeAutospacing="on" w:after="100" w:afterAutospacing="on" w:line="240" w:lineRule="auto"/>
              <w:ind w:left="0" w:right="0"/>
              <w:jc w:val="left"/>
              <w:rPr>
                <w:rFonts w:ascii="Trebuchet MS" w:hAnsi="Trebuchet MS" w:cs="Segoe UI" w:asciiTheme="minorAscii" w:hAnsiTheme="minorAscii"/>
                <w:noProof w:val="0"/>
                <w:highlight w:val="yellow"/>
                <w:lang w:val="en-GB" w:eastAsia="it-IT"/>
              </w:rPr>
            </w:pPr>
            <w:r w:rsidRPr="39CF03D6" w:rsidR="39CF03D6">
              <w:rPr>
                <w:rFonts w:ascii="Trebuchet MS" w:hAnsi="Trebuchet MS" w:cs="Segoe UI" w:asciiTheme="minorAscii" w:hAnsiTheme="minorAscii"/>
                <w:noProof w:val="0"/>
                <w:highlight w:val="yellow"/>
                <w:lang w:val="en-GB" w:eastAsia="it-IT"/>
              </w:rPr>
              <w:t>NAME</w:t>
            </w:r>
          </w:p>
        </w:tc>
      </w:tr>
      <w:tr w:rsidRPr="00E6344C" w:rsidR="00E6344C" w:rsidTr="77CFB6A9" w14:paraId="184BCC0A" w14:textId="77777777">
        <w:trPr>
          <w:trHeight w:val="300"/>
        </w:trPr>
        <w:tc>
          <w:tcPr>
            <w:tcW w:w="2835" w:type="dxa"/>
            <w:tcBorders>
              <w:top w:val="single" w:color="auto" w:sz="6" w:space="0"/>
              <w:left w:val="single" w:color="auto" w:sz="6" w:space="0"/>
              <w:bottom w:val="single" w:color="auto" w:sz="6" w:space="0"/>
              <w:right w:val="single" w:color="auto" w:sz="6" w:space="0"/>
            </w:tcBorders>
            <w:tcMar/>
            <w:hideMark/>
          </w:tcPr>
          <w:p w:rsidRPr="00E6344C" w:rsidR="00E6344C" w:rsidP="39CF03D6" w:rsidRDefault="00E6344C" w14:paraId="074D5D02" w14:textId="77777777" w14:noSpellErr="1">
            <w:pPr>
              <w:spacing w:before="0" w:line="240" w:lineRule="auto"/>
              <w:ind w:left="0" w:right="0"/>
              <w:textAlignment w:val="baseline"/>
              <w:rPr>
                <w:rFonts w:ascii="Trebuchet MS" w:hAnsi="Trebuchet MS" w:cs="Segoe UI" w:asciiTheme="minorAscii" w:hAnsiTheme="minorAscii"/>
                <w:noProof w:val="0"/>
                <w:lang w:val="en-GB" w:eastAsia="it-IT"/>
              </w:rPr>
            </w:pPr>
            <w:r w:rsidRPr="39CF03D6" w:rsidR="39CF03D6">
              <w:rPr>
                <w:rFonts w:ascii="Trebuchet MS" w:hAnsi="Trebuchet MS" w:cs="Segoe UI" w:asciiTheme="minorAscii" w:hAnsiTheme="minorAscii"/>
                <w:b w:val="1"/>
                <w:bCs w:val="1"/>
                <w:noProof w:val="0"/>
                <w:lang w:val="en-GB" w:eastAsia="it-IT"/>
              </w:rPr>
              <w:t>Planned delivery date</w:t>
            </w:r>
            <w:r w:rsidRPr="39CF03D6" w:rsidR="39CF03D6">
              <w:rPr>
                <w:rFonts w:ascii="Trebuchet MS" w:hAnsi="Trebuchet MS" w:cs="Segoe UI" w:asciiTheme="minorAscii" w:hAnsiTheme="minorAscii"/>
                <w:noProof w:val="0"/>
                <w:lang w:val="en-GB" w:eastAsia="it-IT"/>
              </w:rPr>
              <w:t> </w:t>
            </w:r>
          </w:p>
        </w:tc>
        <w:tc>
          <w:tcPr>
            <w:tcW w:w="5580" w:type="dxa"/>
            <w:tcBorders>
              <w:top w:val="single" w:color="auto" w:sz="6" w:space="0"/>
              <w:left w:val="single" w:color="auto" w:sz="6" w:space="0"/>
              <w:bottom w:val="single" w:color="auto" w:sz="6" w:space="0"/>
              <w:right w:val="single" w:color="auto" w:sz="6" w:space="0"/>
            </w:tcBorders>
            <w:tcMar/>
            <w:hideMark/>
          </w:tcPr>
          <w:p w:rsidRPr="00E6344C" w:rsidR="00E6344C" w:rsidP="39CF03D6" w:rsidRDefault="00E6344C" w14:paraId="3DF5C322" w14:textId="66A54C99" w14:noSpellErr="1">
            <w:pPr>
              <w:spacing w:before="0" w:line="240" w:lineRule="auto"/>
              <w:ind w:left="0" w:right="0"/>
              <w:textAlignment w:val="baseline"/>
              <w:rPr>
                <w:rFonts w:ascii="Trebuchet MS" w:hAnsi="Trebuchet MS" w:cs="Segoe UI" w:asciiTheme="minorAscii" w:hAnsiTheme="minorAscii"/>
                <w:noProof w:val="0"/>
                <w:lang w:val="en-GB" w:eastAsia="it-IT"/>
              </w:rPr>
            </w:pPr>
            <w:r w:rsidRPr="39CF03D6" w:rsidR="39CF03D6">
              <w:rPr>
                <w:rFonts w:ascii="Trebuchet MS" w:hAnsi="Trebuchet MS" w:cs="Segoe UI" w:asciiTheme="minorAscii" w:hAnsiTheme="minorAscii"/>
                <w:noProof w:val="0"/>
                <w:lang w:val="en-GB" w:eastAsia="it-IT"/>
              </w:rPr>
              <w:t>M</w:t>
            </w:r>
            <w:r w:rsidRPr="39CF03D6" w:rsidR="39CF03D6">
              <w:rPr>
                <w:rFonts w:ascii="Trebuchet MS" w:hAnsi="Trebuchet MS" w:cs="Segoe UI" w:asciiTheme="minorAscii" w:hAnsiTheme="minorAscii"/>
                <w:noProof w:val="0"/>
                <w:lang w:val="en-GB" w:eastAsia="it-IT"/>
              </w:rPr>
              <w:t>6</w:t>
            </w:r>
          </w:p>
        </w:tc>
      </w:tr>
      <w:tr w:rsidRPr="00E6344C" w:rsidR="00E6344C" w:rsidTr="77CFB6A9" w14:paraId="218D5944" w14:textId="77777777">
        <w:trPr>
          <w:trHeight w:val="300"/>
        </w:trPr>
        <w:tc>
          <w:tcPr>
            <w:tcW w:w="2835" w:type="dxa"/>
            <w:tcBorders>
              <w:top w:val="single" w:color="auto" w:sz="6" w:space="0"/>
              <w:left w:val="single" w:color="auto" w:sz="6" w:space="0"/>
              <w:bottom w:val="single" w:color="auto" w:sz="6" w:space="0"/>
              <w:right w:val="single" w:color="auto" w:sz="6" w:space="0"/>
            </w:tcBorders>
            <w:tcMar/>
            <w:hideMark/>
          </w:tcPr>
          <w:p w:rsidRPr="00E6344C" w:rsidR="00E6344C" w:rsidP="39CF03D6" w:rsidRDefault="00E6344C" w14:paraId="2EDF698F" w14:textId="77777777" w14:noSpellErr="1">
            <w:pPr>
              <w:spacing w:before="0" w:line="240" w:lineRule="auto"/>
              <w:ind w:left="0" w:right="0"/>
              <w:textAlignment w:val="baseline"/>
              <w:rPr>
                <w:rFonts w:ascii="Trebuchet MS" w:hAnsi="Trebuchet MS" w:cs="Segoe UI" w:asciiTheme="minorAscii" w:hAnsiTheme="minorAscii"/>
                <w:noProof w:val="0"/>
                <w:lang w:val="en-GB" w:eastAsia="it-IT"/>
              </w:rPr>
            </w:pPr>
            <w:r w:rsidRPr="39CF03D6" w:rsidR="39CF03D6">
              <w:rPr>
                <w:rFonts w:ascii="Trebuchet MS" w:hAnsi="Trebuchet MS" w:cs="Segoe UI" w:asciiTheme="minorAscii" w:hAnsiTheme="minorAscii"/>
                <w:b w:val="1"/>
                <w:bCs w:val="1"/>
                <w:noProof w:val="0"/>
                <w:lang w:val="en-GB" w:eastAsia="it-IT"/>
              </w:rPr>
              <w:t>Actual delivery date</w:t>
            </w:r>
            <w:r w:rsidRPr="39CF03D6" w:rsidR="39CF03D6">
              <w:rPr>
                <w:rFonts w:ascii="Trebuchet MS" w:hAnsi="Trebuchet MS" w:cs="Segoe UI" w:asciiTheme="minorAscii" w:hAnsiTheme="minorAscii"/>
                <w:noProof w:val="0"/>
                <w:lang w:val="en-GB" w:eastAsia="it-IT"/>
              </w:rPr>
              <w:t> </w:t>
            </w:r>
          </w:p>
        </w:tc>
        <w:tc>
          <w:tcPr>
            <w:tcW w:w="5580" w:type="dxa"/>
            <w:tcBorders>
              <w:top w:val="single" w:color="auto" w:sz="6" w:space="0"/>
              <w:left w:val="single" w:color="auto" w:sz="6" w:space="0"/>
              <w:bottom w:val="single" w:color="auto" w:sz="6" w:space="0"/>
              <w:right w:val="single" w:color="auto" w:sz="6" w:space="0"/>
            </w:tcBorders>
            <w:tcMar/>
            <w:hideMark/>
          </w:tcPr>
          <w:p w:rsidRPr="00E6344C" w:rsidR="00E6344C" w:rsidP="39CF03D6" w:rsidRDefault="00E6344C" w14:paraId="4BE16931" w14:textId="2E743AC2" w14:noSpellErr="1">
            <w:pPr>
              <w:spacing w:before="0" w:line="240" w:lineRule="auto"/>
              <w:ind w:left="0" w:right="0"/>
              <w:textAlignment w:val="baseline"/>
              <w:rPr>
                <w:rFonts w:ascii="Trebuchet MS" w:hAnsi="Trebuchet MS" w:cs="Segoe UI" w:asciiTheme="minorAscii" w:hAnsiTheme="minorAscii"/>
                <w:noProof w:val="0"/>
                <w:lang w:val="en-GB" w:eastAsia="it-IT"/>
              </w:rPr>
            </w:pPr>
            <w:r w:rsidRPr="39CF03D6" w:rsidR="39CF03D6">
              <w:rPr>
                <w:rFonts w:ascii="Trebuchet MS" w:hAnsi="Trebuchet MS" w:cs="Segoe UI" w:asciiTheme="minorAscii" w:hAnsiTheme="minorAscii"/>
                <w:noProof w:val="0"/>
                <w:lang w:val="en-GB" w:eastAsia="it-IT"/>
              </w:rPr>
              <w:t>3</w:t>
            </w:r>
            <w:r w:rsidRPr="39CF03D6" w:rsidR="39CF03D6">
              <w:rPr>
                <w:rFonts w:ascii="Trebuchet MS" w:hAnsi="Trebuchet MS" w:cs="Segoe UI" w:asciiTheme="minorAscii" w:hAnsiTheme="minorAscii"/>
                <w:noProof w:val="0"/>
                <w:lang w:val="en-GB" w:eastAsia="it-IT"/>
              </w:rPr>
              <w:t>0</w:t>
            </w:r>
            <w:r w:rsidRPr="39CF03D6" w:rsidR="39CF03D6">
              <w:rPr>
                <w:rFonts w:ascii="Trebuchet MS" w:hAnsi="Trebuchet MS" w:cs="Segoe UI" w:asciiTheme="minorAscii" w:hAnsiTheme="minorAscii"/>
                <w:noProof w:val="0"/>
                <w:lang w:val="en-GB" w:eastAsia="it-IT"/>
              </w:rPr>
              <w:t>/</w:t>
            </w:r>
            <w:r w:rsidRPr="39CF03D6" w:rsidR="39CF03D6">
              <w:rPr>
                <w:rFonts w:ascii="Trebuchet MS" w:hAnsi="Trebuchet MS" w:cs="Segoe UI" w:asciiTheme="minorAscii" w:hAnsiTheme="minorAscii"/>
                <w:noProof w:val="0"/>
                <w:lang w:val="en-GB" w:eastAsia="it-IT"/>
              </w:rPr>
              <w:t>11</w:t>
            </w:r>
            <w:r w:rsidRPr="39CF03D6" w:rsidR="39CF03D6">
              <w:rPr>
                <w:rFonts w:ascii="Trebuchet MS" w:hAnsi="Trebuchet MS" w:cs="Segoe UI" w:asciiTheme="minorAscii" w:hAnsiTheme="minorAscii"/>
                <w:noProof w:val="0"/>
                <w:lang w:val="en-GB" w:eastAsia="it-IT"/>
              </w:rPr>
              <w:t>/202</w:t>
            </w:r>
            <w:r w:rsidRPr="39CF03D6" w:rsidR="39CF03D6">
              <w:rPr>
                <w:rFonts w:ascii="Trebuchet MS" w:hAnsi="Trebuchet MS" w:cs="Segoe UI" w:asciiTheme="minorAscii" w:hAnsiTheme="minorAscii"/>
                <w:noProof w:val="0"/>
                <w:lang w:val="en-GB" w:eastAsia="it-IT"/>
              </w:rPr>
              <w:t>5</w:t>
            </w:r>
          </w:p>
        </w:tc>
      </w:tr>
      <w:tr w:rsidRPr="00E6344C" w:rsidR="00E6344C" w:rsidTr="77CFB6A9" w14:paraId="763B03E6" w14:textId="77777777">
        <w:trPr>
          <w:trHeight w:val="300"/>
        </w:trPr>
        <w:tc>
          <w:tcPr>
            <w:tcW w:w="2835" w:type="dxa"/>
            <w:tcBorders>
              <w:top w:val="single" w:color="auto" w:sz="6" w:space="0"/>
              <w:left w:val="single" w:color="auto" w:sz="6" w:space="0"/>
              <w:bottom w:val="single" w:color="auto" w:sz="6" w:space="0"/>
              <w:right w:val="single" w:color="auto" w:sz="6" w:space="0"/>
            </w:tcBorders>
            <w:tcMar/>
            <w:hideMark/>
          </w:tcPr>
          <w:p w:rsidRPr="00E6344C" w:rsidR="00E6344C" w:rsidP="39CF03D6" w:rsidRDefault="00E6344C" w14:paraId="46A63EB9" w14:textId="77777777" w14:noSpellErr="1">
            <w:pPr>
              <w:spacing w:before="0" w:line="240" w:lineRule="auto"/>
              <w:ind w:left="0" w:right="0"/>
              <w:textAlignment w:val="baseline"/>
              <w:rPr>
                <w:rFonts w:ascii="Trebuchet MS" w:hAnsi="Trebuchet MS" w:cs="Segoe UI" w:asciiTheme="minorAscii" w:hAnsiTheme="minorAscii"/>
                <w:noProof w:val="0"/>
                <w:lang w:val="en-GB" w:eastAsia="it-IT"/>
              </w:rPr>
            </w:pPr>
            <w:r w:rsidRPr="39CF03D6" w:rsidR="39CF03D6">
              <w:rPr>
                <w:rFonts w:ascii="Trebuchet MS" w:hAnsi="Trebuchet MS" w:cs="Segoe UI" w:asciiTheme="minorAscii" w:hAnsiTheme="minorAscii"/>
                <w:b w:val="1"/>
                <w:bCs w:val="1"/>
                <w:noProof w:val="0"/>
                <w:lang w:val="en-GB" w:eastAsia="it-IT"/>
              </w:rPr>
              <w:t>Project website</w:t>
            </w:r>
            <w:r w:rsidRPr="39CF03D6" w:rsidR="39CF03D6">
              <w:rPr>
                <w:rFonts w:ascii="Trebuchet MS" w:hAnsi="Trebuchet MS" w:cs="Segoe UI" w:asciiTheme="minorAscii" w:hAnsiTheme="minorAscii"/>
                <w:noProof w:val="0"/>
                <w:lang w:val="en-GB" w:eastAsia="it-IT"/>
              </w:rPr>
              <w:t> </w:t>
            </w:r>
          </w:p>
        </w:tc>
        <w:tc>
          <w:tcPr>
            <w:tcW w:w="5580" w:type="dxa"/>
            <w:tcBorders>
              <w:top w:val="single" w:color="auto" w:sz="6" w:space="0"/>
              <w:left w:val="single" w:color="auto" w:sz="6" w:space="0"/>
              <w:bottom w:val="single" w:color="auto" w:sz="6" w:space="0"/>
              <w:right w:val="single" w:color="auto" w:sz="6" w:space="0"/>
            </w:tcBorders>
            <w:tcMar/>
            <w:hideMark/>
          </w:tcPr>
          <w:p w:rsidRPr="00E6344C" w:rsidR="00E6344C" w:rsidP="39CF03D6" w:rsidRDefault="003F2B5A" w14:paraId="72C121CF" w14:textId="6F1E1CD9" w14:noSpellErr="1">
            <w:pPr>
              <w:spacing w:before="0" w:line="240" w:lineRule="auto"/>
              <w:ind w:left="0" w:right="0"/>
              <w:textAlignment w:val="baseline"/>
              <w:rPr>
                <w:rFonts w:ascii="Trebuchet MS" w:hAnsi="Trebuchet MS" w:cs="Segoe UI" w:asciiTheme="minorAscii" w:hAnsiTheme="minorAscii"/>
                <w:noProof w:val="0"/>
                <w:lang w:val="en-GB" w:eastAsia="it-IT"/>
              </w:rPr>
            </w:pPr>
            <w:hyperlink r:id="Re216e81eeeba4199">
              <w:r w:rsidRPr="39CF03D6" w:rsidR="39CF03D6">
                <w:rPr>
                  <w:rStyle w:val="af5"/>
                  <w:rFonts w:ascii="Trebuchet MS" w:hAnsi="Trebuchet MS" w:cs="Segoe UI" w:asciiTheme="minorAscii" w:hAnsiTheme="minorAscii"/>
                  <w:noProof w:val="0"/>
                  <w:lang w:val="en-GB" w:eastAsia="it-IT"/>
                </w:rPr>
                <w:t>foodCIRCUS</w:t>
              </w:r>
            </w:hyperlink>
          </w:p>
        </w:tc>
      </w:tr>
      <w:tr w:rsidRPr="00E6344C" w:rsidR="00E6344C" w:rsidTr="77CFB6A9" w14:paraId="3E594D6E" w14:textId="77777777">
        <w:trPr>
          <w:trHeight w:val="300"/>
        </w:trPr>
        <w:tc>
          <w:tcPr>
            <w:tcW w:w="2835" w:type="dxa"/>
            <w:tcBorders>
              <w:top w:val="single" w:color="auto" w:sz="6" w:space="0"/>
              <w:left w:val="single" w:color="auto" w:sz="6" w:space="0"/>
              <w:bottom w:val="single" w:color="auto" w:sz="6" w:space="0"/>
              <w:right w:val="single" w:color="auto" w:sz="6" w:space="0"/>
            </w:tcBorders>
            <w:tcMar/>
            <w:hideMark/>
          </w:tcPr>
          <w:p w:rsidRPr="00E6344C" w:rsidR="00E6344C" w:rsidP="39CF03D6" w:rsidRDefault="00E6344C" w14:paraId="51117894" w14:textId="77777777" w14:noSpellErr="1">
            <w:pPr>
              <w:spacing w:before="0" w:line="240" w:lineRule="auto"/>
              <w:ind w:left="0" w:right="0"/>
              <w:textAlignment w:val="baseline"/>
              <w:rPr>
                <w:rFonts w:ascii="Trebuchet MS" w:hAnsi="Trebuchet MS" w:cs="Segoe UI" w:asciiTheme="minorAscii" w:hAnsiTheme="minorAscii"/>
                <w:noProof w:val="0"/>
                <w:lang w:val="en-GB" w:eastAsia="it-IT"/>
              </w:rPr>
            </w:pPr>
            <w:r w:rsidRPr="39CF03D6" w:rsidR="39CF03D6">
              <w:rPr>
                <w:rFonts w:ascii="Trebuchet MS" w:hAnsi="Trebuchet MS" w:cs="Segoe UI" w:asciiTheme="minorAscii" w:hAnsiTheme="minorAscii"/>
                <w:b w:val="1"/>
                <w:bCs w:val="1"/>
                <w:noProof w:val="0"/>
                <w:lang w:val="en-GB" w:eastAsia="it-IT"/>
              </w:rPr>
              <w:t>Project start date</w:t>
            </w:r>
            <w:r w:rsidRPr="39CF03D6" w:rsidR="39CF03D6">
              <w:rPr>
                <w:rFonts w:ascii="Trebuchet MS" w:hAnsi="Trebuchet MS" w:cs="Segoe UI" w:asciiTheme="minorAscii" w:hAnsiTheme="minorAscii"/>
                <w:noProof w:val="0"/>
                <w:lang w:val="en-GB" w:eastAsia="it-IT"/>
              </w:rPr>
              <w:t> </w:t>
            </w:r>
          </w:p>
        </w:tc>
        <w:tc>
          <w:tcPr>
            <w:tcW w:w="5580" w:type="dxa"/>
            <w:tcBorders>
              <w:top w:val="single" w:color="auto" w:sz="6" w:space="0"/>
              <w:left w:val="single" w:color="auto" w:sz="6" w:space="0"/>
              <w:bottom w:val="single" w:color="auto" w:sz="6" w:space="0"/>
              <w:right w:val="single" w:color="auto" w:sz="6" w:space="0"/>
            </w:tcBorders>
            <w:tcMar/>
            <w:hideMark/>
          </w:tcPr>
          <w:p w:rsidRPr="00E6344C" w:rsidR="00E6344C" w:rsidP="39CF03D6" w:rsidRDefault="00E6344C" w14:paraId="264BA081" w14:textId="34061AC2" w14:noSpellErr="1">
            <w:pPr>
              <w:spacing w:before="0" w:line="240" w:lineRule="auto"/>
              <w:ind w:left="0" w:right="0"/>
              <w:textAlignment w:val="baseline"/>
              <w:rPr>
                <w:rFonts w:ascii="Trebuchet MS" w:hAnsi="Trebuchet MS" w:cs="Segoe UI" w:asciiTheme="minorAscii" w:hAnsiTheme="minorAscii"/>
                <w:noProof w:val="0"/>
                <w:lang w:val="en-GB" w:eastAsia="it-IT"/>
              </w:rPr>
            </w:pPr>
            <w:r w:rsidRPr="39CF03D6" w:rsidR="39CF03D6">
              <w:rPr>
                <w:rFonts w:ascii="Trebuchet MS" w:hAnsi="Trebuchet MS" w:cs="Segoe UI" w:asciiTheme="minorAscii" w:hAnsiTheme="minorAscii"/>
                <w:noProof w:val="0"/>
                <w:lang w:val="en-GB" w:eastAsia="it-IT"/>
              </w:rPr>
              <w:t>01/0</w:t>
            </w:r>
            <w:r w:rsidRPr="39CF03D6" w:rsidR="39CF03D6">
              <w:rPr>
                <w:rFonts w:ascii="Trebuchet MS" w:hAnsi="Trebuchet MS" w:cs="Segoe UI" w:asciiTheme="minorAscii" w:hAnsiTheme="minorAscii"/>
                <w:noProof w:val="0"/>
                <w:lang w:val="en-GB" w:eastAsia="it-IT"/>
              </w:rPr>
              <w:t>6</w:t>
            </w:r>
            <w:r w:rsidRPr="39CF03D6" w:rsidR="39CF03D6">
              <w:rPr>
                <w:rFonts w:ascii="Trebuchet MS" w:hAnsi="Trebuchet MS" w:cs="Segoe UI" w:asciiTheme="minorAscii" w:hAnsiTheme="minorAscii"/>
                <w:noProof w:val="0"/>
                <w:lang w:val="en-GB" w:eastAsia="it-IT"/>
              </w:rPr>
              <w:t>/2020</w:t>
            </w:r>
            <w:r w:rsidRPr="39CF03D6" w:rsidR="39CF03D6">
              <w:rPr>
                <w:rFonts w:ascii="Trebuchet MS" w:hAnsi="Trebuchet MS" w:cs="Segoe UI" w:asciiTheme="minorAscii" w:hAnsiTheme="minorAscii"/>
                <w:noProof w:val="0"/>
                <w:lang w:val="en-GB" w:eastAsia="it-IT"/>
              </w:rPr>
              <w:t>4</w:t>
            </w:r>
          </w:p>
        </w:tc>
      </w:tr>
      <w:tr w:rsidRPr="00E6344C" w:rsidR="00E6344C" w:rsidTr="77CFB6A9" w14:paraId="69B311AB" w14:textId="77777777">
        <w:trPr>
          <w:trHeight w:val="300"/>
        </w:trPr>
        <w:tc>
          <w:tcPr>
            <w:tcW w:w="2835" w:type="dxa"/>
            <w:tcBorders>
              <w:top w:val="single" w:color="auto" w:sz="6" w:space="0"/>
              <w:left w:val="single" w:color="auto" w:sz="6" w:space="0"/>
              <w:bottom w:val="single" w:color="auto" w:sz="6" w:space="0"/>
              <w:right w:val="single" w:color="auto" w:sz="6" w:space="0"/>
            </w:tcBorders>
            <w:tcMar/>
            <w:hideMark/>
          </w:tcPr>
          <w:p w:rsidRPr="00E6344C" w:rsidR="00E6344C" w:rsidP="39CF03D6" w:rsidRDefault="00E6344C" w14:paraId="02FC4344" w14:textId="77777777" w14:noSpellErr="1">
            <w:pPr>
              <w:spacing w:before="0" w:line="240" w:lineRule="auto"/>
              <w:ind w:left="0" w:right="0"/>
              <w:textAlignment w:val="baseline"/>
              <w:rPr>
                <w:rFonts w:ascii="Trebuchet MS" w:hAnsi="Trebuchet MS" w:cs="Segoe UI" w:asciiTheme="minorAscii" w:hAnsiTheme="minorAscii"/>
                <w:noProof w:val="0"/>
                <w:lang w:val="en-GB" w:eastAsia="it-IT"/>
              </w:rPr>
            </w:pPr>
            <w:r w:rsidRPr="39CF03D6" w:rsidR="39CF03D6">
              <w:rPr>
                <w:rFonts w:ascii="Trebuchet MS" w:hAnsi="Trebuchet MS" w:cs="Segoe UI" w:asciiTheme="minorAscii" w:hAnsiTheme="minorAscii"/>
                <w:b w:val="1"/>
                <w:bCs w:val="1"/>
                <w:noProof w:val="0"/>
                <w:lang w:val="en-GB" w:eastAsia="it-IT"/>
              </w:rPr>
              <w:t>Duration</w:t>
            </w:r>
            <w:r w:rsidRPr="39CF03D6" w:rsidR="39CF03D6">
              <w:rPr>
                <w:rFonts w:ascii="Trebuchet MS" w:hAnsi="Trebuchet MS" w:cs="Segoe UI" w:asciiTheme="minorAscii" w:hAnsiTheme="minorAscii"/>
                <w:noProof w:val="0"/>
                <w:lang w:val="en-GB" w:eastAsia="it-IT"/>
              </w:rPr>
              <w:t> </w:t>
            </w:r>
          </w:p>
        </w:tc>
        <w:tc>
          <w:tcPr>
            <w:tcW w:w="5580" w:type="dxa"/>
            <w:tcBorders>
              <w:top w:val="single" w:color="auto" w:sz="6" w:space="0"/>
              <w:left w:val="single" w:color="auto" w:sz="6" w:space="0"/>
              <w:bottom w:val="single" w:color="auto" w:sz="6" w:space="0"/>
              <w:right w:val="single" w:color="auto" w:sz="6" w:space="0"/>
            </w:tcBorders>
            <w:tcMar/>
            <w:hideMark/>
          </w:tcPr>
          <w:p w:rsidRPr="00E6344C" w:rsidR="00E6344C" w:rsidP="39CF03D6" w:rsidRDefault="003F2B5A" w14:paraId="22AD3410" w14:textId="61358B9F" w14:noSpellErr="1">
            <w:pPr>
              <w:spacing w:before="0" w:line="240" w:lineRule="auto"/>
              <w:ind w:left="0" w:right="0"/>
              <w:textAlignment w:val="baseline"/>
              <w:rPr>
                <w:rFonts w:ascii="Trebuchet MS" w:hAnsi="Trebuchet MS" w:cs="Segoe UI" w:asciiTheme="minorAscii" w:hAnsiTheme="minorAscii"/>
                <w:noProof w:val="0"/>
                <w:lang w:val="en-GB" w:eastAsia="it-IT"/>
              </w:rPr>
            </w:pPr>
            <w:r w:rsidRPr="39CF03D6" w:rsidR="39CF03D6">
              <w:rPr>
                <w:rFonts w:ascii="Trebuchet MS" w:hAnsi="Trebuchet MS" w:cs="Segoe UI" w:asciiTheme="minorAscii" w:hAnsiTheme="minorAscii"/>
                <w:noProof w:val="0"/>
                <w:lang w:val="en-GB" w:eastAsia="it-IT"/>
              </w:rPr>
              <w:t>3</w:t>
            </w:r>
            <w:r w:rsidRPr="39CF03D6" w:rsidR="39CF03D6">
              <w:rPr>
                <w:rFonts w:ascii="Trebuchet MS" w:hAnsi="Trebuchet MS" w:cs="Segoe UI" w:asciiTheme="minorAscii" w:hAnsiTheme="minorAscii"/>
                <w:noProof w:val="0"/>
                <w:lang w:val="en-GB" w:eastAsia="it-IT"/>
              </w:rPr>
              <w:t>0</w:t>
            </w:r>
            <w:r w:rsidRPr="39CF03D6" w:rsidR="39CF03D6">
              <w:rPr>
                <w:rFonts w:ascii="Trebuchet MS" w:hAnsi="Trebuchet MS" w:cs="Segoe UI" w:asciiTheme="minorAscii" w:hAnsiTheme="minorAscii"/>
                <w:noProof w:val="0"/>
                <w:lang w:val="en-GB" w:eastAsia="it-IT"/>
              </w:rPr>
              <w:t xml:space="preserve"> months</w:t>
            </w:r>
            <w:r w:rsidRPr="39CF03D6" w:rsidR="39CF03D6">
              <w:rPr>
                <w:rFonts w:ascii="Trebuchet MS" w:hAnsi="Trebuchet MS" w:cs="Segoe UI" w:asciiTheme="minorAscii" w:hAnsiTheme="minorAscii"/>
                <w:noProof w:val="0"/>
                <w:lang w:val="en-GB" w:eastAsia="it-IT"/>
              </w:rPr>
              <w:t> </w:t>
            </w:r>
          </w:p>
        </w:tc>
      </w:tr>
      <w:tr w:rsidRPr="00E6344C" w:rsidR="00E6344C" w:rsidTr="77CFB6A9" w14:paraId="381231A2" w14:textId="77777777">
        <w:trPr>
          <w:trHeight w:val="300"/>
        </w:trPr>
        <w:tc>
          <w:tcPr>
            <w:tcW w:w="2835" w:type="dxa"/>
            <w:tcBorders>
              <w:top w:val="single" w:color="auto" w:sz="6" w:space="0"/>
              <w:left w:val="single" w:color="auto" w:sz="6" w:space="0"/>
              <w:bottom w:val="single" w:color="auto" w:sz="6" w:space="0"/>
              <w:right w:val="single" w:color="auto" w:sz="6" w:space="0"/>
            </w:tcBorders>
            <w:tcMar/>
            <w:hideMark/>
          </w:tcPr>
          <w:p w:rsidRPr="00E6344C" w:rsidR="00E6344C" w:rsidP="39CF03D6" w:rsidRDefault="00E6344C" w14:paraId="15B9C562" w14:textId="77777777" w14:noSpellErr="1">
            <w:pPr>
              <w:spacing w:before="0" w:line="240" w:lineRule="auto"/>
              <w:ind w:left="0" w:right="0"/>
              <w:textAlignment w:val="baseline"/>
              <w:rPr>
                <w:rFonts w:ascii="Trebuchet MS" w:hAnsi="Trebuchet MS" w:cs="Segoe UI" w:asciiTheme="minorAscii" w:hAnsiTheme="minorAscii"/>
                <w:noProof w:val="0"/>
                <w:lang w:val="en-GB" w:eastAsia="it-IT"/>
              </w:rPr>
            </w:pPr>
            <w:r w:rsidRPr="39CF03D6" w:rsidR="39CF03D6">
              <w:rPr>
                <w:rFonts w:ascii="Trebuchet MS" w:hAnsi="Trebuchet MS" w:cs="Segoe UI" w:asciiTheme="minorAscii" w:hAnsiTheme="minorAscii"/>
                <w:b w:val="1"/>
                <w:bCs w:val="1"/>
                <w:noProof w:val="0"/>
                <w:lang w:val="en-GB" w:eastAsia="it-IT"/>
              </w:rPr>
              <w:t>Version</w:t>
            </w:r>
            <w:r w:rsidRPr="39CF03D6" w:rsidR="39CF03D6">
              <w:rPr>
                <w:rFonts w:ascii="Trebuchet MS" w:hAnsi="Trebuchet MS" w:cs="Segoe UI" w:asciiTheme="minorAscii" w:hAnsiTheme="minorAscii"/>
                <w:noProof w:val="0"/>
                <w:lang w:val="en-GB" w:eastAsia="it-IT"/>
              </w:rPr>
              <w:t> </w:t>
            </w:r>
          </w:p>
        </w:tc>
        <w:tc>
          <w:tcPr>
            <w:tcW w:w="5580" w:type="dxa"/>
            <w:tcBorders>
              <w:top w:val="single" w:color="auto" w:sz="6" w:space="0"/>
              <w:left w:val="single" w:color="auto" w:sz="6" w:space="0"/>
              <w:bottom w:val="single" w:color="auto" w:sz="6" w:space="0"/>
              <w:right w:val="single" w:color="auto" w:sz="6" w:space="0"/>
            </w:tcBorders>
            <w:tcMar/>
            <w:hideMark/>
          </w:tcPr>
          <w:p w:rsidRPr="00E6344C" w:rsidR="00E6344C" w:rsidP="77CFB6A9" w:rsidRDefault="003F2B5A" w14:paraId="12D60889" w14:textId="102060D5">
            <w:pPr>
              <w:spacing w:before="0" w:line="240" w:lineRule="auto"/>
              <w:ind w:left="0" w:right="0"/>
              <w:textAlignment w:val="baseline"/>
              <w:rPr>
                <w:rFonts w:ascii="Trebuchet MS" w:hAnsi="Trebuchet MS" w:cs="Segoe UI" w:asciiTheme="minorAscii" w:hAnsiTheme="minorAscii"/>
                <w:noProof w:val="0"/>
                <w:lang w:val="en-GB" w:eastAsia="it-IT"/>
              </w:rPr>
            </w:pPr>
            <w:r w:rsidRPr="77CFB6A9" w:rsidR="77CFB6A9">
              <w:rPr>
                <w:rFonts w:ascii="Trebuchet MS" w:hAnsi="Trebuchet MS" w:cs="Segoe UI" w:asciiTheme="minorAscii" w:hAnsiTheme="minorAscii"/>
                <w:noProof w:val="0"/>
                <w:lang w:val="en-GB" w:eastAsia="it-IT"/>
              </w:rPr>
              <w:t>1</w:t>
            </w:r>
          </w:p>
        </w:tc>
      </w:tr>
    </w:tbl>
    <w:p w:rsidR="0051569A" w:rsidP="39CF03D6" w:rsidRDefault="00E6344C" w14:paraId="36C2BE31" w14:textId="1A8BE385" w14:noSpellErr="1">
      <w:pPr>
        <w:pStyle w:val="CE-HeadlineSubtitle"/>
        <w:numPr>
          <w:numId w:val="0"/>
        </w:numPr>
        <w:rPr>
          <w:noProof w:val="0"/>
          <w:color w:val="90ABB1" w:themeColor="accent1" w:themeTint="FF" w:themeShade="FF"/>
          <w:sz w:val="28"/>
          <w:szCs w:val="28"/>
          <w:lang w:val="en-GB"/>
        </w:rPr>
      </w:pPr>
      <w:r>
        <w:br/>
      </w:r>
    </w:p>
    <w:p w:rsidR="0051569A" w:rsidP="39CF03D6" w:rsidRDefault="0051569A" w14:paraId="03A42A8E" w14:textId="77777777" w14:noSpellErr="1">
      <w:pPr>
        <w:spacing w:before="0" w:line="240" w:lineRule="auto"/>
        <w:ind w:left="0" w:right="0"/>
        <w:jc w:val="left"/>
        <w:rPr>
          <w:rFonts w:ascii="Trebuchet MS" w:hAnsi="Trebuchet MS"/>
          <w:b w:val="1"/>
          <w:bCs w:val="1"/>
          <w:noProof w:val="0"/>
          <w:color w:val="90ABB1" w:themeColor="accent1" w:themeTint="FF" w:themeShade="FF"/>
          <w:sz w:val="28"/>
          <w:szCs w:val="28"/>
          <w:lang w:val="en-GB" w:eastAsia="de-AT"/>
        </w:rPr>
      </w:pPr>
      <w:r w:rsidRPr="39CF03D6">
        <w:rPr>
          <w:noProof w:val="0"/>
          <w:color w:val="90ABB1" w:themeColor="accent1" w:themeTint="FF" w:themeShade="FF"/>
          <w:sz w:val="28"/>
          <w:szCs w:val="28"/>
          <w:lang w:val="en-GB"/>
        </w:rPr>
        <w:br w:type="page"/>
      </w:r>
    </w:p>
    <w:p w:rsidR="001154CC" w:rsidP="0008421E" w:rsidRDefault="00E6344C" w14:paraId="0DDFD3B1" w14:textId="77777777">
      <w:pPr>
        <w:pStyle w:val="CE-HeadlineChapter"/>
        <w:numPr>
          <w:ilvl w:val="0"/>
          <w:numId w:val="0"/>
        </w:numPr>
        <w:ind w:left="284"/>
        <w:jc w:val="both"/>
      </w:pPr>
      <w:bookmarkStart w:name="_Toc209604472" w:id="0"/>
      <w:r w:rsidRPr="00E6344C">
        <w:rPr>
          <w:szCs w:val="36"/>
        </w:rPr>
        <w:lastRenderedPageBreak/>
        <w:t>Table of Contents</w:t>
      </w:r>
      <w:bookmarkEnd w:id="0"/>
      <w:r w:rsidR="006C7078">
        <w:rPr>
          <w:color w:val="90ABB1" w:themeColor="accent1"/>
          <w:sz w:val="40"/>
          <w:szCs w:val="40"/>
        </w:rPr>
        <w:fldChar w:fldCharType="begin"/>
      </w:r>
      <w:r w:rsidRPr="00E6344C" w:rsidR="006C7078">
        <w:rPr>
          <w:color w:val="90ABB1" w:themeColor="accent1"/>
          <w:sz w:val="40"/>
          <w:szCs w:val="40"/>
        </w:rPr>
        <w:instrText xml:space="preserve"> TOC \o "1-3" \h \z \u </w:instrText>
      </w:r>
      <w:r w:rsidR="006C7078">
        <w:rPr>
          <w:color w:val="90ABB1" w:themeColor="accent1"/>
          <w:sz w:val="40"/>
          <w:szCs w:val="40"/>
        </w:rPr>
        <w:fldChar w:fldCharType="separate"/>
      </w:r>
    </w:p>
    <w:p w:rsidR="001154CC" w:rsidRDefault="001154CC" w14:paraId="5EC8DDDA" w14:textId="5683CFFD">
      <w:pPr>
        <w:pStyle w:val="21"/>
        <w:rPr>
          <w:rFonts w:cstheme="minorBidi"/>
          <w:b w:val="0"/>
          <w:bCs w:val="0"/>
          <w:noProof/>
          <w:kern w:val="2"/>
          <w:sz w:val="24"/>
          <w:szCs w:val="24"/>
          <w:lang w:val="en-US" w:eastAsia="zh-TW"/>
          <w14:ligatures w14:val="standardContextual"/>
        </w:rPr>
      </w:pPr>
      <w:hyperlink w:history="1" w:anchor="_Toc209604472">
        <w:r w:rsidRPr="002F11F4">
          <w:rPr>
            <w:rStyle w:val="af5"/>
            <w:noProof/>
          </w:rPr>
          <w:t>Table of Contents</w:t>
        </w:r>
        <w:r>
          <w:rPr>
            <w:noProof/>
            <w:webHidden/>
          </w:rPr>
          <w:tab/>
        </w:r>
        <w:r>
          <w:rPr>
            <w:noProof/>
            <w:webHidden/>
          </w:rPr>
          <w:fldChar w:fldCharType="begin"/>
        </w:r>
        <w:r>
          <w:rPr>
            <w:noProof/>
            <w:webHidden/>
          </w:rPr>
          <w:instrText xml:space="preserve"> PAGEREF _Toc209604472 \h </w:instrText>
        </w:r>
        <w:r>
          <w:rPr>
            <w:noProof/>
            <w:webHidden/>
          </w:rPr>
        </w:r>
        <w:r>
          <w:rPr>
            <w:noProof/>
            <w:webHidden/>
          </w:rPr>
          <w:fldChar w:fldCharType="separate"/>
        </w:r>
        <w:r>
          <w:rPr>
            <w:noProof/>
            <w:webHidden/>
          </w:rPr>
          <w:t>2</w:t>
        </w:r>
        <w:r>
          <w:rPr>
            <w:noProof/>
            <w:webHidden/>
          </w:rPr>
          <w:fldChar w:fldCharType="end"/>
        </w:r>
      </w:hyperlink>
    </w:p>
    <w:p w:rsidR="001154CC" w:rsidRDefault="001154CC" w14:paraId="5AF3E902" w14:textId="37D687A4">
      <w:pPr>
        <w:pStyle w:val="21"/>
        <w:rPr>
          <w:rFonts w:cstheme="minorBidi"/>
          <w:b w:val="0"/>
          <w:bCs w:val="0"/>
          <w:noProof/>
          <w:kern w:val="2"/>
          <w:sz w:val="24"/>
          <w:szCs w:val="24"/>
          <w:lang w:val="en-US" w:eastAsia="zh-TW"/>
          <w14:ligatures w14:val="standardContextual"/>
        </w:rPr>
      </w:pPr>
      <w:hyperlink w:history="1" w:anchor="_Toc209604473">
        <w:r w:rsidRPr="002F11F4">
          <w:rPr>
            <w:rStyle w:val="af5"/>
            <w:noProof/>
          </w:rPr>
          <w:t>List of Abbreviations</w:t>
        </w:r>
        <w:r>
          <w:rPr>
            <w:noProof/>
            <w:webHidden/>
          </w:rPr>
          <w:tab/>
        </w:r>
        <w:r>
          <w:rPr>
            <w:noProof/>
            <w:webHidden/>
          </w:rPr>
          <w:fldChar w:fldCharType="begin"/>
        </w:r>
        <w:r>
          <w:rPr>
            <w:noProof/>
            <w:webHidden/>
          </w:rPr>
          <w:instrText xml:space="preserve"> PAGEREF _Toc209604473 \h </w:instrText>
        </w:r>
        <w:r>
          <w:rPr>
            <w:noProof/>
            <w:webHidden/>
          </w:rPr>
        </w:r>
        <w:r>
          <w:rPr>
            <w:noProof/>
            <w:webHidden/>
          </w:rPr>
          <w:fldChar w:fldCharType="separate"/>
        </w:r>
        <w:r>
          <w:rPr>
            <w:noProof/>
            <w:webHidden/>
          </w:rPr>
          <w:t>5</w:t>
        </w:r>
        <w:r>
          <w:rPr>
            <w:noProof/>
            <w:webHidden/>
          </w:rPr>
          <w:fldChar w:fldCharType="end"/>
        </w:r>
      </w:hyperlink>
    </w:p>
    <w:p w:rsidR="001154CC" w:rsidRDefault="001154CC" w14:paraId="5A3ED262" w14:textId="77C4F520">
      <w:pPr>
        <w:pStyle w:val="21"/>
        <w:rPr>
          <w:rFonts w:cstheme="minorBidi"/>
          <w:b w:val="0"/>
          <w:bCs w:val="0"/>
          <w:noProof/>
          <w:kern w:val="2"/>
          <w:sz w:val="24"/>
          <w:szCs w:val="24"/>
          <w:lang w:val="en-US" w:eastAsia="zh-TW"/>
          <w14:ligatures w14:val="standardContextual"/>
        </w:rPr>
      </w:pPr>
      <w:hyperlink w:history="1" w:anchor="_Toc209604474">
        <w:r w:rsidRPr="002F11F4">
          <w:rPr>
            <w:rStyle w:val="af5"/>
            <w:noProof/>
          </w:rPr>
          <w:t>Table of Figures</w:t>
        </w:r>
        <w:r>
          <w:rPr>
            <w:noProof/>
            <w:webHidden/>
          </w:rPr>
          <w:tab/>
        </w:r>
        <w:r>
          <w:rPr>
            <w:noProof/>
            <w:webHidden/>
          </w:rPr>
          <w:fldChar w:fldCharType="begin"/>
        </w:r>
        <w:r>
          <w:rPr>
            <w:noProof/>
            <w:webHidden/>
          </w:rPr>
          <w:instrText xml:space="preserve"> PAGEREF _Toc209604474 \h </w:instrText>
        </w:r>
        <w:r>
          <w:rPr>
            <w:noProof/>
            <w:webHidden/>
          </w:rPr>
        </w:r>
        <w:r>
          <w:rPr>
            <w:noProof/>
            <w:webHidden/>
          </w:rPr>
          <w:fldChar w:fldCharType="separate"/>
        </w:r>
        <w:r>
          <w:rPr>
            <w:noProof/>
            <w:webHidden/>
          </w:rPr>
          <w:t>5</w:t>
        </w:r>
        <w:r>
          <w:rPr>
            <w:noProof/>
            <w:webHidden/>
          </w:rPr>
          <w:fldChar w:fldCharType="end"/>
        </w:r>
      </w:hyperlink>
    </w:p>
    <w:p w:rsidR="001154CC" w:rsidRDefault="001154CC" w14:paraId="3719DF94" w14:textId="5313E9B5">
      <w:pPr>
        <w:pStyle w:val="21"/>
        <w:rPr>
          <w:rFonts w:cstheme="minorBidi"/>
          <w:b w:val="0"/>
          <w:bCs w:val="0"/>
          <w:noProof/>
          <w:kern w:val="2"/>
          <w:sz w:val="24"/>
          <w:szCs w:val="24"/>
          <w:lang w:val="en-US" w:eastAsia="zh-TW"/>
          <w14:ligatures w14:val="standardContextual"/>
        </w:rPr>
      </w:pPr>
      <w:hyperlink w:history="1" w:anchor="_Toc209604475">
        <w:r w:rsidRPr="002F11F4">
          <w:rPr>
            <w:rStyle w:val="af5"/>
            <w:noProof/>
          </w:rPr>
          <w:t>Summary of Tables</w:t>
        </w:r>
        <w:r>
          <w:rPr>
            <w:noProof/>
            <w:webHidden/>
          </w:rPr>
          <w:tab/>
        </w:r>
        <w:r>
          <w:rPr>
            <w:noProof/>
            <w:webHidden/>
          </w:rPr>
          <w:fldChar w:fldCharType="begin"/>
        </w:r>
        <w:r>
          <w:rPr>
            <w:noProof/>
            <w:webHidden/>
          </w:rPr>
          <w:instrText xml:space="preserve"> PAGEREF _Toc209604475 \h </w:instrText>
        </w:r>
        <w:r>
          <w:rPr>
            <w:noProof/>
            <w:webHidden/>
          </w:rPr>
        </w:r>
        <w:r>
          <w:rPr>
            <w:noProof/>
            <w:webHidden/>
          </w:rPr>
          <w:fldChar w:fldCharType="separate"/>
        </w:r>
        <w:r>
          <w:rPr>
            <w:noProof/>
            <w:webHidden/>
          </w:rPr>
          <w:t>5</w:t>
        </w:r>
        <w:r>
          <w:rPr>
            <w:noProof/>
            <w:webHidden/>
          </w:rPr>
          <w:fldChar w:fldCharType="end"/>
        </w:r>
      </w:hyperlink>
    </w:p>
    <w:p w:rsidR="001154CC" w:rsidRDefault="001154CC" w14:paraId="76A312C5" w14:textId="300333D4">
      <w:pPr>
        <w:pStyle w:val="21"/>
        <w:rPr>
          <w:rFonts w:cstheme="minorBidi"/>
          <w:b w:val="0"/>
          <w:bCs w:val="0"/>
          <w:noProof/>
          <w:kern w:val="2"/>
          <w:sz w:val="24"/>
          <w:szCs w:val="24"/>
          <w:lang w:val="en-US" w:eastAsia="zh-TW"/>
          <w14:ligatures w14:val="standardContextual"/>
        </w:rPr>
      </w:pPr>
      <w:hyperlink w:history="1" w:anchor="_Toc209604476">
        <w:r w:rsidRPr="002F11F4">
          <w:rPr>
            <w:rStyle w:val="af5"/>
            <w:noProof/>
          </w:rPr>
          <w:t>Executive summary</w:t>
        </w:r>
        <w:r>
          <w:rPr>
            <w:noProof/>
            <w:webHidden/>
          </w:rPr>
          <w:tab/>
        </w:r>
        <w:r>
          <w:rPr>
            <w:noProof/>
            <w:webHidden/>
          </w:rPr>
          <w:fldChar w:fldCharType="begin"/>
        </w:r>
        <w:r>
          <w:rPr>
            <w:noProof/>
            <w:webHidden/>
          </w:rPr>
          <w:instrText xml:space="preserve"> PAGEREF _Toc209604476 \h </w:instrText>
        </w:r>
        <w:r>
          <w:rPr>
            <w:noProof/>
            <w:webHidden/>
          </w:rPr>
        </w:r>
        <w:r>
          <w:rPr>
            <w:noProof/>
            <w:webHidden/>
          </w:rPr>
          <w:fldChar w:fldCharType="separate"/>
        </w:r>
        <w:r>
          <w:rPr>
            <w:noProof/>
            <w:webHidden/>
          </w:rPr>
          <w:t>5</w:t>
        </w:r>
        <w:r>
          <w:rPr>
            <w:noProof/>
            <w:webHidden/>
          </w:rPr>
          <w:fldChar w:fldCharType="end"/>
        </w:r>
      </w:hyperlink>
    </w:p>
    <w:p w:rsidR="001154CC" w:rsidRDefault="001154CC" w14:paraId="6913FFE2" w14:textId="31806817">
      <w:pPr>
        <w:pStyle w:val="21"/>
        <w:tabs>
          <w:tab w:val="left" w:pos="1825"/>
        </w:tabs>
        <w:rPr>
          <w:rFonts w:cstheme="minorBidi"/>
          <w:b w:val="0"/>
          <w:bCs w:val="0"/>
          <w:noProof/>
          <w:kern w:val="2"/>
          <w:sz w:val="24"/>
          <w:szCs w:val="24"/>
          <w:lang w:val="en-US" w:eastAsia="zh-TW"/>
          <w14:ligatures w14:val="standardContextual"/>
        </w:rPr>
      </w:pPr>
      <w:hyperlink w:history="1" w:anchor="_Toc209604477">
        <w:r w:rsidRPr="002F11F4">
          <w:rPr>
            <w:rStyle w:val="af5"/>
            <w:noProof/>
          </w:rPr>
          <w:t>1.</w:t>
        </w:r>
        <w:r>
          <w:rPr>
            <w:rFonts w:cstheme="minorBidi"/>
            <w:b w:val="0"/>
            <w:bCs w:val="0"/>
            <w:noProof/>
            <w:kern w:val="2"/>
            <w:sz w:val="24"/>
            <w:szCs w:val="24"/>
            <w:lang w:val="en-US" w:eastAsia="zh-TW"/>
            <w14:ligatures w14:val="standardContextual"/>
          </w:rPr>
          <w:tab/>
        </w:r>
        <w:r w:rsidRPr="002F11F4">
          <w:rPr>
            <w:rStyle w:val="af5"/>
            <w:noProof/>
          </w:rPr>
          <w:t>Objective of the report</w:t>
        </w:r>
        <w:r>
          <w:rPr>
            <w:noProof/>
            <w:webHidden/>
          </w:rPr>
          <w:tab/>
        </w:r>
        <w:r>
          <w:rPr>
            <w:noProof/>
            <w:webHidden/>
          </w:rPr>
          <w:fldChar w:fldCharType="begin"/>
        </w:r>
        <w:r>
          <w:rPr>
            <w:noProof/>
            <w:webHidden/>
          </w:rPr>
          <w:instrText xml:space="preserve"> PAGEREF _Toc209604477 \h </w:instrText>
        </w:r>
        <w:r>
          <w:rPr>
            <w:noProof/>
            <w:webHidden/>
          </w:rPr>
        </w:r>
        <w:r>
          <w:rPr>
            <w:noProof/>
            <w:webHidden/>
          </w:rPr>
          <w:fldChar w:fldCharType="separate"/>
        </w:r>
        <w:r>
          <w:rPr>
            <w:noProof/>
            <w:webHidden/>
          </w:rPr>
          <w:t>6</w:t>
        </w:r>
        <w:r>
          <w:rPr>
            <w:noProof/>
            <w:webHidden/>
          </w:rPr>
          <w:fldChar w:fldCharType="end"/>
        </w:r>
      </w:hyperlink>
    </w:p>
    <w:p w:rsidR="001154CC" w:rsidRDefault="001154CC" w14:paraId="3F4C65BB" w14:textId="1E406F92">
      <w:pPr>
        <w:pStyle w:val="21"/>
        <w:tabs>
          <w:tab w:val="left" w:pos="1825"/>
        </w:tabs>
        <w:rPr>
          <w:rFonts w:cstheme="minorBidi"/>
          <w:b w:val="0"/>
          <w:bCs w:val="0"/>
          <w:noProof/>
          <w:kern w:val="2"/>
          <w:sz w:val="24"/>
          <w:szCs w:val="24"/>
          <w:lang w:val="en-US" w:eastAsia="zh-TW"/>
          <w14:ligatures w14:val="standardContextual"/>
        </w:rPr>
      </w:pPr>
      <w:hyperlink w:history="1" w:anchor="_Toc209604478">
        <w:r w:rsidRPr="002F11F4">
          <w:rPr>
            <w:rStyle w:val="af5"/>
            <w:noProof/>
          </w:rPr>
          <w:t>2.</w:t>
        </w:r>
        <w:r>
          <w:rPr>
            <w:rFonts w:cstheme="minorBidi"/>
            <w:b w:val="0"/>
            <w:bCs w:val="0"/>
            <w:noProof/>
            <w:kern w:val="2"/>
            <w:sz w:val="24"/>
            <w:szCs w:val="24"/>
            <w:lang w:val="en-US" w:eastAsia="zh-TW"/>
            <w14:ligatures w14:val="standardContextual"/>
          </w:rPr>
          <w:tab/>
        </w:r>
        <w:r w:rsidRPr="002F11F4">
          <w:rPr>
            <w:rStyle w:val="af5"/>
            <w:rFonts w:ascii="Aptos" w:hAnsi="Aptos" w:eastAsia="Aptos" w:cs="Aptos"/>
            <w:noProof/>
            <w:lang w:val="en-US" w:eastAsia="zh-TW"/>
          </w:rPr>
          <w:t>Methodological Approach for Developing Pilot Actions</w:t>
        </w:r>
        <w:r>
          <w:rPr>
            <w:noProof/>
            <w:webHidden/>
          </w:rPr>
          <w:tab/>
        </w:r>
        <w:r>
          <w:rPr>
            <w:noProof/>
            <w:webHidden/>
          </w:rPr>
          <w:fldChar w:fldCharType="begin"/>
        </w:r>
        <w:r>
          <w:rPr>
            <w:noProof/>
            <w:webHidden/>
          </w:rPr>
          <w:instrText xml:space="preserve"> PAGEREF _Toc209604478 \h </w:instrText>
        </w:r>
        <w:r>
          <w:rPr>
            <w:noProof/>
            <w:webHidden/>
          </w:rPr>
        </w:r>
        <w:r>
          <w:rPr>
            <w:noProof/>
            <w:webHidden/>
          </w:rPr>
          <w:fldChar w:fldCharType="separate"/>
        </w:r>
        <w:r>
          <w:rPr>
            <w:noProof/>
            <w:webHidden/>
          </w:rPr>
          <w:t>6</w:t>
        </w:r>
        <w:r>
          <w:rPr>
            <w:noProof/>
            <w:webHidden/>
          </w:rPr>
          <w:fldChar w:fldCharType="end"/>
        </w:r>
      </w:hyperlink>
    </w:p>
    <w:p w:rsidR="001154CC" w:rsidRDefault="001154CC" w14:paraId="70E78E99" w14:textId="3EBF0745">
      <w:pPr>
        <w:pStyle w:val="21"/>
        <w:tabs>
          <w:tab w:val="left" w:pos="1932"/>
        </w:tabs>
        <w:rPr>
          <w:rFonts w:cstheme="minorBidi"/>
          <w:b w:val="0"/>
          <w:bCs w:val="0"/>
          <w:noProof/>
          <w:kern w:val="2"/>
          <w:sz w:val="24"/>
          <w:szCs w:val="24"/>
          <w:lang w:val="en-US" w:eastAsia="zh-TW"/>
          <w14:ligatures w14:val="standardContextual"/>
        </w:rPr>
      </w:pPr>
      <w:hyperlink w:history="1" w:anchor="_Toc209604479">
        <w:r w:rsidRPr="002F11F4">
          <w:rPr>
            <w:rStyle w:val="af5"/>
            <w:noProof/>
          </w:rPr>
          <w:t>2.1</w:t>
        </w:r>
        <w:r>
          <w:rPr>
            <w:rFonts w:cstheme="minorBidi"/>
            <w:b w:val="0"/>
            <w:bCs w:val="0"/>
            <w:noProof/>
            <w:kern w:val="2"/>
            <w:sz w:val="24"/>
            <w:szCs w:val="24"/>
            <w:lang w:val="en-US" w:eastAsia="zh-TW"/>
            <w14:ligatures w14:val="standardContextual"/>
          </w:rPr>
          <w:tab/>
        </w:r>
        <w:r w:rsidRPr="002F11F4">
          <w:rPr>
            <w:rStyle w:val="af5"/>
            <w:noProof/>
          </w:rPr>
          <w:t>Building on Activity 1.2 Results</w:t>
        </w:r>
        <w:r>
          <w:rPr>
            <w:noProof/>
            <w:webHidden/>
          </w:rPr>
          <w:tab/>
        </w:r>
        <w:r>
          <w:rPr>
            <w:noProof/>
            <w:webHidden/>
          </w:rPr>
          <w:fldChar w:fldCharType="begin"/>
        </w:r>
        <w:r>
          <w:rPr>
            <w:noProof/>
            <w:webHidden/>
          </w:rPr>
          <w:instrText xml:space="preserve"> PAGEREF _Toc209604479 \h </w:instrText>
        </w:r>
        <w:r>
          <w:rPr>
            <w:noProof/>
            <w:webHidden/>
          </w:rPr>
        </w:r>
        <w:r>
          <w:rPr>
            <w:noProof/>
            <w:webHidden/>
          </w:rPr>
          <w:fldChar w:fldCharType="separate"/>
        </w:r>
        <w:r>
          <w:rPr>
            <w:noProof/>
            <w:webHidden/>
          </w:rPr>
          <w:t>6</w:t>
        </w:r>
        <w:r>
          <w:rPr>
            <w:noProof/>
            <w:webHidden/>
          </w:rPr>
          <w:fldChar w:fldCharType="end"/>
        </w:r>
      </w:hyperlink>
    </w:p>
    <w:p w:rsidR="001154CC" w:rsidRDefault="001154CC" w14:paraId="7E567159" w14:textId="669BFF34">
      <w:pPr>
        <w:pStyle w:val="21"/>
        <w:tabs>
          <w:tab w:val="left" w:pos="1932"/>
        </w:tabs>
        <w:rPr>
          <w:rFonts w:cstheme="minorBidi"/>
          <w:b w:val="0"/>
          <w:bCs w:val="0"/>
          <w:noProof/>
          <w:kern w:val="2"/>
          <w:sz w:val="24"/>
          <w:szCs w:val="24"/>
          <w:lang w:val="en-US" w:eastAsia="zh-TW"/>
          <w14:ligatures w14:val="standardContextual"/>
        </w:rPr>
      </w:pPr>
      <w:hyperlink w:history="1" w:anchor="_Toc209604480">
        <w:r w:rsidRPr="002F11F4">
          <w:rPr>
            <w:rStyle w:val="af5"/>
            <w:noProof/>
          </w:rPr>
          <w:t>2.2</w:t>
        </w:r>
        <w:r>
          <w:rPr>
            <w:rFonts w:cstheme="minorBidi"/>
            <w:b w:val="0"/>
            <w:bCs w:val="0"/>
            <w:noProof/>
            <w:kern w:val="2"/>
            <w:sz w:val="24"/>
            <w:szCs w:val="24"/>
            <w:lang w:val="en-US" w:eastAsia="zh-TW"/>
            <w14:ligatures w14:val="standardContextual"/>
          </w:rPr>
          <w:tab/>
        </w:r>
        <w:r w:rsidRPr="002F11F4">
          <w:rPr>
            <w:rStyle w:val="af5"/>
            <w:noProof/>
          </w:rPr>
          <w:t>Participatory and Co-Creation Approach</w:t>
        </w:r>
        <w:r>
          <w:rPr>
            <w:noProof/>
            <w:webHidden/>
          </w:rPr>
          <w:tab/>
        </w:r>
        <w:r>
          <w:rPr>
            <w:noProof/>
            <w:webHidden/>
          </w:rPr>
          <w:fldChar w:fldCharType="begin"/>
        </w:r>
        <w:r>
          <w:rPr>
            <w:noProof/>
            <w:webHidden/>
          </w:rPr>
          <w:instrText xml:space="preserve"> PAGEREF _Toc209604480 \h </w:instrText>
        </w:r>
        <w:r>
          <w:rPr>
            <w:noProof/>
            <w:webHidden/>
          </w:rPr>
        </w:r>
        <w:r>
          <w:rPr>
            <w:noProof/>
            <w:webHidden/>
          </w:rPr>
          <w:fldChar w:fldCharType="separate"/>
        </w:r>
        <w:r>
          <w:rPr>
            <w:noProof/>
            <w:webHidden/>
          </w:rPr>
          <w:t>6</w:t>
        </w:r>
        <w:r>
          <w:rPr>
            <w:noProof/>
            <w:webHidden/>
          </w:rPr>
          <w:fldChar w:fldCharType="end"/>
        </w:r>
      </w:hyperlink>
    </w:p>
    <w:p w:rsidR="001154CC" w:rsidRDefault="001154CC" w14:paraId="55476794" w14:textId="03508DF9">
      <w:pPr>
        <w:pStyle w:val="21"/>
        <w:tabs>
          <w:tab w:val="left" w:pos="1825"/>
        </w:tabs>
        <w:rPr>
          <w:rFonts w:cstheme="minorBidi"/>
          <w:b w:val="0"/>
          <w:bCs w:val="0"/>
          <w:noProof/>
          <w:kern w:val="2"/>
          <w:sz w:val="24"/>
          <w:szCs w:val="24"/>
          <w:lang w:val="en-US" w:eastAsia="zh-TW"/>
          <w14:ligatures w14:val="standardContextual"/>
        </w:rPr>
      </w:pPr>
      <w:hyperlink w:history="1" w:anchor="_Toc209604481">
        <w:r w:rsidRPr="002F11F4">
          <w:rPr>
            <w:rStyle w:val="af5"/>
            <w:noProof/>
          </w:rPr>
          <w:t>3.</w:t>
        </w:r>
        <w:r>
          <w:rPr>
            <w:rFonts w:cstheme="minorBidi"/>
            <w:b w:val="0"/>
            <w:bCs w:val="0"/>
            <w:noProof/>
            <w:kern w:val="2"/>
            <w:sz w:val="24"/>
            <w:szCs w:val="24"/>
            <w:lang w:val="en-US" w:eastAsia="zh-TW"/>
            <w14:ligatures w14:val="standardContextual"/>
          </w:rPr>
          <w:tab/>
        </w:r>
        <w:r w:rsidRPr="002F11F4">
          <w:rPr>
            <w:rStyle w:val="af5"/>
            <w:noProof/>
          </w:rPr>
          <w:t>Catalogue of Pilot Interventions</w:t>
        </w:r>
        <w:r>
          <w:rPr>
            <w:noProof/>
            <w:webHidden/>
          </w:rPr>
          <w:tab/>
        </w:r>
        <w:r>
          <w:rPr>
            <w:noProof/>
            <w:webHidden/>
          </w:rPr>
          <w:fldChar w:fldCharType="begin"/>
        </w:r>
        <w:r>
          <w:rPr>
            <w:noProof/>
            <w:webHidden/>
          </w:rPr>
          <w:instrText xml:space="preserve"> PAGEREF _Toc209604481 \h </w:instrText>
        </w:r>
        <w:r>
          <w:rPr>
            <w:noProof/>
            <w:webHidden/>
          </w:rPr>
        </w:r>
        <w:r>
          <w:rPr>
            <w:noProof/>
            <w:webHidden/>
          </w:rPr>
          <w:fldChar w:fldCharType="separate"/>
        </w:r>
        <w:r>
          <w:rPr>
            <w:noProof/>
            <w:webHidden/>
          </w:rPr>
          <w:t>6</w:t>
        </w:r>
        <w:r>
          <w:rPr>
            <w:noProof/>
            <w:webHidden/>
          </w:rPr>
          <w:fldChar w:fldCharType="end"/>
        </w:r>
      </w:hyperlink>
    </w:p>
    <w:p w:rsidR="001154CC" w:rsidRDefault="001154CC" w14:paraId="2F5D8989" w14:textId="2FAF3CC8">
      <w:pPr>
        <w:pStyle w:val="21"/>
        <w:tabs>
          <w:tab w:val="left" w:pos="1932"/>
        </w:tabs>
        <w:rPr>
          <w:rFonts w:cstheme="minorBidi"/>
          <w:b w:val="0"/>
          <w:bCs w:val="0"/>
          <w:noProof/>
          <w:kern w:val="2"/>
          <w:sz w:val="24"/>
          <w:szCs w:val="24"/>
          <w:lang w:val="en-US" w:eastAsia="zh-TW"/>
          <w14:ligatures w14:val="standardContextual"/>
        </w:rPr>
      </w:pPr>
      <w:hyperlink w:history="1" w:anchor="_Toc209604482">
        <w:r w:rsidRPr="002F11F4">
          <w:rPr>
            <w:rStyle w:val="af5"/>
            <w:noProof/>
          </w:rPr>
          <w:t>3.1</w:t>
        </w:r>
        <w:r>
          <w:rPr>
            <w:rFonts w:cstheme="minorBidi"/>
            <w:b w:val="0"/>
            <w:bCs w:val="0"/>
            <w:noProof/>
            <w:kern w:val="2"/>
            <w:sz w:val="24"/>
            <w:szCs w:val="24"/>
            <w:lang w:val="en-US" w:eastAsia="zh-TW"/>
            <w14:ligatures w14:val="standardContextual"/>
          </w:rPr>
          <w:tab/>
        </w:r>
        <w:r w:rsidRPr="002F11F4">
          <w:rPr>
            <w:rStyle w:val="af5"/>
            <w:noProof/>
          </w:rPr>
          <w:t>Awareness Raising</w:t>
        </w:r>
        <w:r>
          <w:rPr>
            <w:noProof/>
            <w:webHidden/>
          </w:rPr>
          <w:tab/>
        </w:r>
        <w:r>
          <w:rPr>
            <w:noProof/>
            <w:webHidden/>
          </w:rPr>
          <w:fldChar w:fldCharType="begin"/>
        </w:r>
        <w:r>
          <w:rPr>
            <w:noProof/>
            <w:webHidden/>
          </w:rPr>
          <w:instrText xml:space="preserve"> PAGEREF _Toc209604482 \h </w:instrText>
        </w:r>
        <w:r>
          <w:rPr>
            <w:noProof/>
            <w:webHidden/>
          </w:rPr>
        </w:r>
        <w:r>
          <w:rPr>
            <w:noProof/>
            <w:webHidden/>
          </w:rPr>
          <w:fldChar w:fldCharType="separate"/>
        </w:r>
        <w:r>
          <w:rPr>
            <w:noProof/>
            <w:webHidden/>
          </w:rPr>
          <w:t>7</w:t>
        </w:r>
        <w:r>
          <w:rPr>
            <w:noProof/>
            <w:webHidden/>
          </w:rPr>
          <w:fldChar w:fldCharType="end"/>
        </w:r>
      </w:hyperlink>
    </w:p>
    <w:p w:rsidR="001154CC" w:rsidRDefault="001154CC" w14:paraId="32720E68" w14:textId="67FE8858">
      <w:pPr>
        <w:pStyle w:val="21"/>
        <w:tabs>
          <w:tab w:val="left" w:pos="1932"/>
        </w:tabs>
        <w:rPr>
          <w:rFonts w:cstheme="minorBidi"/>
          <w:b w:val="0"/>
          <w:bCs w:val="0"/>
          <w:noProof/>
          <w:kern w:val="2"/>
          <w:sz w:val="24"/>
          <w:szCs w:val="24"/>
          <w:lang w:val="en-US" w:eastAsia="zh-TW"/>
          <w14:ligatures w14:val="standardContextual"/>
        </w:rPr>
      </w:pPr>
      <w:hyperlink w:history="1" w:anchor="_Toc209604483">
        <w:r w:rsidRPr="002F11F4">
          <w:rPr>
            <w:rStyle w:val="af5"/>
            <w:noProof/>
          </w:rPr>
          <w:t>3.2</w:t>
        </w:r>
        <w:r>
          <w:rPr>
            <w:rFonts w:cstheme="minorBidi"/>
            <w:b w:val="0"/>
            <w:bCs w:val="0"/>
            <w:noProof/>
            <w:kern w:val="2"/>
            <w:sz w:val="24"/>
            <w:szCs w:val="24"/>
            <w:lang w:val="en-US" w:eastAsia="zh-TW"/>
            <w14:ligatures w14:val="standardContextual"/>
          </w:rPr>
          <w:tab/>
        </w:r>
        <w:r w:rsidRPr="002F11F4">
          <w:rPr>
            <w:rStyle w:val="af5"/>
            <w:noProof/>
          </w:rPr>
          <w:t>Food Optimisation</w:t>
        </w:r>
        <w:r>
          <w:rPr>
            <w:noProof/>
            <w:webHidden/>
          </w:rPr>
          <w:tab/>
        </w:r>
        <w:r>
          <w:rPr>
            <w:noProof/>
            <w:webHidden/>
          </w:rPr>
          <w:fldChar w:fldCharType="begin"/>
        </w:r>
        <w:r>
          <w:rPr>
            <w:noProof/>
            <w:webHidden/>
          </w:rPr>
          <w:instrText xml:space="preserve"> PAGEREF _Toc209604483 \h </w:instrText>
        </w:r>
        <w:r>
          <w:rPr>
            <w:noProof/>
            <w:webHidden/>
          </w:rPr>
        </w:r>
        <w:r>
          <w:rPr>
            <w:noProof/>
            <w:webHidden/>
          </w:rPr>
          <w:fldChar w:fldCharType="separate"/>
        </w:r>
        <w:r>
          <w:rPr>
            <w:noProof/>
            <w:webHidden/>
          </w:rPr>
          <w:t>7</w:t>
        </w:r>
        <w:r>
          <w:rPr>
            <w:noProof/>
            <w:webHidden/>
          </w:rPr>
          <w:fldChar w:fldCharType="end"/>
        </w:r>
      </w:hyperlink>
    </w:p>
    <w:p w:rsidR="001154CC" w:rsidRDefault="001154CC" w14:paraId="5C9F8A1D" w14:textId="5AAADEB2">
      <w:pPr>
        <w:pStyle w:val="21"/>
        <w:tabs>
          <w:tab w:val="left" w:pos="1932"/>
        </w:tabs>
        <w:rPr>
          <w:rFonts w:cstheme="minorBidi"/>
          <w:b w:val="0"/>
          <w:bCs w:val="0"/>
          <w:noProof/>
          <w:kern w:val="2"/>
          <w:sz w:val="24"/>
          <w:szCs w:val="24"/>
          <w:lang w:val="en-US" w:eastAsia="zh-TW"/>
          <w14:ligatures w14:val="standardContextual"/>
        </w:rPr>
      </w:pPr>
      <w:hyperlink w:history="1" w:anchor="_Toc209604484">
        <w:r w:rsidRPr="002F11F4">
          <w:rPr>
            <w:rStyle w:val="af5"/>
            <w:noProof/>
          </w:rPr>
          <w:t>3.3</w:t>
        </w:r>
        <w:r>
          <w:rPr>
            <w:rFonts w:cstheme="minorBidi"/>
            <w:b w:val="0"/>
            <w:bCs w:val="0"/>
            <w:noProof/>
            <w:kern w:val="2"/>
            <w:sz w:val="24"/>
            <w:szCs w:val="24"/>
            <w:lang w:val="en-US" w:eastAsia="zh-TW"/>
            <w14:ligatures w14:val="standardContextual"/>
          </w:rPr>
          <w:tab/>
        </w:r>
        <w:r w:rsidRPr="002F11F4">
          <w:rPr>
            <w:rStyle w:val="af5"/>
            <w:noProof/>
          </w:rPr>
          <w:t>Nudging Strategies</w:t>
        </w:r>
        <w:r>
          <w:rPr>
            <w:noProof/>
            <w:webHidden/>
          </w:rPr>
          <w:tab/>
        </w:r>
        <w:r>
          <w:rPr>
            <w:noProof/>
            <w:webHidden/>
          </w:rPr>
          <w:fldChar w:fldCharType="begin"/>
        </w:r>
        <w:r>
          <w:rPr>
            <w:noProof/>
            <w:webHidden/>
          </w:rPr>
          <w:instrText xml:space="preserve"> PAGEREF _Toc209604484 \h </w:instrText>
        </w:r>
        <w:r>
          <w:rPr>
            <w:noProof/>
            <w:webHidden/>
          </w:rPr>
        </w:r>
        <w:r>
          <w:rPr>
            <w:noProof/>
            <w:webHidden/>
          </w:rPr>
          <w:fldChar w:fldCharType="separate"/>
        </w:r>
        <w:r>
          <w:rPr>
            <w:noProof/>
            <w:webHidden/>
          </w:rPr>
          <w:t>7</w:t>
        </w:r>
        <w:r>
          <w:rPr>
            <w:noProof/>
            <w:webHidden/>
          </w:rPr>
          <w:fldChar w:fldCharType="end"/>
        </w:r>
      </w:hyperlink>
    </w:p>
    <w:p w:rsidR="001154CC" w:rsidRDefault="001154CC" w14:paraId="6F826EAC" w14:textId="5267B4C1">
      <w:pPr>
        <w:pStyle w:val="21"/>
        <w:tabs>
          <w:tab w:val="left" w:pos="1932"/>
        </w:tabs>
        <w:rPr>
          <w:rFonts w:cstheme="minorBidi"/>
          <w:b w:val="0"/>
          <w:bCs w:val="0"/>
          <w:noProof/>
          <w:kern w:val="2"/>
          <w:sz w:val="24"/>
          <w:szCs w:val="24"/>
          <w:lang w:val="en-US" w:eastAsia="zh-TW"/>
          <w14:ligatures w14:val="standardContextual"/>
        </w:rPr>
      </w:pPr>
      <w:hyperlink w:history="1" w:anchor="_Toc209604485">
        <w:r w:rsidRPr="002F11F4">
          <w:rPr>
            <w:rStyle w:val="af5"/>
            <w:noProof/>
          </w:rPr>
          <w:t>3.4</w:t>
        </w:r>
        <w:r>
          <w:rPr>
            <w:rFonts w:cstheme="minorBidi"/>
            <w:b w:val="0"/>
            <w:bCs w:val="0"/>
            <w:noProof/>
            <w:kern w:val="2"/>
            <w:sz w:val="24"/>
            <w:szCs w:val="24"/>
            <w:lang w:val="en-US" w:eastAsia="zh-TW"/>
            <w14:ligatures w14:val="standardContextual"/>
          </w:rPr>
          <w:tab/>
        </w:r>
        <w:r w:rsidRPr="002F11F4">
          <w:rPr>
            <w:rStyle w:val="af5"/>
            <w:noProof/>
          </w:rPr>
          <w:t>Redistribution</w:t>
        </w:r>
        <w:r>
          <w:rPr>
            <w:noProof/>
            <w:webHidden/>
          </w:rPr>
          <w:tab/>
        </w:r>
        <w:r>
          <w:rPr>
            <w:noProof/>
            <w:webHidden/>
          </w:rPr>
          <w:fldChar w:fldCharType="begin"/>
        </w:r>
        <w:r>
          <w:rPr>
            <w:noProof/>
            <w:webHidden/>
          </w:rPr>
          <w:instrText xml:space="preserve"> PAGEREF _Toc209604485 \h </w:instrText>
        </w:r>
        <w:r>
          <w:rPr>
            <w:noProof/>
            <w:webHidden/>
          </w:rPr>
        </w:r>
        <w:r>
          <w:rPr>
            <w:noProof/>
            <w:webHidden/>
          </w:rPr>
          <w:fldChar w:fldCharType="separate"/>
        </w:r>
        <w:r>
          <w:rPr>
            <w:noProof/>
            <w:webHidden/>
          </w:rPr>
          <w:t>7</w:t>
        </w:r>
        <w:r>
          <w:rPr>
            <w:noProof/>
            <w:webHidden/>
          </w:rPr>
          <w:fldChar w:fldCharType="end"/>
        </w:r>
      </w:hyperlink>
    </w:p>
    <w:p w:rsidR="001154CC" w:rsidRDefault="001154CC" w14:paraId="79DCAB26" w14:textId="3BB2C9E6">
      <w:pPr>
        <w:pStyle w:val="21"/>
        <w:tabs>
          <w:tab w:val="left" w:pos="1825"/>
        </w:tabs>
        <w:rPr>
          <w:rFonts w:cstheme="minorBidi"/>
          <w:b w:val="0"/>
          <w:bCs w:val="0"/>
          <w:noProof/>
          <w:kern w:val="2"/>
          <w:sz w:val="24"/>
          <w:szCs w:val="24"/>
          <w:lang w:val="en-US" w:eastAsia="zh-TW"/>
          <w14:ligatures w14:val="standardContextual"/>
        </w:rPr>
      </w:pPr>
      <w:hyperlink w:history="1" w:anchor="_Toc209604486">
        <w:r w:rsidRPr="002F11F4">
          <w:rPr>
            <w:rStyle w:val="af5"/>
            <w:noProof/>
          </w:rPr>
          <w:t>4.</w:t>
        </w:r>
        <w:r>
          <w:rPr>
            <w:rFonts w:cstheme="minorBidi"/>
            <w:b w:val="0"/>
            <w:bCs w:val="0"/>
            <w:noProof/>
            <w:kern w:val="2"/>
            <w:sz w:val="24"/>
            <w:szCs w:val="24"/>
            <w:lang w:val="en-US" w:eastAsia="zh-TW"/>
            <w14:ligatures w14:val="standardContextual"/>
          </w:rPr>
          <w:tab/>
        </w:r>
        <w:r w:rsidRPr="002F11F4">
          <w:rPr>
            <w:rStyle w:val="af5"/>
            <w:noProof/>
          </w:rPr>
          <w:t>Country Concepts for Pilot Actions</w:t>
        </w:r>
        <w:r>
          <w:rPr>
            <w:noProof/>
            <w:webHidden/>
          </w:rPr>
          <w:tab/>
        </w:r>
        <w:r>
          <w:rPr>
            <w:noProof/>
            <w:webHidden/>
          </w:rPr>
          <w:fldChar w:fldCharType="begin"/>
        </w:r>
        <w:r>
          <w:rPr>
            <w:noProof/>
            <w:webHidden/>
          </w:rPr>
          <w:instrText xml:space="preserve"> PAGEREF _Toc209604486 \h </w:instrText>
        </w:r>
        <w:r>
          <w:rPr>
            <w:noProof/>
            <w:webHidden/>
          </w:rPr>
        </w:r>
        <w:r>
          <w:rPr>
            <w:noProof/>
            <w:webHidden/>
          </w:rPr>
          <w:fldChar w:fldCharType="separate"/>
        </w:r>
        <w:r>
          <w:rPr>
            <w:noProof/>
            <w:webHidden/>
          </w:rPr>
          <w:t>7</w:t>
        </w:r>
        <w:r>
          <w:rPr>
            <w:noProof/>
            <w:webHidden/>
          </w:rPr>
          <w:fldChar w:fldCharType="end"/>
        </w:r>
      </w:hyperlink>
    </w:p>
    <w:p w:rsidR="001154CC" w:rsidRDefault="001154CC" w14:paraId="219EDBF3" w14:textId="56E0694F">
      <w:pPr>
        <w:pStyle w:val="21"/>
        <w:tabs>
          <w:tab w:val="left" w:pos="1932"/>
        </w:tabs>
        <w:rPr>
          <w:rFonts w:cstheme="minorBidi"/>
          <w:b w:val="0"/>
          <w:bCs w:val="0"/>
          <w:noProof/>
          <w:kern w:val="2"/>
          <w:sz w:val="24"/>
          <w:szCs w:val="24"/>
          <w:lang w:val="en-US" w:eastAsia="zh-TW"/>
          <w14:ligatures w14:val="standardContextual"/>
        </w:rPr>
      </w:pPr>
      <w:hyperlink w:history="1" w:anchor="_Toc209604487">
        <w:r w:rsidRPr="002F11F4">
          <w:rPr>
            <w:rStyle w:val="af5"/>
            <w:noProof/>
          </w:rPr>
          <w:t>4.1</w:t>
        </w:r>
        <w:r>
          <w:rPr>
            <w:rFonts w:cstheme="minorBidi"/>
            <w:b w:val="0"/>
            <w:bCs w:val="0"/>
            <w:noProof/>
            <w:kern w:val="2"/>
            <w:sz w:val="24"/>
            <w:szCs w:val="24"/>
            <w:lang w:val="en-US" w:eastAsia="zh-TW"/>
            <w14:ligatures w14:val="standardContextual"/>
          </w:rPr>
          <w:tab/>
        </w:r>
        <w:r w:rsidRPr="002F11F4">
          <w:rPr>
            <w:rStyle w:val="af5"/>
            <w:noProof/>
          </w:rPr>
          <w:t xml:space="preserve">Austria </w:t>
        </w:r>
        <w:r w:rsidRPr="002F11F4">
          <w:rPr>
            <w:rStyle w:val="af5"/>
            <w:noProof/>
            <w:highlight w:val="yellow"/>
          </w:rPr>
          <w:t>(BOKU)</w:t>
        </w:r>
        <w:r>
          <w:rPr>
            <w:noProof/>
            <w:webHidden/>
          </w:rPr>
          <w:tab/>
        </w:r>
        <w:r>
          <w:rPr>
            <w:noProof/>
            <w:webHidden/>
          </w:rPr>
          <w:fldChar w:fldCharType="begin"/>
        </w:r>
        <w:r>
          <w:rPr>
            <w:noProof/>
            <w:webHidden/>
          </w:rPr>
          <w:instrText xml:space="preserve"> PAGEREF _Toc209604487 \h </w:instrText>
        </w:r>
        <w:r>
          <w:rPr>
            <w:noProof/>
            <w:webHidden/>
          </w:rPr>
        </w:r>
        <w:r>
          <w:rPr>
            <w:noProof/>
            <w:webHidden/>
          </w:rPr>
          <w:fldChar w:fldCharType="separate"/>
        </w:r>
        <w:r>
          <w:rPr>
            <w:noProof/>
            <w:webHidden/>
          </w:rPr>
          <w:t>8</w:t>
        </w:r>
        <w:r>
          <w:rPr>
            <w:noProof/>
            <w:webHidden/>
          </w:rPr>
          <w:fldChar w:fldCharType="end"/>
        </w:r>
      </w:hyperlink>
    </w:p>
    <w:p w:rsidR="001154CC" w:rsidRDefault="001154CC" w14:paraId="6668B897" w14:textId="5AA2C1C4">
      <w:pPr>
        <w:pStyle w:val="21"/>
        <w:tabs>
          <w:tab w:val="left" w:pos="2098"/>
        </w:tabs>
        <w:rPr>
          <w:rFonts w:cstheme="minorBidi"/>
          <w:b w:val="0"/>
          <w:bCs w:val="0"/>
          <w:noProof/>
          <w:kern w:val="2"/>
          <w:sz w:val="24"/>
          <w:szCs w:val="24"/>
          <w:lang w:val="en-US" w:eastAsia="zh-TW"/>
          <w14:ligatures w14:val="standardContextual"/>
        </w:rPr>
      </w:pPr>
      <w:hyperlink w:history="1" w:anchor="_Toc209604488">
        <w:r w:rsidRPr="002F11F4">
          <w:rPr>
            <w:rStyle w:val="af5"/>
            <w:noProof/>
          </w:rPr>
          <w:t>4.1.1</w:t>
        </w:r>
        <w:r>
          <w:rPr>
            <w:rFonts w:cstheme="minorBidi"/>
            <w:b w:val="0"/>
            <w:bCs w:val="0"/>
            <w:noProof/>
            <w:kern w:val="2"/>
            <w:sz w:val="24"/>
            <w:szCs w:val="24"/>
            <w:lang w:val="en-US" w:eastAsia="zh-TW"/>
            <w14:ligatures w14:val="standardContextual"/>
          </w:rPr>
          <w:tab/>
        </w:r>
        <w:r w:rsidRPr="002F11F4">
          <w:rPr>
            <w:rStyle w:val="af5"/>
            <w:noProof/>
          </w:rPr>
          <w:t>Planned Pilot Actions</w:t>
        </w:r>
        <w:r>
          <w:rPr>
            <w:noProof/>
            <w:webHidden/>
          </w:rPr>
          <w:tab/>
        </w:r>
        <w:r>
          <w:rPr>
            <w:noProof/>
            <w:webHidden/>
          </w:rPr>
          <w:fldChar w:fldCharType="begin"/>
        </w:r>
        <w:r>
          <w:rPr>
            <w:noProof/>
            <w:webHidden/>
          </w:rPr>
          <w:instrText xml:space="preserve"> PAGEREF _Toc209604488 \h </w:instrText>
        </w:r>
        <w:r>
          <w:rPr>
            <w:noProof/>
            <w:webHidden/>
          </w:rPr>
        </w:r>
        <w:r>
          <w:rPr>
            <w:noProof/>
            <w:webHidden/>
          </w:rPr>
          <w:fldChar w:fldCharType="separate"/>
        </w:r>
        <w:r>
          <w:rPr>
            <w:noProof/>
            <w:webHidden/>
          </w:rPr>
          <w:t>8</w:t>
        </w:r>
        <w:r>
          <w:rPr>
            <w:noProof/>
            <w:webHidden/>
          </w:rPr>
          <w:fldChar w:fldCharType="end"/>
        </w:r>
      </w:hyperlink>
    </w:p>
    <w:p w:rsidR="001154CC" w:rsidRDefault="001154CC" w14:paraId="5A7E655A" w14:textId="105267F6">
      <w:pPr>
        <w:pStyle w:val="21"/>
        <w:tabs>
          <w:tab w:val="left" w:pos="2098"/>
        </w:tabs>
        <w:rPr>
          <w:rFonts w:cstheme="minorBidi"/>
          <w:b w:val="0"/>
          <w:bCs w:val="0"/>
          <w:noProof/>
          <w:kern w:val="2"/>
          <w:sz w:val="24"/>
          <w:szCs w:val="24"/>
          <w:lang w:val="en-US" w:eastAsia="zh-TW"/>
          <w14:ligatures w14:val="standardContextual"/>
        </w:rPr>
      </w:pPr>
      <w:hyperlink w:history="1" w:anchor="_Toc209604489">
        <w:r w:rsidRPr="002F11F4">
          <w:rPr>
            <w:rStyle w:val="af5"/>
            <w:noProof/>
          </w:rPr>
          <w:t>4.1.2</w:t>
        </w:r>
        <w:r>
          <w:rPr>
            <w:rFonts w:cstheme="minorBidi"/>
            <w:b w:val="0"/>
            <w:bCs w:val="0"/>
            <w:noProof/>
            <w:kern w:val="2"/>
            <w:sz w:val="24"/>
            <w:szCs w:val="24"/>
            <w:lang w:val="en-US" w:eastAsia="zh-TW"/>
            <w14:ligatures w14:val="standardContextual"/>
          </w:rPr>
          <w:tab/>
        </w:r>
        <w:r w:rsidRPr="002F11F4">
          <w:rPr>
            <w:rStyle w:val="af5"/>
            <w:noProof/>
          </w:rPr>
          <w:t>Stakeholder Involvement</w:t>
        </w:r>
        <w:r>
          <w:rPr>
            <w:noProof/>
            <w:webHidden/>
          </w:rPr>
          <w:tab/>
        </w:r>
        <w:r>
          <w:rPr>
            <w:noProof/>
            <w:webHidden/>
          </w:rPr>
          <w:fldChar w:fldCharType="begin"/>
        </w:r>
        <w:r>
          <w:rPr>
            <w:noProof/>
            <w:webHidden/>
          </w:rPr>
          <w:instrText xml:space="preserve"> PAGEREF _Toc209604489 \h </w:instrText>
        </w:r>
        <w:r>
          <w:rPr>
            <w:noProof/>
            <w:webHidden/>
          </w:rPr>
        </w:r>
        <w:r>
          <w:rPr>
            <w:noProof/>
            <w:webHidden/>
          </w:rPr>
          <w:fldChar w:fldCharType="separate"/>
        </w:r>
        <w:r>
          <w:rPr>
            <w:noProof/>
            <w:webHidden/>
          </w:rPr>
          <w:t>8</w:t>
        </w:r>
        <w:r>
          <w:rPr>
            <w:noProof/>
            <w:webHidden/>
          </w:rPr>
          <w:fldChar w:fldCharType="end"/>
        </w:r>
      </w:hyperlink>
    </w:p>
    <w:p w:rsidR="001154CC" w:rsidRDefault="001154CC" w14:paraId="3E030822" w14:textId="5AC1B74F">
      <w:pPr>
        <w:pStyle w:val="21"/>
        <w:tabs>
          <w:tab w:val="left" w:pos="2098"/>
        </w:tabs>
        <w:rPr>
          <w:rFonts w:cstheme="minorBidi"/>
          <w:b w:val="0"/>
          <w:bCs w:val="0"/>
          <w:noProof/>
          <w:kern w:val="2"/>
          <w:sz w:val="24"/>
          <w:szCs w:val="24"/>
          <w:lang w:val="en-US" w:eastAsia="zh-TW"/>
          <w14:ligatures w14:val="standardContextual"/>
        </w:rPr>
      </w:pPr>
      <w:hyperlink w:history="1" w:anchor="_Toc209604490">
        <w:r w:rsidRPr="002F11F4">
          <w:rPr>
            <w:rStyle w:val="af5"/>
            <w:noProof/>
          </w:rPr>
          <w:t>4.1.3</w:t>
        </w:r>
        <w:r>
          <w:rPr>
            <w:rFonts w:cstheme="minorBidi"/>
            <w:b w:val="0"/>
            <w:bCs w:val="0"/>
            <w:noProof/>
            <w:kern w:val="2"/>
            <w:sz w:val="24"/>
            <w:szCs w:val="24"/>
            <w:lang w:val="en-US" w:eastAsia="zh-TW"/>
            <w14:ligatures w14:val="standardContextual"/>
          </w:rPr>
          <w:tab/>
        </w:r>
        <w:r w:rsidRPr="002F11F4">
          <w:rPr>
            <w:rStyle w:val="af5"/>
            <w:noProof/>
          </w:rPr>
          <w:t>Methodologies and Tools</w:t>
        </w:r>
        <w:r>
          <w:rPr>
            <w:noProof/>
            <w:webHidden/>
          </w:rPr>
          <w:tab/>
        </w:r>
        <w:r>
          <w:rPr>
            <w:noProof/>
            <w:webHidden/>
          </w:rPr>
          <w:fldChar w:fldCharType="begin"/>
        </w:r>
        <w:r>
          <w:rPr>
            <w:noProof/>
            <w:webHidden/>
          </w:rPr>
          <w:instrText xml:space="preserve"> PAGEREF _Toc209604490 \h </w:instrText>
        </w:r>
        <w:r>
          <w:rPr>
            <w:noProof/>
            <w:webHidden/>
          </w:rPr>
        </w:r>
        <w:r>
          <w:rPr>
            <w:noProof/>
            <w:webHidden/>
          </w:rPr>
          <w:fldChar w:fldCharType="separate"/>
        </w:r>
        <w:r>
          <w:rPr>
            <w:noProof/>
            <w:webHidden/>
          </w:rPr>
          <w:t>8</w:t>
        </w:r>
        <w:r>
          <w:rPr>
            <w:noProof/>
            <w:webHidden/>
          </w:rPr>
          <w:fldChar w:fldCharType="end"/>
        </w:r>
      </w:hyperlink>
    </w:p>
    <w:p w:rsidR="001154CC" w:rsidRDefault="001154CC" w14:paraId="155BE369" w14:textId="6BDD6545">
      <w:pPr>
        <w:pStyle w:val="21"/>
        <w:tabs>
          <w:tab w:val="left" w:pos="2098"/>
        </w:tabs>
        <w:rPr>
          <w:rFonts w:cstheme="minorBidi"/>
          <w:b w:val="0"/>
          <w:bCs w:val="0"/>
          <w:noProof/>
          <w:kern w:val="2"/>
          <w:sz w:val="24"/>
          <w:szCs w:val="24"/>
          <w:lang w:val="en-US" w:eastAsia="zh-TW"/>
          <w14:ligatures w14:val="standardContextual"/>
        </w:rPr>
      </w:pPr>
      <w:hyperlink w:history="1" w:anchor="_Toc209604491">
        <w:r w:rsidRPr="002F11F4">
          <w:rPr>
            <w:rStyle w:val="af5"/>
            <w:noProof/>
          </w:rPr>
          <w:t>4.1.4</w:t>
        </w:r>
        <w:r>
          <w:rPr>
            <w:rFonts w:cstheme="minorBidi"/>
            <w:b w:val="0"/>
            <w:bCs w:val="0"/>
            <w:noProof/>
            <w:kern w:val="2"/>
            <w:sz w:val="24"/>
            <w:szCs w:val="24"/>
            <w:lang w:val="en-US" w:eastAsia="zh-TW"/>
            <w14:ligatures w14:val="standardContextual"/>
          </w:rPr>
          <w:tab/>
        </w:r>
        <w:r w:rsidRPr="002F11F4">
          <w:rPr>
            <w:rStyle w:val="af5"/>
            <w:noProof/>
          </w:rPr>
          <w:t>Timeline and Milestones</w:t>
        </w:r>
        <w:r>
          <w:rPr>
            <w:noProof/>
            <w:webHidden/>
          </w:rPr>
          <w:tab/>
        </w:r>
        <w:r>
          <w:rPr>
            <w:noProof/>
            <w:webHidden/>
          </w:rPr>
          <w:fldChar w:fldCharType="begin"/>
        </w:r>
        <w:r>
          <w:rPr>
            <w:noProof/>
            <w:webHidden/>
          </w:rPr>
          <w:instrText xml:space="preserve"> PAGEREF _Toc209604491 \h </w:instrText>
        </w:r>
        <w:r>
          <w:rPr>
            <w:noProof/>
            <w:webHidden/>
          </w:rPr>
        </w:r>
        <w:r>
          <w:rPr>
            <w:noProof/>
            <w:webHidden/>
          </w:rPr>
          <w:fldChar w:fldCharType="separate"/>
        </w:r>
        <w:r>
          <w:rPr>
            <w:noProof/>
            <w:webHidden/>
          </w:rPr>
          <w:t>8</w:t>
        </w:r>
        <w:r>
          <w:rPr>
            <w:noProof/>
            <w:webHidden/>
          </w:rPr>
          <w:fldChar w:fldCharType="end"/>
        </w:r>
      </w:hyperlink>
    </w:p>
    <w:p w:rsidR="001154CC" w:rsidRDefault="001154CC" w14:paraId="012FEB92" w14:textId="65323B3B">
      <w:pPr>
        <w:pStyle w:val="21"/>
        <w:tabs>
          <w:tab w:val="left" w:pos="2098"/>
        </w:tabs>
        <w:rPr>
          <w:rFonts w:cstheme="minorBidi"/>
          <w:b w:val="0"/>
          <w:bCs w:val="0"/>
          <w:noProof/>
          <w:kern w:val="2"/>
          <w:sz w:val="24"/>
          <w:szCs w:val="24"/>
          <w:lang w:val="en-US" w:eastAsia="zh-TW"/>
          <w14:ligatures w14:val="standardContextual"/>
        </w:rPr>
      </w:pPr>
      <w:hyperlink w:history="1" w:anchor="_Toc209604492">
        <w:r w:rsidRPr="002F11F4">
          <w:rPr>
            <w:rStyle w:val="af5"/>
            <w:noProof/>
          </w:rPr>
          <w:t>4.1.5</w:t>
        </w:r>
        <w:r>
          <w:rPr>
            <w:rFonts w:cstheme="minorBidi"/>
            <w:b w:val="0"/>
            <w:bCs w:val="0"/>
            <w:noProof/>
            <w:kern w:val="2"/>
            <w:sz w:val="24"/>
            <w:szCs w:val="24"/>
            <w:lang w:val="en-US" w:eastAsia="zh-TW"/>
            <w14:ligatures w14:val="standardContextual"/>
          </w:rPr>
          <w:tab/>
        </w:r>
        <w:r w:rsidRPr="002F11F4">
          <w:rPr>
            <w:rStyle w:val="af5"/>
            <w:noProof/>
          </w:rPr>
          <w:t>Success Factors and Risks</w:t>
        </w:r>
        <w:r>
          <w:rPr>
            <w:noProof/>
            <w:webHidden/>
          </w:rPr>
          <w:tab/>
        </w:r>
        <w:r>
          <w:rPr>
            <w:noProof/>
            <w:webHidden/>
          </w:rPr>
          <w:fldChar w:fldCharType="begin"/>
        </w:r>
        <w:r>
          <w:rPr>
            <w:noProof/>
            <w:webHidden/>
          </w:rPr>
          <w:instrText xml:space="preserve"> PAGEREF _Toc209604492 \h </w:instrText>
        </w:r>
        <w:r>
          <w:rPr>
            <w:noProof/>
            <w:webHidden/>
          </w:rPr>
        </w:r>
        <w:r>
          <w:rPr>
            <w:noProof/>
            <w:webHidden/>
          </w:rPr>
          <w:fldChar w:fldCharType="separate"/>
        </w:r>
        <w:r>
          <w:rPr>
            <w:noProof/>
            <w:webHidden/>
          </w:rPr>
          <w:t>8</w:t>
        </w:r>
        <w:r>
          <w:rPr>
            <w:noProof/>
            <w:webHidden/>
          </w:rPr>
          <w:fldChar w:fldCharType="end"/>
        </w:r>
      </w:hyperlink>
    </w:p>
    <w:p w:rsidR="001154CC" w:rsidRDefault="001154CC" w14:paraId="266CEAE6" w14:textId="3B90F455">
      <w:pPr>
        <w:pStyle w:val="21"/>
        <w:tabs>
          <w:tab w:val="left" w:pos="1932"/>
        </w:tabs>
        <w:rPr>
          <w:rFonts w:cstheme="minorBidi"/>
          <w:b w:val="0"/>
          <w:bCs w:val="0"/>
          <w:noProof/>
          <w:kern w:val="2"/>
          <w:sz w:val="24"/>
          <w:szCs w:val="24"/>
          <w:lang w:val="en-US" w:eastAsia="zh-TW"/>
          <w14:ligatures w14:val="standardContextual"/>
        </w:rPr>
      </w:pPr>
      <w:hyperlink w:history="1" w:anchor="_Toc209604493">
        <w:r w:rsidRPr="002F11F4">
          <w:rPr>
            <w:rStyle w:val="af5"/>
            <w:noProof/>
          </w:rPr>
          <w:t>4.2</w:t>
        </w:r>
        <w:r>
          <w:rPr>
            <w:rFonts w:cstheme="minorBidi"/>
            <w:b w:val="0"/>
            <w:bCs w:val="0"/>
            <w:noProof/>
            <w:kern w:val="2"/>
            <w:sz w:val="24"/>
            <w:szCs w:val="24"/>
            <w:lang w:val="en-US" w:eastAsia="zh-TW"/>
            <w14:ligatures w14:val="standardContextual"/>
          </w:rPr>
          <w:tab/>
        </w:r>
        <w:r w:rsidRPr="002F11F4">
          <w:rPr>
            <w:rStyle w:val="af5"/>
            <w:noProof/>
          </w:rPr>
          <w:t xml:space="preserve">Czech Republic </w:t>
        </w:r>
        <w:r w:rsidRPr="002F11F4">
          <w:rPr>
            <w:rStyle w:val="af5"/>
            <w:noProof/>
            <w:highlight w:val="yellow"/>
          </w:rPr>
          <w:t>(VSE &amp; ZJ)</w:t>
        </w:r>
        <w:r>
          <w:rPr>
            <w:noProof/>
            <w:webHidden/>
          </w:rPr>
          <w:tab/>
        </w:r>
        <w:r>
          <w:rPr>
            <w:noProof/>
            <w:webHidden/>
          </w:rPr>
          <w:fldChar w:fldCharType="begin"/>
        </w:r>
        <w:r>
          <w:rPr>
            <w:noProof/>
            <w:webHidden/>
          </w:rPr>
          <w:instrText xml:space="preserve"> PAGEREF _Toc209604493 \h </w:instrText>
        </w:r>
        <w:r>
          <w:rPr>
            <w:noProof/>
            <w:webHidden/>
          </w:rPr>
        </w:r>
        <w:r>
          <w:rPr>
            <w:noProof/>
            <w:webHidden/>
          </w:rPr>
          <w:fldChar w:fldCharType="separate"/>
        </w:r>
        <w:r>
          <w:rPr>
            <w:noProof/>
            <w:webHidden/>
          </w:rPr>
          <w:t>8</w:t>
        </w:r>
        <w:r>
          <w:rPr>
            <w:noProof/>
            <w:webHidden/>
          </w:rPr>
          <w:fldChar w:fldCharType="end"/>
        </w:r>
      </w:hyperlink>
    </w:p>
    <w:p w:rsidR="001154CC" w:rsidRDefault="001154CC" w14:paraId="3B7C4F80" w14:textId="133E66F1">
      <w:pPr>
        <w:pStyle w:val="21"/>
        <w:tabs>
          <w:tab w:val="left" w:pos="2098"/>
        </w:tabs>
        <w:rPr>
          <w:rFonts w:cstheme="minorBidi"/>
          <w:b w:val="0"/>
          <w:bCs w:val="0"/>
          <w:noProof/>
          <w:kern w:val="2"/>
          <w:sz w:val="24"/>
          <w:szCs w:val="24"/>
          <w:lang w:val="en-US" w:eastAsia="zh-TW"/>
          <w14:ligatures w14:val="standardContextual"/>
        </w:rPr>
      </w:pPr>
      <w:hyperlink w:history="1" w:anchor="_Toc209604494">
        <w:r w:rsidRPr="002F11F4">
          <w:rPr>
            <w:rStyle w:val="af5"/>
            <w:noProof/>
          </w:rPr>
          <w:t>4.2.1</w:t>
        </w:r>
        <w:r>
          <w:rPr>
            <w:rFonts w:cstheme="minorBidi"/>
            <w:b w:val="0"/>
            <w:bCs w:val="0"/>
            <w:noProof/>
            <w:kern w:val="2"/>
            <w:sz w:val="24"/>
            <w:szCs w:val="24"/>
            <w:lang w:val="en-US" w:eastAsia="zh-TW"/>
            <w14:ligatures w14:val="standardContextual"/>
          </w:rPr>
          <w:tab/>
        </w:r>
        <w:r w:rsidRPr="002F11F4">
          <w:rPr>
            <w:rStyle w:val="af5"/>
            <w:noProof/>
          </w:rPr>
          <w:t>Planned Pilot Actions</w:t>
        </w:r>
        <w:r>
          <w:rPr>
            <w:noProof/>
            <w:webHidden/>
          </w:rPr>
          <w:tab/>
        </w:r>
        <w:r>
          <w:rPr>
            <w:noProof/>
            <w:webHidden/>
          </w:rPr>
          <w:fldChar w:fldCharType="begin"/>
        </w:r>
        <w:r>
          <w:rPr>
            <w:noProof/>
            <w:webHidden/>
          </w:rPr>
          <w:instrText xml:space="preserve"> PAGEREF _Toc209604494 \h </w:instrText>
        </w:r>
        <w:r>
          <w:rPr>
            <w:noProof/>
            <w:webHidden/>
          </w:rPr>
        </w:r>
        <w:r>
          <w:rPr>
            <w:noProof/>
            <w:webHidden/>
          </w:rPr>
          <w:fldChar w:fldCharType="separate"/>
        </w:r>
        <w:r>
          <w:rPr>
            <w:noProof/>
            <w:webHidden/>
          </w:rPr>
          <w:t>8</w:t>
        </w:r>
        <w:r>
          <w:rPr>
            <w:noProof/>
            <w:webHidden/>
          </w:rPr>
          <w:fldChar w:fldCharType="end"/>
        </w:r>
      </w:hyperlink>
    </w:p>
    <w:p w:rsidR="001154CC" w:rsidRDefault="001154CC" w14:paraId="2B02AD97" w14:textId="05BC5772">
      <w:pPr>
        <w:pStyle w:val="21"/>
        <w:tabs>
          <w:tab w:val="left" w:pos="2098"/>
        </w:tabs>
        <w:rPr>
          <w:rFonts w:cstheme="minorBidi"/>
          <w:b w:val="0"/>
          <w:bCs w:val="0"/>
          <w:noProof/>
          <w:kern w:val="2"/>
          <w:sz w:val="24"/>
          <w:szCs w:val="24"/>
          <w:lang w:val="en-US" w:eastAsia="zh-TW"/>
          <w14:ligatures w14:val="standardContextual"/>
        </w:rPr>
      </w:pPr>
      <w:hyperlink w:history="1" w:anchor="_Toc209604495">
        <w:r w:rsidRPr="002F11F4">
          <w:rPr>
            <w:rStyle w:val="af5"/>
            <w:noProof/>
          </w:rPr>
          <w:t>4.2.2</w:t>
        </w:r>
        <w:r>
          <w:rPr>
            <w:rFonts w:cstheme="minorBidi"/>
            <w:b w:val="0"/>
            <w:bCs w:val="0"/>
            <w:noProof/>
            <w:kern w:val="2"/>
            <w:sz w:val="24"/>
            <w:szCs w:val="24"/>
            <w:lang w:val="en-US" w:eastAsia="zh-TW"/>
            <w14:ligatures w14:val="standardContextual"/>
          </w:rPr>
          <w:tab/>
        </w:r>
        <w:r w:rsidRPr="002F11F4">
          <w:rPr>
            <w:rStyle w:val="af5"/>
            <w:noProof/>
          </w:rPr>
          <w:t>Stakeholder Involvement</w:t>
        </w:r>
        <w:r>
          <w:rPr>
            <w:noProof/>
            <w:webHidden/>
          </w:rPr>
          <w:tab/>
        </w:r>
        <w:r>
          <w:rPr>
            <w:noProof/>
            <w:webHidden/>
          </w:rPr>
          <w:fldChar w:fldCharType="begin"/>
        </w:r>
        <w:r>
          <w:rPr>
            <w:noProof/>
            <w:webHidden/>
          </w:rPr>
          <w:instrText xml:space="preserve"> PAGEREF _Toc209604495 \h </w:instrText>
        </w:r>
        <w:r>
          <w:rPr>
            <w:noProof/>
            <w:webHidden/>
          </w:rPr>
        </w:r>
        <w:r>
          <w:rPr>
            <w:noProof/>
            <w:webHidden/>
          </w:rPr>
          <w:fldChar w:fldCharType="separate"/>
        </w:r>
        <w:r>
          <w:rPr>
            <w:noProof/>
            <w:webHidden/>
          </w:rPr>
          <w:t>8</w:t>
        </w:r>
        <w:r>
          <w:rPr>
            <w:noProof/>
            <w:webHidden/>
          </w:rPr>
          <w:fldChar w:fldCharType="end"/>
        </w:r>
      </w:hyperlink>
    </w:p>
    <w:p w:rsidR="001154CC" w:rsidRDefault="001154CC" w14:paraId="20CA520C" w14:textId="5878403B">
      <w:pPr>
        <w:pStyle w:val="21"/>
        <w:tabs>
          <w:tab w:val="left" w:pos="2098"/>
        </w:tabs>
        <w:rPr>
          <w:rFonts w:cstheme="minorBidi"/>
          <w:b w:val="0"/>
          <w:bCs w:val="0"/>
          <w:noProof/>
          <w:kern w:val="2"/>
          <w:sz w:val="24"/>
          <w:szCs w:val="24"/>
          <w:lang w:val="en-US" w:eastAsia="zh-TW"/>
          <w14:ligatures w14:val="standardContextual"/>
        </w:rPr>
      </w:pPr>
      <w:hyperlink w:history="1" w:anchor="_Toc209604496">
        <w:r w:rsidRPr="002F11F4">
          <w:rPr>
            <w:rStyle w:val="af5"/>
            <w:noProof/>
          </w:rPr>
          <w:t>4.2.3</w:t>
        </w:r>
        <w:r>
          <w:rPr>
            <w:rFonts w:cstheme="minorBidi"/>
            <w:b w:val="0"/>
            <w:bCs w:val="0"/>
            <w:noProof/>
            <w:kern w:val="2"/>
            <w:sz w:val="24"/>
            <w:szCs w:val="24"/>
            <w:lang w:val="en-US" w:eastAsia="zh-TW"/>
            <w14:ligatures w14:val="standardContextual"/>
          </w:rPr>
          <w:tab/>
        </w:r>
        <w:r w:rsidRPr="002F11F4">
          <w:rPr>
            <w:rStyle w:val="af5"/>
            <w:noProof/>
          </w:rPr>
          <w:t>Methodologies and Tools</w:t>
        </w:r>
        <w:r>
          <w:rPr>
            <w:noProof/>
            <w:webHidden/>
          </w:rPr>
          <w:tab/>
        </w:r>
        <w:r>
          <w:rPr>
            <w:noProof/>
            <w:webHidden/>
          </w:rPr>
          <w:fldChar w:fldCharType="begin"/>
        </w:r>
        <w:r>
          <w:rPr>
            <w:noProof/>
            <w:webHidden/>
          </w:rPr>
          <w:instrText xml:space="preserve"> PAGEREF _Toc209604496 \h </w:instrText>
        </w:r>
        <w:r>
          <w:rPr>
            <w:noProof/>
            <w:webHidden/>
          </w:rPr>
        </w:r>
        <w:r>
          <w:rPr>
            <w:noProof/>
            <w:webHidden/>
          </w:rPr>
          <w:fldChar w:fldCharType="separate"/>
        </w:r>
        <w:r>
          <w:rPr>
            <w:noProof/>
            <w:webHidden/>
          </w:rPr>
          <w:t>8</w:t>
        </w:r>
        <w:r>
          <w:rPr>
            <w:noProof/>
            <w:webHidden/>
          </w:rPr>
          <w:fldChar w:fldCharType="end"/>
        </w:r>
      </w:hyperlink>
    </w:p>
    <w:p w:rsidR="001154CC" w:rsidRDefault="001154CC" w14:paraId="0CBA682F" w14:textId="27CEFD44">
      <w:pPr>
        <w:pStyle w:val="21"/>
        <w:tabs>
          <w:tab w:val="left" w:pos="2098"/>
        </w:tabs>
        <w:rPr>
          <w:rFonts w:cstheme="minorBidi"/>
          <w:b w:val="0"/>
          <w:bCs w:val="0"/>
          <w:noProof/>
          <w:kern w:val="2"/>
          <w:sz w:val="24"/>
          <w:szCs w:val="24"/>
          <w:lang w:val="en-US" w:eastAsia="zh-TW"/>
          <w14:ligatures w14:val="standardContextual"/>
        </w:rPr>
      </w:pPr>
      <w:hyperlink w:history="1" w:anchor="_Toc209604497">
        <w:r w:rsidRPr="002F11F4">
          <w:rPr>
            <w:rStyle w:val="af5"/>
            <w:noProof/>
          </w:rPr>
          <w:t>4.2.4</w:t>
        </w:r>
        <w:r>
          <w:rPr>
            <w:rFonts w:cstheme="minorBidi"/>
            <w:b w:val="0"/>
            <w:bCs w:val="0"/>
            <w:noProof/>
            <w:kern w:val="2"/>
            <w:sz w:val="24"/>
            <w:szCs w:val="24"/>
            <w:lang w:val="en-US" w:eastAsia="zh-TW"/>
            <w14:ligatures w14:val="standardContextual"/>
          </w:rPr>
          <w:tab/>
        </w:r>
        <w:r w:rsidRPr="002F11F4">
          <w:rPr>
            <w:rStyle w:val="af5"/>
            <w:noProof/>
          </w:rPr>
          <w:t>Timeline and Milestones</w:t>
        </w:r>
        <w:r>
          <w:rPr>
            <w:noProof/>
            <w:webHidden/>
          </w:rPr>
          <w:tab/>
        </w:r>
        <w:r>
          <w:rPr>
            <w:noProof/>
            <w:webHidden/>
          </w:rPr>
          <w:fldChar w:fldCharType="begin"/>
        </w:r>
        <w:r>
          <w:rPr>
            <w:noProof/>
            <w:webHidden/>
          </w:rPr>
          <w:instrText xml:space="preserve"> PAGEREF _Toc209604497 \h </w:instrText>
        </w:r>
        <w:r>
          <w:rPr>
            <w:noProof/>
            <w:webHidden/>
          </w:rPr>
        </w:r>
        <w:r>
          <w:rPr>
            <w:noProof/>
            <w:webHidden/>
          </w:rPr>
          <w:fldChar w:fldCharType="separate"/>
        </w:r>
        <w:r>
          <w:rPr>
            <w:noProof/>
            <w:webHidden/>
          </w:rPr>
          <w:t>8</w:t>
        </w:r>
        <w:r>
          <w:rPr>
            <w:noProof/>
            <w:webHidden/>
          </w:rPr>
          <w:fldChar w:fldCharType="end"/>
        </w:r>
      </w:hyperlink>
    </w:p>
    <w:p w:rsidR="001154CC" w:rsidRDefault="001154CC" w14:paraId="663B9409" w14:textId="3307D025">
      <w:pPr>
        <w:pStyle w:val="21"/>
        <w:tabs>
          <w:tab w:val="left" w:pos="2098"/>
        </w:tabs>
        <w:rPr>
          <w:rFonts w:cstheme="minorBidi"/>
          <w:b w:val="0"/>
          <w:bCs w:val="0"/>
          <w:noProof/>
          <w:kern w:val="2"/>
          <w:sz w:val="24"/>
          <w:szCs w:val="24"/>
          <w:lang w:val="en-US" w:eastAsia="zh-TW"/>
          <w14:ligatures w14:val="standardContextual"/>
        </w:rPr>
      </w:pPr>
      <w:hyperlink w:history="1" w:anchor="_Toc209604498">
        <w:r w:rsidRPr="002F11F4">
          <w:rPr>
            <w:rStyle w:val="af5"/>
            <w:noProof/>
          </w:rPr>
          <w:t>4.2.5</w:t>
        </w:r>
        <w:r>
          <w:rPr>
            <w:rFonts w:cstheme="minorBidi"/>
            <w:b w:val="0"/>
            <w:bCs w:val="0"/>
            <w:noProof/>
            <w:kern w:val="2"/>
            <w:sz w:val="24"/>
            <w:szCs w:val="24"/>
            <w:lang w:val="en-US" w:eastAsia="zh-TW"/>
            <w14:ligatures w14:val="standardContextual"/>
          </w:rPr>
          <w:tab/>
        </w:r>
        <w:r w:rsidRPr="002F11F4">
          <w:rPr>
            <w:rStyle w:val="af5"/>
            <w:noProof/>
          </w:rPr>
          <w:t>Success Factors and Risks</w:t>
        </w:r>
        <w:r>
          <w:rPr>
            <w:noProof/>
            <w:webHidden/>
          </w:rPr>
          <w:tab/>
        </w:r>
        <w:r>
          <w:rPr>
            <w:noProof/>
            <w:webHidden/>
          </w:rPr>
          <w:fldChar w:fldCharType="begin"/>
        </w:r>
        <w:r>
          <w:rPr>
            <w:noProof/>
            <w:webHidden/>
          </w:rPr>
          <w:instrText xml:space="preserve"> PAGEREF _Toc209604498 \h </w:instrText>
        </w:r>
        <w:r>
          <w:rPr>
            <w:noProof/>
            <w:webHidden/>
          </w:rPr>
        </w:r>
        <w:r>
          <w:rPr>
            <w:noProof/>
            <w:webHidden/>
          </w:rPr>
          <w:fldChar w:fldCharType="separate"/>
        </w:r>
        <w:r>
          <w:rPr>
            <w:noProof/>
            <w:webHidden/>
          </w:rPr>
          <w:t>8</w:t>
        </w:r>
        <w:r>
          <w:rPr>
            <w:noProof/>
            <w:webHidden/>
          </w:rPr>
          <w:fldChar w:fldCharType="end"/>
        </w:r>
      </w:hyperlink>
    </w:p>
    <w:p w:rsidR="001154CC" w:rsidRDefault="001154CC" w14:paraId="16AB099E" w14:textId="2E5A60A7">
      <w:pPr>
        <w:pStyle w:val="21"/>
        <w:tabs>
          <w:tab w:val="left" w:pos="1932"/>
        </w:tabs>
        <w:rPr>
          <w:rFonts w:cstheme="minorBidi"/>
          <w:b w:val="0"/>
          <w:bCs w:val="0"/>
          <w:noProof/>
          <w:kern w:val="2"/>
          <w:sz w:val="24"/>
          <w:szCs w:val="24"/>
          <w:lang w:val="en-US" w:eastAsia="zh-TW"/>
          <w14:ligatures w14:val="standardContextual"/>
        </w:rPr>
      </w:pPr>
      <w:hyperlink w:history="1" w:anchor="_Toc209604499">
        <w:r w:rsidRPr="002F11F4">
          <w:rPr>
            <w:rStyle w:val="af5"/>
            <w:noProof/>
          </w:rPr>
          <w:t>4.3</w:t>
        </w:r>
        <w:r>
          <w:rPr>
            <w:rFonts w:cstheme="minorBidi"/>
            <w:b w:val="0"/>
            <w:bCs w:val="0"/>
            <w:noProof/>
            <w:kern w:val="2"/>
            <w:sz w:val="24"/>
            <w:szCs w:val="24"/>
            <w:lang w:val="en-US" w:eastAsia="zh-TW"/>
            <w14:ligatures w14:val="standardContextual"/>
          </w:rPr>
          <w:tab/>
        </w:r>
        <w:r w:rsidRPr="002F11F4">
          <w:rPr>
            <w:rStyle w:val="af5"/>
            <w:noProof/>
          </w:rPr>
          <w:t xml:space="preserve">Hungary </w:t>
        </w:r>
        <w:r w:rsidRPr="002F11F4">
          <w:rPr>
            <w:rStyle w:val="af5"/>
            <w:noProof/>
            <w:highlight w:val="yellow"/>
          </w:rPr>
          <w:t>(UVMB)</w:t>
        </w:r>
        <w:r>
          <w:rPr>
            <w:noProof/>
            <w:webHidden/>
          </w:rPr>
          <w:tab/>
        </w:r>
        <w:r>
          <w:rPr>
            <w:noProof/>
            <w:webHidden/>
          </w:rPr>
          <w:fldChar w:fldCharType="begin"/>
        </w:r>
        <w:r>
          <w:rPr>
            <w:noProof/>
            <w:webHidden/>
          </w:rPr>
          <w:instrText xml:space="preserve"> PAGEREF _Toc209604499 \h </w:instrText>
        </w:r>
        <w:r>
          <w:rPr>
            <w:noProof/>
            <w:webHidden/>
          </w:rPr>
        </w:r>
        <w:r>
          <w:rPr>
            <w:noProof/>
            <w:webHidden/>
          </w:rPr>
          <w:fldChar w:fldCharType="separate"/>
        </w:r>
        <w:r>
          <w:rPr>
            <w:noProof/>
            <w:webHidden/>
          </w:rPr>
          <w:t>9</w:t>
        </w:r>
        <w:r>
          <w:rPr>
            <w:noProof/>
            <w:webHidden/>
          </w:rPr>
          <w:fldChar w:fldCharType="end"/>
        </w:r>
      </w:hyperlink>
    </w:p>
    <w:p w:rsidR="001154CC" w:rsidRDefault="001154CC" w14:paraId="3A9CBEE7" w14:textId="537F7DD7">
      <w:pPr>
        <w:pStyle w:val="21"/>
        <w:tabs>
          <w:tab w:val="left" w:pos="2098"/>
        </w:tabs>
        <w:rPr>
          <w:rFonts w:cstheme="minorBidi"/>
          <w:b w:val="0"/>
          <w:bCs w:val="0"/>
          <w:noProof/>
          <w:kern w:val="2"/>
          <w:sz w:val="24"/>
          <w:szCs w:val="24"/>
          <w:lang w:val="en-US" w:eastAsia="zh-TW"/>
          <w14:ligatures w14:val="standardContextual"/>
        </w:rPr>
      </w:pPr>
      <w:hyperlink w:history="1" w:anchor="_Toc209604500">
        <w:r w:rsidRPr="002F11F4">
          <w:rPr>
            <w:rStyle w:val="af5"/>
            <w:noProof/>
          </w:rPr>
          <w:t>4.3.1</w:t>
        </w:r>
        <w:r>
          <w:rPr>
            <w:rFonts w:cstheme="minorBidi"/>
            <w:b w:val="0"/>
            <w:bCs w:val="0"/>
            <w:noProof/>
            <w:kern w:val="2"/>
            <w:sz w:val="24"/>
            <w:szCs w:val="24"/>
            <w:lang w:val="en-US" w:eastAsia="zh-TW"/>
            <w14:ligatures w14:val="standardContextual"/>
          </w:rPr>
          <w:tab/>
        </w:r>
        <w:r w:rsidRPr="002F11F4">
          <w:rPr>
            <w:rStyle w:val="af5"/>
            <w:noProof/>
          </w:rPr>
          <w:t>Planned Pilot Actions</w:t>
        </w:r>
        <w:r>
          <w:rPr>
            <w:noProof/>
            <w:webHidden/>
          </w:rPr>
          <w:tab/>
        </w:r>
        <w:r>
          <w:rPr>
            <w:noProof/>
            <w:webHidden/>
          </w:rPr>
          <w:fldChar w:fldCharType="begin"/>
        </w:r>
        <w:r>
          <w:rPr>
            <w:noProof/>
            <w:webHidden/>
          </w:rPr>
          <w:instrText xml:space="preserve"> PAGEREF _Toc209604500 \h </w:instrText>
        </w:r>
        <w:r>
          <w:rPr>
            <w:noProof/>
            <w:webHidden/>
          </w:rPr>
        </w:r>
        <w:r>
          <w:rPr>
            <w:noProof/>
            <w:webHidden/>
          </w:rPr>
          <w:fldChar w:fldCharType="separate"/>
        </w:r>
        <w:r>
          <w:rPr>
            <w:noProof/>
            <w:webHidden/>
          </w:rPr>
          <w:t>9</w:t>
        </w:r>
        <w:r>
          <w:rPr>
            <w:noProof/>
            <w:webHidden/>
          </w:rPr>
          <w:fldChar w:fldCharType="end"/>
        </w:r>
      </w:hyperlink>
    </w:p>
    <w:p w:rsidR="001154CC" w:rsidRDefault="001154CC" w14:paraId="2A5468DB" w14:textId="1CD18394">
      <w:pPr>
        <w:pStyle w:val="21"/>
        <w:tabs>
          <w:tab w:val="left" w:pos="2098"/>
        </w:tabs>
        <w:rPr>
          <w:rFonts w:cstheme="minorBidi"/>
          <w:b w:val="0"/>
          <w:bCs w:val="0"/>
          <w:noProof/>
          <w:kern w:val="2"/>
          <w:sz w:val="24"/>
          <w:szCs w:val="24"/>
          <w:lang w:val="en-US" w:eastAsia="zh-TW"/>
          <w14:ligatures w14:val="standardContextual"/>
        </w:rPr>
      </w:pPr>
      <w:hyperlink w:history="1" w:anchor="_Toc209604501">
        <w:r w:rsidRPr="002F11F4">
          <w:rPr>
            <w:rStyle w:val="af5"/>
            <w:noProof/>
          </w:rPr>
          <w:t>4.3.2</w:t>
        </w:r>
        <w:r>
          <w:rPr>
            <w:rFonts w:cstheme="minorBidi"/>
            <w:b w:val="0"/>
            <w:bCs w:val="0"/>
            <w:noProof/>
            <w:kern w:val="2"/>
            <w:sz w:val="24"/>
            <w:szCs w:val="24"/>
            <w:lang w:val="en-US" w:eastAsia="zh-TW"/>
            <w14:ligatures w14:val="standardContextual"/>
          </w:rPr>
          <w:tab/>
        </w:r>
        <w:r w:rsidRPr="002F11F4">
          <w:rPr>
            <w:rStyle w:val="af5"/>
            <w:noProof/>
          </w:rPr>
          <w:t>Stakeholder Involvement</w:t>
        </w:r>
        <w:r>
          <w:rPr>
            <w:noProof/>
            <w:webHidden/>
          </w:rPr>
          <w:tab/>
        </w:r>
        <w:r>
          <w:rPr>
            <w:noProof/>
            <w:webHidden/>
          </w:rPr>
          <w:fldChar w:fldCharType="begin"/>
        </w:r>
        <w:r>
          <w:rPr>
            <w:noProof/>
            <w:webHidden/>
          </w:rPr>
          <w:instrText xml:space="preserve"> PAGEREF _Toc209604501 \h </w:instrText>
        </w:r>
        <w:r>
          <w:rPr>
            <w:noProof/>
            <w:webHidden/>
          </w:rPr>
        </w:r>
        <w:r>
          <w:rPr>
            <w:noProof/>
            <w:webHidden/>
          </w:rPr>
          <w:fldChar w:fldCharType="separate"/>
        </w:r>
        <w:r>
          <w:rPr>
            <w:noProof/>
            <w:webHidden/>
          </w:rPr>
          <w:t>9</w:t>
        </w:r>
        <w:r>
          <w:rPr>
            <w:noProof/>
            <w:webHidden/>
          </w:rPr>
          <w:fldChar w:fldCharType="end"/>
        </w:r>
      </w:hyperlink>
    </w:p>
    <w:p w:rsidR="001154CC" w:rsidRDefault="001154CC" w14:paraId="0347513C" w14:textId="3327689D">
      <w:pPr>
        <w:pStyle w:val="21"/>
        <w:tabs>
          <w:tab w:val="left" w:pos="2098"/>
        </w:tabs>
        <w:rPr>
          <w:rFonts w:cstheme="minorBidi"/>
          <w:b w:val="0"/>
          <w:bCs w:val="0"/>
          <w:noProof/>
          <w:kern w:val="2"/>
          <w:sz w:val="24"/>
          <w:szCs w:val="24"/>
          <w:lang w:val="en-US" w:eastAsia="zh-TW"/>
          <w14:ligatures w14:val="standardContextual"/>
        </w:rPr>
      </w:pPr>
      <w:hyperlink w:history="1" w:anchor="_Toc209604502">
        <w:r w:rsidRPr="002F11F4">
          <w:rPr>
            <w:rStyle w:val="af5"/>
            <w:noProof/>
          </w:rPr>
          <w:t>4.3.3</w:t>
        </w:r>
        <w:r>
          <w:rPr>
            <w:rFonts w:cstheme="minorBidi"/>
            <w:b w:val="0"/>
            <w:bCs w:val="0"/>
            <w:noProof/>
            <w:kern w:val="2"/>
            <w:sz w:val="24"/>
            <w:szCs w:val="24"/>
            <w:lang w:val="en-US" w:eastAsia="zh-TW"/>
            <w14:ligatures w14:val="standardContextual"/>
          </w:rPr>
          <w:tab/>
        </w:r>
        <w:r w:rsidRPr="002F11F4">
          <w:rPr>
            <w:rStyle w:val="af5"/>
            <w:noProof/>
          </w:rPr>
          <w:t>Methodologies and Tools</w:t>
        </w:r>
        <w:r>
          <w:rPr>
            <w:noProof/>
            <w:webHidden/>
          </w:rPr>
          <w:tab/>
        </w:r>
        <w:r>
          <w:rPr>
            <w:noProof/>
            <w:webHidden/>
          </w:rPr>
          <w:fldChar w:fldCharType="begin"/>
        </w:r>
        <w:r>
          <w:rPr>
            <w:noProof/>
            <w:webHidden/>
          </w:rPr>
          <w:instrText xml:space="preserve"> PAGEREF _Toc209604502 \h </w:instrText>
        </w:r>
        <w:r>
          <w:rPr>
            <w:noProof/>
            <w:webHidden/>
          </w:rPr>
        </w:r>
        <w:r>
          <w:rPr>
            <w:noProof/>
            <w:webHidden/>
          </w:rPr>
          <w:fldChar w:fldCharType="separate"/>
        </w:r>
        <w:r>
          <w:rPr>
            <w:noProof/>
            <w:webHidden/>
          </w:rPr>
          <w:t>9</w:t>
        </w:r>
        <w:r>
          <w:rPr>
            <w:noProof/>
            <w:webHidden/>
          </w:rPr>
          <w:fldChar w:fldCharType="end"/>
        </w:r>
      </w:hyperlink>
    </w:p>
    <w:p w:rsidR="001154CC" w:rsidRDefault="001154CC" w14:paraId="62041CB3" w14:textId="36249925">
      <w:pPr>
        <w:pStyle w:val="21"/>
        <w:tabs>
          <w:tab w:val="left" w:pos="2098"/>
        </w:tabs>
        <w:rPr>
          <w:rFonts w:cstheme="minorBidi"/>
          <w:b w:val="0"/>
          <w:bCs w:val="0"/>
          <w:noProof/>
          <w:kern w:val="2"/>
          <w:sz w:val="24"/>
          <w:szCs w:val="24"/>
          <w:lang w:val="en-US" w:eastAsia="zh-TW"/>
          <w14:ligatures w14:val="standardContextual"/>
        </w:rPr>
      </w:pPr>
      <w:hyperlink w:history="1" w:anchor="_Toc209604503">
        <w:r w:rsidRPr="002F11F4">
          <w:rPr>
            <w:rStyle w:val="af5"/>
            <w:noProof/>
          </w:rPr>
          <w:t>4.3.4</w:t>
        </w:r>
        <w:r>
          <w:rPr>
            <w:rFonts w:cstheme="minorBidi"/>
            <w:b w:val="0"/>
            <w:bCs w:val="0"/>
            <w:noProof/>
            <w:kern w:val="2"/>
            <w:sz w:val="24"/>
            <w:szCs w:val="24"/>
            <w:lang w:val="en-US" w:eastAsia="zh-TW"/>
            <w14:ligatures w14:val="standardContextual"/>
          </w:rPr>
          <w:tab/>
        </w:r>
        <w:r w:rsidRPr="002F11F4">
          <w:rPr>
            <w:rStyle w:val="af5"/>
            <w:noProof/>
          </w:rPr>
          <w:t>Timeline and Milestones</w:t>
        </w:r>
        <w:r>
          <w:rPr>
            <w:noProof/>
            <w:webHidden/>
          </w:rPr>
          <w:tab/>
        </w:r>
        <w:r>
          <w:rPr>
            <w:noProof/>
            <w:webHidden/>
          </w:rPr>
          <w:fldChar w:fldCharType="begin"/>
        </w:r>
        <w:r>
          <w:rPr>
            <w:noProof/>
            <w:webHidden/>
          </w:rPr>
          <w:instrText xml:space="preserve"> PAGEREF _Toc209604503 \h </w:instrText>
        </w:r>
        <w:r>
          <w:rPr>
            <w:noProof/>
            <w:webHidden/>
          </w:rPr>
        </w:r>
        <w:r>
          <w:rPr>
            <w:noProof/>
            <w:webHidden/>
          </w:rPr>
          <w:fldChar w:fldCharType="separate"/>
        </w:r>
        <w:r>
          <w:rPr>
            <w:noProof/>
            <w:webHidden/>
          </w:rPr>
          <w:t>9</w:t>
        </w:r>
        <w:r>
          <w:rPr>
            <w:noProof/>
            <w:webHidden/>
          </w:rPr>
          <w:fldChar w:fldCharType="end"/>
        </w:r>
      </w:hyperlink>
    </w:p>
    <w:p w:rsidR="001154CC" w:rsidRDefault="001154CC" w14:paraId="52CDD7D2" w14:textId="58B7E1DF">
      <w:pPr>
        <w:pStyle w:val="21"/>
        <w:tabs>
          <w:tab w:val="left" w:pos="2098"/>
        </w:tabs>
        <w:rPr>
          <w:rFonts w:cstheme="minorBidi"/>
          <w:b w:val="0"/>
          <w:bCs w:val="0"/>
          <w:noProof/>
          <w:kern w:val="2"/>
          <w:sz w:val="24"/>
          <w:szCs w:val="24"/>
          <w:lang w:val="en-US" w:eastAsia="zh-TW"/>
          <w14:ligatures w14:val="standardContextual"/>
        </w:rPr>
      </w:pPr>
      <w:hyperlink w:history="1" w:anchor="_Toc209604504">
        <w:r w:rsidRPr="002F11F4">
          <w:rPr>
            <w:rStyle w:val="af5"/>
            <w:noProof/>
          </w:rPr>
          <w:t>4.3.5</w:t>
        </w:r>
        <w:r>
          <w:rPr>
            <w:rFonts w:cstheme="minorBidi"/>
            <w:b w:val="0"/>
            <w:bCs w:val="0"/>
            <w:noProof/>
            <w:kern w:val="2"/>
            <w:sz w:val="24"/>
            <w:szCs w:val="24"/>
            <w:lang w:val="en-US" w:eastAsia="zh-TW"/>
            <w14:ligatures w14:val="standardContextual"/>
          </w:rPr>
          <w:tab/>
        </w:r>
        <w:r w:rsidRPr="002F11F4">
          <w:rPr>
            <w:rStyle w:val="af5"/>
            <w:noProof/>
          </w:rPr>
          <w:t>Success Factors and Risks</w:t>
        </w:r>
        <w:r>
          <w:rPr>
            <w:noProof/>
            <w:webHidden/>
          </w:rPr>
          <w:tab/>
        </w:r>
        <w:r>
          <w:rPr>
            <w:noProof/>
            <w:webHidden/>
          </w:rPr>
          <w:fldChar w:fldCharType="begin"/>
        </w:r>
        <w:r>
          <w:rPr>
            <w:noProof/>
            <w:webHidden/>
          </w:rPr>
          <w:instrText xml:space="preserve"> PAGEREF _Toc209604504 \h </w:instrText>
        </w:r>
        <w:r>
          <w:rPr>
            <w:noProof/>
            <w:webHidden/>
          </w:rPr>
        </w:r>
        <w:r>
          <w:rPr>
            <w:noProof/>
            <w:webHidden/>
          </w:rPr>
          <w:fldChar w:fldCharType="separate"/>
        </w:r>
        <w:r>
          <w:rPr>
            <w:noProof/>
            <w:webHidden/>
          </w:rPr>
          <w:t>9</w:t>
        </w:r>
        <w:r>
          <w:rPr>
            <w:noProof/>
            <w:webHidden/>
          </w:rPr>
          <w:fldChar w:fldCharType="end"/>
        </w:r>
      </w:hyperlink>
    </w:p>
    <w:p w:rsidR="001154CC" w:rsidRDefault="001154CC" w14:paraId="3DDD6722" w14:textId="253CCF94">
      <w:pPr>
        <w:pStyle w:val="21"/>
        <w:tabs>
          <w:tab w:val="left" w:pos="1932"/>
        </w:tabs>
        <w:rPr>
          <w:rFonts w:cstheme="minorBidi"/>
          <w:b w:val="0"/>
          <w:bCs w:val="0"/>
          <w:noProof/>
          <w:kern w:val="2"/>
          <w:sz w:val="24"/>
          <w:szCs w:val="24"/>
          <w:lang w:val="en-US" w:eastAsia="zh-TW"/>
          <w14:ligatures w14:val="standardContextual"/>
        </w:rPr>
      </w:pPr>
      <w:hyperlink w:history="1" w:anchor="_Toc209604505">
        <w:r w:rsidRPr="002F11F4">
          <w:rPr>
            <w:rStyle w:val="af5"/>
            <w:noProof/>
          </w:rPr>
          <w:t>4.4</w:t>
        </w:r>
        <w:r>
          <w:rPr>
            <w:rFonts w:cstheme="minorBidi"/>
            <w:b w:val="0"/>
            <w:bCs w:val="0"/>
            <w:noProof/>
            <w:kern w:val="2"/>
            <w:sz w:val="24"/>
            <w:szCs w:val="24"/>
            <w:lang w:val="en-US" w:eastAsia="zh-TW"/>
            <w14:ligatures w14:val="standardContextual"/>
          </w:rPr>
          <w:tab/>
        </w:r>
        <w:r w:rsidRPr="002F11F4">
          <w:rPr>
            <w:rStyle w:val="af5"/>
            <w:noProof/>
          </w:rPr>
          <w:t>Italy (UNIBO)</w:t>
        </w:r>
        <w:r>
          <w:rPr>
            <w:noProof/>
            <w:webHidden/>
          </w:rPr>
          <w:tab/>
        </w:r>
        <w:r>
          <w:rPr>
            <w:noProof/>
            <w:webHidden/>
          </w:rPr>
          <w:fldChar w:fldCharType="begin"/>
        </w:r>
        <w:r>
          <w:rPr>
            <w:noProof/>
            <w:webHidden/>
          </w:rPr>
          <w:instrText xml:space="preserve"> PAGEREF _Toc209604505 \h </w:instrText>
        </w:r>
        <w:r>
          <w:rPr>
            <w:noProof/>
            <w:webHidden/>
          </w:rPr>
        </w:r>
        <w:r>
          <w:rPr>
            <w:noProof/>
            <w:webHidden/>
          </w:rPr>
          <w:fldChar w:fldCharType="separate"/>
        </w:r>
        <w:r>
          <w:rPr>
            <w:noProof/>
            <w:webHidden/>
          </w:rPr>
          <w:t>9</w:t>
        </w:r>
        <w:r>
          <w:rPr>
            <w:noProof/>
            <w:webHidden/>
          </w:rPr>
          <w:fldChar w:fldCharType="end"/>
        </w:r>
      </w:hyperlink>
    </w:p>
    <w:p w:rsidR="001154CC" w:rsidRDefault="001154CC" w14:paraId="71CA6701" w14:textId="3BAD072A">
      <w:pPr>
        <w:pStyle w:val="21"/>
        <w:tabs>
          <w:tab w:val="left" w:pos="2098"/>
        </w:tabs>
        <w:rPr>
          <w:rFonts w:cstheme="minorBidi"/>
          <w:b w:val="0"/>
          <w:bCs w:val="0"/>
          <w:noProof/>
          <w:kern w:val="2"/>
          <w:sz w:val="24"/>
          <w:szCs w:val="24"/>
          <w:lang w:val="en-US" w:eastAsia="zh-TW"/>
          <w14:ligatures w14:val="standardContextual"/>
        </w:rPr>
      </w:pPr>
      <w:hyperlink w:history="1" w:anchor="_Toc209604506">
        <w:r w:rsidRPr="002F11F4">
          <w:rPr>
            <w:rStyle w:val="af5"/>
            <w:noProof/>
          </w:rPr>
          <w:t>4.4.1</w:t>
        </w:r>
        <w:r>
          <w:rPr>
            <w:rFonts w:cstheme="minorBidi"/>
            <w:b w:val="0"/>
            <w:bCs w:val="0"/>
            <w:noProof/>
            <w:kern w:val="2"/>
            <w:sz w:val="24"/>
            <w:szCs w:val="24"/>
            <w:lang w:val="en-US" w:eastAsia="zh-TW"/>
            <w14:ligatures w14:val="standardContextual"/>
          </w:rPr>
          <w:tab/>
        </w:r>
        <w:r w:rsidRPr="002F11F4">
          <w:rPr>
            <w:rStyle w:val="af5"/>
            <w:noProof/>
          </w:rPr>
          <w:t>Planned Pilot Actions</w:t>
        </w:r>
        <w:r>
          <w:rPr>
            <w:noProof/>
            <w:webHidden/>
          </w:rPr>
          <w:tab/>
        </w:r>
        <w:r>
          <w:rPr>
            <w:noProof/>
            <w:webHidden/>
          </w:rPr>
          <w:fldChar w:fldCharType="begin"/>
        </w:r>
        <w:r>
          <w:rPr>
            <w:noProof/>
            <w:webHidden/>
          </w:rPr>
          <w:instrText xml:space="preserve"> PAGEREF _Toc209604506 \h </w:instrText>
        </w:r>
        <w:r>
          <w:rPr>
            <w:noProof/>
            <w:webHidden/>
          </w:rPr>
        </w:r>
        <w:r>
          <w:rPr>
            <w:noProof/>
            <w:webHidden/>
          </w:rPr>
          <w:fldChar w:fldCharType="separate"/>
        </w:r>
        <w:r>
          <w:rPr>
            <w:noProof/>
            <w:webHidden/>
          </w:rPr>
          <w:t>9</w:t>
        </w:r>
        <w:r>
          <w:rPr>
            <w:noProof/>
            <w:webHidden/>
          </w:rPr>
          <w:fldChar w:fldCharType="end"/>
        </w:r>
      </w:hyperlink>
    </w:p>
    <w:p w:rsidR="001154CC" w:rsidRDefault="001154CC" w14:paraId="7CDE8187" w14:textId="18523A3C">
      <w:pPr>
        <w:pStyle w:val="21"/>
        <w:tabs>
          <w:tab w:val="left" w:pos="2098"/>
        </w:tabs>
        <w:rPr>
          <w:rFonts w:cstheme="minorBidi"/>
          <w:b w:val="0"/>
          <w:bCs w:val="0"/>
          <w:noProof/>
          <w:kern w:val="2"/>
          <w:sz w:val="24"/>
          <w:szCs w:val="24"/>
          <w:lang w:val="en-US" w:eastAsia="zh-TW"/>
          <w14:ligatures w14:val="standardContextual"/>
        </w:rPr>
      </w:pPr>
      <w:hyperlink w:history="1" w:anchor="_Toc209604507">
        <w:r w:rsidRPr="002F11F4">
          <w:rPr>
            <w:rStyle w:val="af5"/>
            <w:noProof/>
          </w:rPr>
          <w:t>4.4.2</w:t>
        </w:r>
        <w:r>
          <w:rPr>
            <w:rFonts w:cstheme="minorBidi"/>
            <w:b w:val="0"/>
            <w:bCs w:val="0"/>
            <w:noProof/>
            <w:kern w:val="2"/>
            <w:sz w:val="24"/>
            <w:szCs w:val="24"/>
            <w:lang w:val="en-US" w:eastAsia="zh-TW"/>
            <w14:ligatures w14:val="standardContextual"/>
          </w:rPr>
          <w:tab/>
        </w:r>
        <w:r w:rsidRPr="002F11F4">
          <w:rPr>
            <w:rStyle w:val="af5"/>
            <w:noProof/>
          </w:rPr>
          <w:t>Stakeholder Involvement</w:t>
        </w:r>
        <w:r>
          <w:rPr>
            <w:noProof/>
            <w:webHidden/>
          </w:rPr>
          <w:tab/>
        </w:r>
        <w:r>
          <w:rPr>
            <w:noProof/>
            <w:webHidden/>
          </w:rPr>
          <w:fldChar w:fldCharType="begin"/>
        </w:r>
        <w:r>
          <w:rPr>
            <w:noProof/>
            <w:webHidden/>
          </w:rPr>
          <w:instrText xml:space="preserve"> PAGEREF _Toc209604507 \h </w:instrText>
        </w:r>
        <w:r>
          <w:rPr>
            <w:noProof/>
            <w:webHidden/>
          </w:rPr>
        </w:r>
        <w:r>
          <w:rPr>
            <w:noProof/>
            <w:webHidden/>
          </w:rPr>
          <w:fldChar w:fldCharType="separate"/>
        </w:r>
        <w:r>
          <w:rPr>
            <w:noProof/>
            <w:webHidden/>
          </w:rPr>
          <w:t>9</w:t>
        </w:r>
        <w:r>
          <w:rPr>
            <w:noProof/>
            <w:webHidden/>
          </w:rPr>
          <w:fldChar w:fldCharType="end"/>
        </w:r>
      </w:hyperlink>
    </w:p>
    <w:p w:rsidR="001154CC" w:rsidRDefault="001154CC" w14:paraId="7F1C1518" w14:textId="3E805C04">
      <w:pPr>
        <w:pStyle w:val="21"/>
        <w:tabs>
          <w:tab w:val="left" w:pos="2098"/>
        </w:tabs>
        <w:rPr>
          <w:rFonts w:cstheme="minorBidi"/>
          <w:b w:val="0"/>
          <w:bCs w:val="0"/>
          <w:noProof/>
          <w:kern w:val="2"/>
          <w:sz w:val="24"/>
          <w:szCs w:val="24"/>
          <w:lang w:val="en-US" w:eastAsia="zh-TW"/>
          <w14:ligatures w14:val="standardContextual"/>
        </w:rPr>
      </w:pPr>
      <w:hyperlink w:history="1" w:anchor="_Toc209604508">
        <w:r w:rsidRPr="002F11F4">
          <w:rPr>
            <w:rStyle w:val="af5"/>
            <w:noProof/>
          </w:rPr>
          <w:t>4.4.3</w:t>
        </w:r>
        <w:r>
          <w:rPr>
            <w:rFonts w:cstheme="minorBidi"/>
            <w:b w:val="0"/>
            <w:bCs w:val="0"/>
            <w:noProof/>
            <w:kern w:val="2"/>
            <w:sz w:val="24"/>
            <w:szCs w:val="24"/>
            <w:lang w:val="en-US" w:eastAsia="zh-TW"/>
            <w14:ligatures w14:val="standardContextual"/>
          </w:rPr>
          <w:tab/>
        </w:r>
        <w:r w:rsidRPr="002F11F4">
          <w:rPr>
            <w:rStyle w:val="af5"/>
            <w:noProof/>
          </w:rPr>
          <w:t>Methodologies and Tools</w:t>
        </w:r>
        <w:r>
          <w:rPr>
            <w:noProof/>
            <w:webHidden/>
          </w:rPr>
          <w:tab/>
        </w:r>
        <w:r>
          <w:rPr>
            <w:noProof/>
            <w:webHidden/>
          </w:rPr>
          <w:fldChar w:fldCharType="begin"/>
        </w:r>
        <w:r>
          <w:rPr>
            <w:noProof/>
            <w:webHidden/>
          </w:rPr>
          <w:instrText xml:space="preserve"> PAGEREF _Toc209604508 \h </w:instrText>
        </w:r>
        <w:r>
          <w:rPr>
            <w:noProof/>
            <w:webHidden/>
          </w:rPr>
        </w:r>
        <w:r>
          <w:rPr>
            <w:noProof/>
            <w:webHidden/>
          </w:rPr>
          <w:fldChar w:fldCharType="separate"/>
        </w:r>
        <w:r>
          <w:rPr>
            <w:noProof/>
            <w:webHidden/>
          </w:rPr>
          <w:t>9</w:t>
        </w:r>
        <w:r>
          <w:rPr>
            <w:noProof/>
            <w:webHidden/>
          </w:rPr>
          <w:fldChar w:fldCharType="end"/>
        </w:r>
      </w:hyperlink>
    </w:p>
    <w:p w:rsidR="001154CC" w:rsidRDefault="001154CC" w14:paraId="73624010" w14:textId="66822BC8">
      <w:pPr>
        <w:pStyle w:val="21"/>
        <w:tabs>
          <w:tab w:val="left" w:pos="2098"/>
        </w:tabs>
        <w:rPr>
          <w:rFonts w:cstheme="minorBidi"/>
          <w:b w:val="0"/>
          <w:bCs w:val="0"/>
          <w:noProof/>
          <w:kern w:val="2"/>
          <w:sz w:val="24"/>
          <w:szCs w:val="24"/>
          <w:lang w:val="en-US" w:eastAsia="zh-TW"/>
          <w14:ligatures w14:val="standardContextual"/>
        </w:rPr>
      </w:pPr>
      <w:hyperlink w:history="1" w:anchor="_Toc209604509">
        <w:r w:rsidRPr="002F11F4">
          <w:rPr>
            <w:rStyle w:val="af5"/>
            <w:noProof/>
          </w:rPr>
          <w:t>4.4.4</w:t>
        </w:r>
        <w:r>
          <w:rPr>
            <w:rFonts w:cstheme="minorBidi"/>
            <w:b w:val="0"/>
            <w:bCs w:val="0"/>
            <w:noProof/>
            <w:kern w:val="2"/>
            <w:sz w:val="24"/>
            <w:szCs w:val="24"/>
            <w:lang w:val="en-US" w:eastAsia="zh-TW"/>
            <w14:ligatures w14:val="standardContextual"/>
          </w:rPr>
          <w:tab/>
        </w:r>
        <w:r w:rsidRPr="002F11F4">
          <w:rPr>
            <w:rStyle w:val="af5"/>
            <w:noProof/>
          </w:rPr>
          <w:t>Timeline and Milestones</w:t>
        </w:r>
        <w:r>
          <w:rPr>
            <w:noProof/>
            <w:webHidden/>
          </w:rPr>
          <w:tab/>
        </w:r>
        <w:r>
          <w:rPr>
            <w:noProof/>
            <w:webHidden/>
          </w:rPr>
          <w:fldChar w:fldCharType="begin"/>
        </w:r>
        <w:r>
          <w:rPr>
            <w:noProof/>
            <w:webHidden/>
          </w:rPr>
          <w:instrText xml:space="preserve"> PAGEREF _Toc209604509 \h </w:instrText>
        </w:r>
        <w:r>
          <w:rPr>
            <w:noProof/>
            <w:webHidden/>
          </w:rPr>
        </w:r>
        <w:r>
          <w:rPr>
            <w:noProof/>
            <w:webHidden/>
          </w:rPr>
          <w:fldChar w:fldCharType="separate"/>
        </w:r>
        <w:r>
          <w:rPr>
            <w:noProof/>
            <w:webHidden/>
          </w:rPr>
          <w:t>9</w:t>
        </w:r>
        <w:r>
          <w:rPr>
            <w:noProof/>
            <w:webHidden/>
          </w:rPr>
          <w:fldChar w:fldCharType="end"/>
        </w:r>
      </w:hyperlink>
    </w:p>
    <w:p w:rsidR="001154CC" w:rsidRDefault="001154CC" w14:paraId="1B4099E1" w14:textId="02848784">
      <w:pPr>
        <w:pStyle w:val="21"/>
        <w:tabs>
          <w:tab w:val="left" w:pos="2098"/>
        </w:tabs>
        <w:rPr>
          <w:rFonts w:cstheme="minorBidi"/>
          <w:b w:val="0"/>
          <w:bCs w:val="0"/>
          <w:noProof/>
          <w:kern w:val="2"/>
          <w:sz w:val="24"/>
          <w:szCs w:val="24"/>
          <w:lang w:val="en-US" w:eastAsia="zh-TW"/>
          <w14:ligatures w14:val="standardContextual"/>
        </w:rPr>
      </w:pPr>
      <w:hyperlink w:history="1" w:anchor="_Toc209604510">
        <w:r w:rsidRPr="002F11F4">
          <w:rPr>
            <w:rStyle w:val="af5"/>
            <w:noProof/>
          </w:rPr>
          <w:t>4.4.5</w:t>
        </w:r>
        <w:r>
          <w:rPr>
            <w:rFonts w:cstheme="minorBidi"/>
            <w:b w:val="0"/>
            <w:bCs w:val="0"/>
            <w:noProof/>
            <w:kern w:val="2"/>
            <w:sz w:val="24"/>
            <w:szCs w:val="24"/>
            <w:lang w:val="en-US" w:eastAsia="zh-TW"/>
            <w14:ligatures w14:val="standardContextual"/>
          </w:rPr>
          <w:tab/>
        </w:r>
        <w:r w:rsidRPr="002F11F4">
          <w:rPr>
            <w:rStyle w:val="af5"/>
            <w:noProof/>
          </w:rPr>
          <w:t>Success Factors and Risks</w:t>
        </w:r>
        <w:r>
          <w:rPr>
            <w:noProof/>
            <w:webHidden/>
          </w:rPr>
          <w:tab/>
        </w:r>
        <w:r>
          <w:rPr>
            <w:noProof/>
            <w:webHidden/>
          </w:rPr>
          <w:fldChar w:fldCharType="begin"/>
        </w:r>
        <w:r>
          <w:rPr>
            <w:noProof/>
            <w:webHidden/>
          </w:rPr>
          <w:instrText xml:space="preserve"> PAGEREF _Toc209604510 \h </w:instrText>
        </w:r>
        <w:r>
          <w:rPr>
            <w:noProof/>
            <w:webHidden/>
          </w:rPr>
        </w:r>
        <w:r>
          <w:rPr>
            <w:noProof/>
            <w:webHidden/>
          </w:rPr>
          <w:fldChar w:fldCharType="separate"/>
        </w:r>
        <w:r>
          <w:rPr>
            <w:noProof/>
            <w:webHidden/>
          </w:rPr>
          <w:t>9</w:t>
        </w:r>
        <w:r>
          <w:rPr>
            <w:noProof/>
            <w:webHidden/>
          </w:rPr>
          <w:fldChar w:fldCharType="end"/>
        </w:r>
      </w:hyperlink>
    </w:p>
    <w:p w:rsidR="001154CC" w:rsidRDefault="001154CC" w14:paraId="185C0E27" w14:textId="52D97C27">
      <w:pPr>
        <w:pStyle w:val="21"/>
        <w:tabs>
          <w:tab w:val="left" w:pos="1932"/>
        </w:tabs>
        <w:rPr>
          <w:rFonts w:cstheme="minorBidi"/>
          <w:b w:val="0"/>
          <w:bCs w:val="0"/>
          <w:noProof/>
          <w:kern w:val="2"/>
          <w:sz w:val="24"/>
          <w:szCs w:val="24"/>
          <w:lang w:val="en-US" w:eastAsia="zh-TW"/>
          <w14:ligatures w14:val="standardContextual"/>
        </w:rPr>
      </w:pPr>
      <w:hyperlink w:history="1" w:anchor="_Toc209604511">
        <w:r w:rsidRPr="002F11F4">
          <w:rPr>
            <w:rStyle w:val="af5"/>
            <w:noProof/>
          </w:rPr>
          <w:t>4.5</w:t>
        </w:r>
        <w:r>
          <w:rPr>
            <w:rFonts w:cstheme="minorBidi"/>
            <w:b w:val="0"/>
            <w:bCs w:val="0"/>
            <w:noProof/>
            <w:kern w:val="2"/>
            <w:sz w:val="24"/>
            <w:szCs w:val="24"/>
            <w:lang w:val="en-US" w:eastAsia="zh-TW"/>
            <w14:ligatures w14:val="standardContextual"/>
          </w:rPr>
          <w:tab/>
        </w:r>
        <w:r w:rsidRPr="002F11F4">
          <w:rPr>
            <w:rStyle w:val="af5"/>
            <w:noProof/>
          </w:rPr>
          <w:t xml:space="preserve">Poland </w:t>
        </w:r>
        <w:r w:rsidRPr="002F11F4">
          <w:rPr>
            <w:rStyle w:val="af5"/>
            <w:noProof/>
            <w:highlight w:val="yellow"/>
          </w:rPr>
          <w:t>(UMW &amp; UPWr)</w:t>
        </w:r>
        <w:r>
          <w:rPr>
            <w:noProof/>
            <w:webHidden/>
          </w:rPr>
          <w:tab/>
        </w:r>
        <w:r>
          <w:rPr>
            <w:noProof/>
            <w:webHidden/>
          </w:rPr>
          <w:fldChar w:fldCharType="begin"/>
        </w:r>
        <w:r>
          <w:rPr>
            <w:noProof/>
            <w:webHidden/>
          </w:rPr>
          <w:instrText xml:space="preserve"> PAGEREF _Toc209604511 \h </w:instrText>
        </w:r>
        <w:r>
          <w:rPr>
            <w:noProof/>
            <w:webHidden/>
          </w:rPr>
        </w:r>
        <w:r>
          <w:rPr>
            <w:noProof/>
            <w:webHidden/>
          </w:rPr>
          <w:fldChar w:fldCharType="separate"/>
        </w:r>
        <w:r>
          <w:rPr>
            <w:noProof/>
            <w:webHidden/>
          </w:rPr>
          <w:t>9</w:t>
        </w:r>
        <w:r>
          <w:rPr>
            <w:noProof/>
            <w:webHidden/>
          </w:rPr>
          <w:fldChar w:fldCharType="end"/>
        </w:r>
      </w:hyperlink>
    </w:p>
    <w:p w:rsidR="001154CC" w:rsidRDefault="001154CC" w14:paraId="1E97B79A" w14:textId="58AC033C">
      <w:pPr>
        <w:pStyle w:val="21"/>
        <w:tabs>
          <w:tab w:val="left" w:pos="2098"/>
        </w:tabs>
        <w:rPr>
          <w:rFonts w:cstheme="minorBidi"/>
          <w:b w:val="0"/>
          <w:bCs w:val="0"/>
          <w:noProof/>
          <w:kern w:val="2"/>
          <w:sz w:val="24"/>
          <w:szCs w:val="24"/>
          <w:lang w:val="en-US" w:eastAsia="zh-TW"/>
          <w14:ligatures w14:val="standardContextual"/>
        </w:rPr>
      </w:pPr>
      <w:hyperlink w:history="1" w:anchor="_Toc209604512">
        <w:r w:rsidRPr="002F11F4">
          <w:rPr>
            <w:rStyle w:val="af5"/>
            <w:noProof/>
          </w:rPr>
          <w:t>4.5.1</w:t>
        </w:r>
        <w:r>
          <w:rPr>
            <w:rFonts w:cstheme="minorBidi"/>
            <w:b w:val="0"/>
            <w:bCs w:val="0"/>
            <w:noProof/>
            <w:kern w:val="2"/>
            <w:sz w:val="24"/>
            <w:szCs w:val="24"/>
            <w:lang w:val="en-US" w:eastAsia="zh-TW"/>
            <w14:ligatures w14:val="standardContextual"/>
          </w:rPr>
          <w:tab/>
        </w:r>
        <w:r w:rsidRPr="002F11F4">
          <w:rPr>
            <w:rStyle w:val="af5"/>
            <w:noProof/>
          </w:rPr>
          <w:t>Planned Pilot Actions</w:t>
        </w:r>
        <w:r>
          <w:rPr>
            <w:noProof/>
            <w:webHidden/>
          </w:rPr>
          <w:tab/>
        </w:r>
        <w:r>
          <w:rPr>
            <w:noProof/>
            <w:webHidden/>
          </w:rPr>
          <w:fldChar w:fldCharType="begin"/>
        </w:r>
        <w:r>
          <w:rPr>
            <w:noProof/>
            <w:webHidden/>
          </w:rPr>
          <w:instrText xml:space="preserve"> PAGEREF _Toc209604512 \h </w:instrText>
        </w:r>
        <w:r>
          <w:rPr>
            <w:noProof/>
            <w:webHidden/>
          </w:rPr>
        </w:r>
        <w:r>
          <w:rPr>
            <w:noProof/>
            <w:webHidden/>
          </w:rPr>
          <w:fldChar w:fldCharType="separate"/>
        </w:r>
        <w:r>
          <w:rPr>
            <w:noProof/>
            <w:webHidden/>
          </w:rPr>
          <w:t>10</w:t>
        </w:r>
        <w:r>
          <w:rPr>
            <w:noProof/>
            <w:webHidden/>
          </w:rPr>
          <w:fldChar w:fldCharType="end"/>
        </w:r>
      </w:hyperlink>
    </w:p>
    <w:p w:rsidR="001154CC" w:rsidRDefault="001154CC" w14:paraId="3D6B42B9" w14:textId="0A663357">
      <w:pPr>
        <w:pStyle w:val="21"/>
        <w:tabs>
          <w:tab w:val="left" w:pos="2098"/>
        </w:tabs>
        <w:rPr>
          <w:rFonts w:cstheme="minorBidi"/>
          <w:b w:val="0"/>
          <w:bCs w:val="0"/>
          <w:noProof/>
          <w:kern w:val="2"/>
          <w:sz w:val="24"/>
          <w:szCs w:val="24"/>
          <w:lang w:val="en-US" w:eastAsia="zh-TW"/>
          <w14:ligatures w14:val="standardContextual"/>
        </w:rPr>
      </w:pPr>
      <w:hyperlink w:history="1" w:anchor="_Toc209604513">
        <w:r w:rsidRPr="002F11F4">
          <w:rPr>
            <w:rStyle w:val="af5"/>
            <w:noProof/>
          </w:rPr>
          <w:t>4.5.2</w:t>
        </w:r>
        <w:r>
          <w:rPr>
            <w:rFonts w:cstheme="minorBidi"/>
            <w:b w:val="0"/>
            <w:bCs w:val="0"/>
            <w:noProof/>
            <w:kern w:val="2"/>
            <w:sz w:val="24"/>
            <w:szCs w:val="24"/>
            <w:lang w:val="en-US" w:eastAsia="zh-TW"/>
            <w14:ligatures w14:val="standardContextual"/>
          </w:rPr>
          <w:tab/>
        </w:r>
        <w:r w:rsidRPr="002F11F4">
          <w:rPr>
            <w:rStyle w:val="af5"/>
            <w:noProof/>
          </w:rPr>
          <w:t>Stakeholder Involvement</w:t>
        </w:r>
        <w:r>
          <w:rPr>
            <w:noProof/>
            <w:webHidden/>
          </w:rPr>
          <w:tab/>
        </w:r>
        <w:r>
          <w:rPr>
            <w:noProof/>
            <w:webHidden/>
          </w:rPr>
          <w:fldChar w:fldCharType="begin"/>
        </w:r>
        <w:r>
          <w:rPr>
            <w:noProof/>
            <w:webHidden/>
          </w:rPr>
          <w:instrText xml:space="preserve"> PAGEREF _Toc209604513 \h </w:instrText>
        </w:r>
        <w:r>
          <w:rPr>
            <w:noProof/>
            <w:webHidden/>
          </w:rPr>
        </w:r>
        <w:r>
          <w:rPr>
            <w:noProof/>
            <w:webHidden/>
          </w:rPr>
          <w:fldChar w:fldCharType="separate"/>
        </w:r>
        <w:r>
          <w:rPr>
            <w:noProof/>
            <w:webHidden/>
          </w:rPr>
          <w:t>10</w:t>
        </w:r>
        <w:r>
          <w:rPr>
            <w:noProof/>
            <w:webHidden/>
          </w:rPr>
          <w:fldChar w:fldCharType="end"/>
        </w:r>
      </w:hyperlink>
    </w:p>
    <w:p w:rsidR="001154CC" w:rsidRDefault="001154CC" w14:paraId="56EB7A63" w14:textId="6EA1FF37">
      <w:pPr>
        <w:pStyle w:val="21"/>
        <w:tabs>
          <w:tab w:val="left" w:pos="2098"/>
        </w:tabs>
        <w:rPr>
          <w:rFonts w:cstheme="minorBidi"/>
          <w:b w:val="0"/>
          <w:bCs w:val="0"/>
          <w:noProof/>
          <w:kern w:val="2"/>
          <w:sz w:val="24"/>
          <w:szCs w:val="24"/>
          <w:lang w:val="en-US" w:eastAsia="zh-TW"/>
          <w14:ligatures w14:val="standardContextual"/>
        </w:rPr>
      </w:pPr>
      <w:hyperlink w:history="1" w:anchor="_Toc209604514">
        <w:r w:rsidRPr="002F11F4">
          <w:rPr>
            <w:rStyle w:val="af5"/>
            <w:noProof/>
          </w:rPr>
          <w:t>4.5.3</w:t>
        </w:r>
        <w:r>
          <w:rPr>
            <w:rFonts w:cstheme="minorBidi"/>
            <w:b w:val="0"/>
            <w:bCs w:val="0"/>
            <w:noProof/>
            <w:kern w:val="2"/>
            <w:sz w:val="24"/>
            <w:szCs w:val="24"/>
            <w:lang w:val="en-US" w:eastAsia="zh-TW"/>
            <w14:ligatures w14:val="standardContextual"/>
          </w:rPr>
          <w:tab/>
        </w:r>
        <w:r w:rsidRPr="002F11F4">
          <w:rPr>
            <w:rStyle w:val="af5"/>
            <w:noProof/>
          </w:rPr>
          <w:t>Methodologies and Tools</w:t>
        </w:r>
        <w:r>
          <w:rPr>
            <w:noProof/>
            <w:webHidden/>
          </w:rPr>
          <w:tab/>
        </w:r>
        <w:r>
          <w:rPr>
            <w:noProof/>
            <w:webHidden/>
          </w:rPr>
          <w:fldChar w:fldCharType="begin"/>
        </w:r>
        <w:r>
          <w:rPr>
            <w:noProof/>
            <w:webHidden/>
          </w:rPr>
          <w:instrText xml:space="preserve"> PAGEREF _Toc209604514 \h </w:instrText>
        </w:r>
        <w:r>
          <w:rPr>
            <w:noProof/>
            <w:webHidden/>
          </w:rPr>
        </w:r>
        <w:r>
          <w:rPr>
            <w:noProof/>
            <w:webHidden/>
          </w:rPr>
          <w:fldChar w:fldCharType="separate"/>
        </w:r>
        <w:r>
          <w:rPr>
            <w:noProof/>
            <w:webHidden/>
          </w:rPr>
          <w:t>10</w:t>
        </w:r>
        <w:r>
          <w:rPr>
            <w:noProof/>
            <w:webHidden/>
          </w:rPr>
          <w:fldChar w:fldCharType="end"/>
        </w:r>
      </w:hyperlink>
    </w:p>
    <w:p w:rsidR="001154CC" w:rsidRDefault="001154CC" w14:paraId="22C3173C" w14:textId="4DC1B8DC">
      <w:pPr>
        <w:pStyle w:val="21"/>
        <w:tabs>
          <w:tab w:val="left" w:pos="2098"/>
        </w:tabs>
        <w:rPr>
          <w:rFonts w:cstheme="minorBidi"/>
          <w:b w:val="0"/>
          <w:bCs w:val="0"/>
          <w:noProof/>
          <w:kern w:val="2"/>
          <w:sz w:val="24"/>
          <w:szCs w:val="24"/>
          <w:lang w:val="en-US" w:eastAsia="zh-TW"/>
          <w14:ligatures w14:val="standardContextual"/>
        </w:rPr>
      </w:pPr>
      <w:hyperlink w:history="1" w:anchor="_Toc209604515">
        <w:r w:rsidRPr="002F11F4">
          <w:rPr>
            <w:rStyle w:val="af5"/>
            <w:noProof/>
          </w:rPr>
          <w:t>4.5.4</w:t>
        </w:r>
        <w:r>
          <w:rPr>
            <w:rFonts w:cstheme="minorBidi"/>
            <w:b w:val="0"/>
            <w:bCs w:val="0"/>
            <w:noProof/>
            <w:kern w:val="2"/>
            <w:sz w:val="24"/>
            <w:szCs w:val="24"/>
            <w:lang w:val="en-US" w:eastAsia="zh-TW"/>
            <w14:ligatures w14:val="standardContextual"/>
          </w:rPr>
          <w:tab/>
        </w:r>
        <w:r w:rsidRPr="002F11F4">
          <w:rPr>
            <w:rStyle w:val="af5"/>
            <w:noProof/>
          </w:rPr>
          <w:t>Timeline and Milestones</w:t>
        </w:r>
        <w:r>
          <w:rPr>
            <w:noProof/>
            <w:webHidden/>
          </w:rPr>
          <w:tab/>
        </w:r>
        <w:r>
          <w:rPr>
            <w:noProof/>
            <w:webHidden/>
          </w:rPr>
          <w:fldChar w:fldCharType="begin"/>
        </w:r>
        <w:r>
          <w:rPr>
            <w:noProof/>
            <w:webHidden/>
          </w:rPr>
          <w:instrText xml:space="preserve"> PAGEREF _Toc209604515 \h </w:instrText>
        </w:r>
        <w:r>
          <w:rPr>
            <w:noProof/>
            <w:webHidden/>
          </w:rPr>
        </w:r>
        <w:r>
          <w:rPr>
            <w:noProof/>
            <w:webHidden/>
          </w:rPr>
          <w:fldChar w:fldCharType="separate"/>
        </w:r>
        <w:r>
          <w:rPr>
            <w:noProof/>
            <w:webHidden/>
          </w:rPr>
          <w:t>10</w:t>
        </w:r>
        <w:r>
          <w:rPr>
            <w:noProof/>
            <w:webHidden/>
          </w:rPr>
          <w:fldChar w:fldCharType="end"/>
        </w:r>
      </w:hyperlink>
    </w:p>
    <w:p w:rsidR="001154CC" w:rsidRDefault="001154CC" w14:paraId="315F2886" w14:textId="217E92BF">
      <w:pPr>
        <w:pStyle w:val="21"/>
        <w:tabs>
          <w:tab w:val="left" w:pos="2098"/>
        </w:tabs>
        <w:rPr>
          <w:rFonts w:cstheme="minorBidi"/>
          <w:b w:val="0"/>
          <w:bCs w:val="0"/>
          <w:noProof/>
          <w:kern w:val="2"/>
          <w:sz w:val="24"/>
          <w:szCs w:val="24"/>
          <w:lang w:val="en-US" w:eastAsia="zh-TW"/>
          <w14:ligatures w14:val="standardContextual"/>
        </w:rPr>
      </w:pPr>
      <w:hyperlink w:history="1" w:anchor="_Toc209604516">
        <w:r w:rsidRPr="002F11F4">
          <w:rPr>
            <w:rStyle w:val="af5"/>
            <w:noProof/>
          </w:rPr>
          <w:t>4.5.5</w:t>
        </w:r>
        <w:r>
          <w:rPr>
            <w:rFonts w:cstheme="minorBidi"/>
            <w:b w:val="0"/>
            <w:bCs w:val="0"/>
            <w:noProof/>
            <w:kern w:val="2"/>
            <w:sz w:val="24"/>
            <w:szCs w:val="24"/>
            <w:lang w:val="en-US" w:eastAsia="zh-TW"/>
            <w14:ligatures w14:val="standardContextual"/>
          </w:rPr>
          <w:tab/>
        </w:r>
        <w:r w:rsidRPr="002F11F4">
          <w:rPr>
            <w:rStyle w:val="af5"/>
            <w:noProof/>
          </w:rPr>
          <w:t>Success Factors and Risks</w:t>
        </w:r>
        <w:r>
          <w:rPr>
            <w:noProof/>
            <w:webHidden/>
          </w:rPr>
          <w:tab/>
        </w:r>
        <w:r>
          <w:rPr>
            <w:noProof/>
            <w:webHidden/>
          </w:rPr>
          <w:fldChar w:fldCharType="begin"/>
        </w:r>
        <w:r>
          <w:rPr>
            <w:noProof/>
            <w:webHidden/>
          </w:rPr>
          <w:instrText xml:space="preserve"> PAGEREF _Toc209604516 \h </w:instrText>
        </w:r>
        <w:r>
          <w:rPr>
            <w:noProof/>
            <w:webHidden/>
          </w:rPr>
        </w:r>
        <w:r>
          <w:rPr>
            <w:noProof/>
            <w:webHidden/>
          </w:rPr>
          <w:fldChar w:fldCharType="separate"/>
        </w:r>
        <w:r>
          <w:rPr>
            <w:noProof/>
            <w:webHidden/>
          </w:rPr>
          <w:t>10</w:t>
        </w:r>
        <w:r>
          <w:rPr>
            <w:noProof/>
            <w:webHidden/>
          </w:rPr>
          <w:fldChar w:fldCharType="end"/>
        </w:r>
      </w:hyperlink>
    </w:p>
    <w:p w:rsidR="001154CC" w:rsidRDefault="001154CC" w14:paraId="2AA25A59" w14:textId="4B670F57">
      <w:pPr>
        <w:pStyle w:val="21"/>
        <w:tabs>
          <w:tab w:val="left" w:pos="1825"/>
        </w:tabs>
        <w:rPr>
          <w:rFonts w:cstheme="minorBidi"/>
          <w:b w:val="0"/>
          <w:bCs w:val="0"/>
          <w:noProof/>
          <w:kern w:val="2"/>
          <w:sz w:val="24"/>
          <w:szCs w:val="24"/>
          <w:lang w:val="en-US" w:eastAsia="zh-TW"/>
          <w14:ligatures w14:val="standardContextual"/>
        </w:rPr>
      </w:pPr>
      <w:hyperlink w:history="1" w:anchor="_Toc209604517">
        <w:r w:rsidRPr="002F11F4">
          <w:rPr>
            <w:rStyle w:val="af5"/>
            <w:noProof/>
          </w:rPr>
          <w:t>5.</w:t>
        </w:r>
        <w:r>
          <w:rPr>
            <w:rFonts w:cstheme="minorBidi"/>
            <w:b w:val="0"/>
            <w:bCs w:val="0"/>
            <w:noProof/>
            <w:kern w:val="2"/>
            <w:sz w:val="24"/>
            <w:szCs w:val="24"/>
            <w:lang w:val="en-US" w:eastAsia="zh-TW"/>
            <w14:ligatures w14:val="standardContextual"/>
          </w:rPr>
          <w:tab/>
        </w:r>
        <w:r w:rsidRPr="002F11F4">
          <w:rPr>
            <w:rStyle w:val="af5"/>
            <w:noProof/>
          </w:rPr>
          <w:t>Summary of Intervention Typology</w:t>
        </w:r>
        <w:r>
          <w:rPr>
            <w:noProof/>
            <w:webHidden/>
          </w:rPr>
          <w:tab/>
        </w:r>
        <w:r>
          <w:rPr>
            <w:noProof/>
            <w:webHidden/>
          </w:rPr>
          <w:fldChar w:fldCharType="begin"/>
        </w:r>
        <w:r>
          <w:rPr>
            <w:noProof/>
            <w:webHidden/>
          </w:rPr>
          <w:instrText xml:space="preserve"> PAGEREF _Toc209604517 \h </w:instrText>
        </w:r>
        <w:r>
          <w:rPr>
            <w:noProof/>
            <w:webHidden/>
          </w:rPr>
        </w:r>
        <w:r>
          <w:rPr>
            <w:noProof/>
            <w:webHidden/>
          </w:rPr>
          <w:fldChar w:fldCharType="separate"/>
        </w:r>
        <w:r>
          <w:rPr>
            <w:noProof/>
            <w:webHidden/>
          </w:rPr>
          <w:t>10</w:t>
        </w:r>
        <w:r>
          <w:rPr>
            <w:noProof/>
            <w:webHidden/>
          </w:rPr>
          <w:fldChar w:fldCharType="end"/>
        </w:r>
      </w:hyperlink>
    </w:p>
    <w:p w:rsidR="001154CC" w:rsidRDefault="001154CC" w14:paraId="3170CE9E" w14:textId="45CAC9DF">
      <w:pPr>
        <w:pStyle w:val="21"/>
        <w:tabs>
          <w:tab w:val="left" w:pos="1932"/>
        </w:tabs>
        <w:rPr>
          <w:rFonts w:cstheme="minorBidi"/>
          <w:b w:val="0"/>
          <w:bCs w:val="0"/>
          <w:noProof/>
          <w:kern w:val="2"/>
          <w:sz w:val="24"/>
          <w:szCs w:val="24"/>
          <w:lang w:val="en-US" w:eastAsia="zh-TW"/>
          <w14:ligatures w14:val="standardContextual"/>
        </w:rPr>
      </w:pPr>
      <w:hyperlink w:history="1" w:anchor="_Toc209604518">
        <w:r w:rsidRPr="002F11F4">
          <w:rPr>
            <w:rStyle w:val="af5"/>
            <w:noProof/>
          </w:rPr>
          <w:t>5.1</w:t>
        </w:r>
        <w:r>
          <w:rPr>
            <w:rFonts w:cstheme="minorBidi"/>
            <w:b w:val="0"/>
            <w:bCs w:val="0"/>
            <w:noProof/>
            <w:kern w:val="2"/>
            <w:sz w:val="24"/>
            <w:szCs w:val="24"/>
            <w:lang w:val="en-US" w:eastAsia="zh-TW"/>
            <w14:ligatures w14:val="standardContextual"/>
          </w:rPr>
          <w:tab/>
        </w:r>
        <w:r w:rsidRPr="002F11F4">
          <w:rPr>
            <w:rStyle w:val="af5"/>
            <w:noProof/>
          </w:rPr>
          <w:t>Awareness Raising</w:t>
        </w:r>
        <w:r>
          <w:rPr>
            <w:noProof/>
            <w:webHidden/>
          </w:rPr>
          <w:tab/>
        </w:r>
        <w:r>
          <w:rPr>
            <w:noProof/>
            <w:webHidden/>
          </w:rPr>
          <w:fldChar w:fldCharType="begin"/>
        </w:r>
        <w:r>
          <w:rPr>
            <w:noProof/>
            <w:webHidden/>
          </w:rPr>
          <w:instrText xml:space="preserve"> PAGEREF _Toc209604518 \h </w:instrText>
        </w:r>
        <w:r>
          <w:rPr>
            <w:noProof/>
            <w:webHidden/>
          </w:rPr>
        </w:r>
        <w:r>
          <w:rPr>
            <w:noProof/>
            <w:webHidden/>
          </w:rPr>
          <w:fldChar w:fldCharType="separate"/>
        </w:r>
        <w:r>
          <w:rPr>
            <w:noProof/>
            <w:webHidden/>
          </w:rPr>
          <w:t>10</w:t>
        </w:r>
        <w:r>
          <w:rPr>
            <w:noProof/>
            <w:webHidden/>
          </w:rPr>
          <w:fldChar w:fldCharType="end"/>
        </w:r>
      </w:hyperlink>
    </w:p>
    <w:p w:rsidR="001154CC" w:rsidRDefault="001154CC" w14:paraId="4FB34569" w14:textId="527A6453">
      <w:pPr>
        <w:pStyle w:val="21"/>
        <w:tabs>
          <w:tab w:val="left" w:pos="1932"/>
        </w:tabs>
        <w:rPr>
          <w:rFonts w:cstheme="minorBidi"/>
          <w:b w:val="0"/>
          <w:bCs w:val="0"/>
          <w:noProof/>
          <w:kern w:val="2"/>
          <w:sz w:val="24"/>
          <w:szCs w:val="24"/>
          <w:lang w:val="en-US" w:eastAsia="zh-TW"/>
          <w14:ligatures w14:val="standardContextual"/>
        </w:rPr>
      </w:pPr>
      <w:hyperlink w:history="1" w:anchor="_Toc209604519">
        <w:r w:rsidRPr="002F11F4">
          <w:rPr>
            <w:rStyle w:val="af5"/>
            <w:noProof/>
          </w:rPr>
          <w:t>5.2</w:t>
        </w:r>
        <w:r>
          <w:rPr>
            <w:rFonts w:cstheme="minorBidi"/>
            <w:b w:val="0"/>
            <w:bCs w:val="0"/>
            <w:noProof/>
            <w:kern w:val="2"/>
            <w:sz w:val="24"/>
            <w:szCs w:val="24"/>
            <w:lang w:val="en-US" w:eastAsia="zh-TW"/>
            <w14:ligatures w14:val="standardContextual"/>
          </w:rPr>
          <w:tab/>
        </w:r>
        <w:r w:rsidRPr="002F11F4">
          <w:rPr>
            <w:rStyle w:val="af5"/>
            <w:noProof/>
          </w:rPr>
          <w:t>Food Optimisation</w:t>
        </w:r>
        <w:r>
          <w:rPr>
            <w:noProof/>
            <w:webHidden/>
          </w:rPr>
          <w:tab/>
        </w:r>
        <w:r>
          <w:rPr>
            <w:noProof/>
            <w:webHidden/>
          </w:rPr>
          <w:fldChar w:fldCharType="begin"/>
        </w:r>
        <w:r>
          <w:rPr>
            <w:noProof/>
            <w:webHidden/>
          </w:rPr>
          <w:instrText xml:space="preserve"> PAGEREF _Toc209604519 \h </w:instrText>
        </w:r>
        <w:r>
          <w:rPr>
            <w:noProof/>
            <w:webHidden/>
          </w:rPr>
        </w:r>
        <w:r>
          <w:rPr>
            <w:noProof/>
            <w:webHidden/>
          </w:rPr>
          <w:fldChar w:fldCharType="separate"/>
        </w:r>
        <w:r>
          <w:rPr>
            <w:noProof/>
            <w:webHidden/>
          </w:rPr>
          <w:t>10</w:t>
        </w:r>
        <w:r>
          <w:rPr>
            <w:noProof/>
            <w:webHidden/>
          </w:rPr>
          <w:fldChar w:fldCharType="end"/>
        </w:r>
      </w:hyperlink>
    </w:p>
    <w:p w:rsidR="001154CC" w:rsidRDefault="001154CC" w14:paraId="2B7AA7F6" w14:textId="6E500901">
      <w:pPr>
        <w:pStyle w:val="21"/>
        <w:tabs>
          <w:tab w:val="left" w:pos="1932"/>
        </w:tabs>
        <w:rPr>
          <w:rFonts w:cstheme="minorBidi"/>
          <w:b w:val="0"/>
          <w:bCs w:val="0"/>
          <w:noProof/>
          <w:kern w:val="2"/>
          <w:sz w:val="24"/>
          <w:szCs w:val="24"/>
          <w:lang w:val="en-US" w:eastAsia="zh-TW"/>
          <w14:ligatures w14:val="standardContextual"/>
        </w:rPr>
      </w:pPr>
      <w:hyperlink w:history="1" w:anchor="_Toc209604520">
        <w:r w:rsidRPr="002F11F4">
          <w:rPr>
            <w:rStyle w:val="af5"/>
            <w:noProof/>
          </w:rPr>
          <w:t>5.3</w:t>
        </w:r>
        <w:r>
          <w:rPr>
            <w:rFonts w:cstheme="minorBidi"/>
            <w:b w:val="0"/>
            <w:bCs w:val="0"/>
            <w:noProof/>
            <w:kern w:val="2"/>
            <w:sz w:val="24"/>
            <w:szCs w:val="24"/>
            <w:lang w:val="en-US" w:eastAsia="zh-TW"/>
            <w14:ligatures w14:val="standardContextual"/>
          </w:rPr>
          <w:tab/>
        </w:r>
        <w:r w:rsidRPr="002F11F4">
          <w:rPr>
            <w:rStyle w:val="af5"/>
            <w:noProof/>
          </w:rPr>
          <w:t>Nudging Strategies</w:t>
        </w:r>
        <w:r>
          <w:rPr>
            <w:noProof/>
            <w:webHidden/>
          </w:rPr>
          <w:tab/>
        </w:r>
        <w:r>
          <w:rPr>
            <w:noProof/>
            <w:webHidden/>
          </w:rPr>
          <w:fldChar w:fldCharType="begin"/>
        </w:r>
        <w:r>
          <w:rPr>
            <w:noProof/>
            <w:webHidden/>
          </w:rPr>
          <w:instrText xml:space="preserve"> PAGEREF _Toc209604520 \h </w:instrText>
        </w:r>
        <w:r>
          <w:rPr>
            <w:noProof/>
            <w:webHidden/>
          </w:rPr>
        </w:r>
        <w:r>
          <w:rPr>
            <w:noProof/>
            <w:webHidden/>
          </w:rPr>
          <w:fldChar w:fldCharType="separate"/>
        </w:r>
        <w:r>
          <w:rPr>
            <w:noProof/>
            <w:webHidden/>
          </w:rPr>
          <w:t>10</w:t>
        </w:r>
        <w:r>
          <w:rPr>
            <w:noProof/>
            <w:webHidden/>
          </w:rPr>
          <w:fldChar w:fldCharType="end"/>
        </w:r>
      </w:hyperlink>
    </w:p>
    <w:p w:rsidR="001154CC" w:rsidRDefault="001154CC" w14:paraId="1B8A418A" w14:textId="4974749A">
      <w:pPr>
        <w:pStyle w:val="21"/>
        <w:tabs>
          <w:tab w:val="left" w:pos="1932"/>
        </w:tabs>
        <w:rPr>
          <w:rFonts w:cstheme="minorBidi"/>
          <w:b w:val="0"/>
          <w:bCs w:val="0"/>
          <w:noProof/>
          <w:kern w:val="2"/>
          <w:sz w:val="24"/>
          <w:szCs w:val="24"/>
          <w:lang w:val="en-US" w:eastAsia="zh-TW"/>
          <w14:ligatures w14:val="standardContextual"/>
        </w:rPr>
      </w:pPr>
      <w:hyperlink w:history="1" w:anchor="_Toc209604521">
        <w:r w:rsidRPr="002F11F4">
          <w:rPr>
            <w:rStyle w:val="af5"/>
            <w:noProof/>
          </w:rPr>
          <w:t>5.4</w:t>
        </w:r>
        <w:r>
          <w:rPr>
            <w:rFonts w:cstheme="minorBidi"/>
            <w:b w:val="0"/>
            <w:bCs w:val="0"/>
            <w:noProof/>
            <w:kern w:val="2"/>
            <w:sz w:val="24"/>
            <w:szCs w:val="24"/>
            <w:lang w:val="en-US" w:eastAsia="zh-TW"/>
            <w14:ligatures w14:val="standardContextual"/>
          </w:rPr>
          <w:tab/>
        </w:r>
        <w:r w:rsidRPr="002F11F4">
          <w:rPr>
            <w:rStyle w:val="af5"/>
            <w:noProof/>
          </w:rPr>
          <w:t>Redistribution</w:t>
        </w:r>
        <w:r>
          <w:rPr>
            <w:noProof/>
            <w:webHidden/>
          </w:rPr>
          <w:tab/>
        </w:r>
        <w:r>
          <w:rPr>
            <w:noProof/>
            <w:webHidden/>
          </w:rPr>
          <w:fldChar w:fldCharType="begin"/>
        </w:r>
        <w:r>
          <w:rPr>
            <w:noProof/>
            <w:webHidden/>
          </w:rPr>
          <w:instrText xml:space="preserve"> PAGEREF _Toc209604521 \h </w:instrText>
        </w:r>
        <w:r>
          <w:rPr>
            <w:noProof/>
            <w:webHidden/>
          </w:rPr>
        </w:r>
        <w:r>
          <w:rPr>
            <w:noProof/>
            <w:webHidden/>
          </w:rPr>
          <w:fldChar w:fldCharType="separate"/>
        </w:r>
        <w:r>
          <w:rPr>
            <w:noProof/>
            <w:webHidden/>
          </w:rPr>
          <w:t>10</w:t>
        </w:r>
        <w:r>
          <w:rPr>
            <w:noProof/>
            <w:webHidden/>
          </w:rPr>
          <w:fldChar w:fldCharType="end"/>
        </w:r>
      </w:hyperlink>
    </w:p>
    <w:p w:rsidR="001154CC" w:rsidRDefault="001154CC" w14:paraId="22011550" w14:textId="7FF1ACBF">
      <w:pPr>
        <w:pStyle w:val="21"/>
        <w:tabs>
          <w:tab w:val="left" w:pos="1825"/>
        </w:tabs>
        <w:rPr>
          <w:rFonts w:cstheme="minorBidi"/>
          <w:b w:val="0"/>
          <w:bCs w:val="0"/>
          <w:noProof/>
          <w:kern w:val="2"/>
          <w:sz w:val="24"/>
          <w:szCs w:val="24"/>
          <w:lang w:val="en-US" w:eastAsia="zh-TW"/>
          <w14:ligatures w14:val="standardContextual"/>
        </w:rPr>
      </w:pPr>
      <w:hyperlink w:history="1" w:anchor="_Toc209604522">
        <w:r w:rsidRPr="002F11F4">
          <w:rPr>
            <w:rStyle w:val="af5"/>
            <w:noProof/>
          </w:rPr>
          <w:t>6.</w:t>
        </w:r>
        <w:r>
          <w:rPr>
            <w:rFonts w:cstheme="minorBidi"/>
            <w:b w:val="0"/>
            <w:bCs w:val="0"/>
            <w:noProof/>
            <w:kern w:val="2"/>
            <w:sz w:val="24"/>
            <w:szCs w:val="24"/>
            <w:lang w:val="en-US" w:eastAsia="zh-TW"/>
            <w14:ligatures w14:val="standardContextual"/>
          </w:rPr>
          <w:tab/>
        </w:r>
        <w:r w:rsidRPr="002F11F4">
          <w:rPr>
            <w:rStyle w:val="af5"/>
            <w:noProof/>
          </w:rPr>
          <w:t>Conclusion and Next Steps</w:t>
        </w:r>
        <w:r>
          <w:rPr>
            <w:noProof/>
            <w:webHidden/>
          </w:rPr>
          <w:tab/>
        </w:r>
        <w:r>
          <w:rPr>
            <w:noProof/>
            <w:webHidden/>
          </w:rPr>
          <w:fldChar w:fldCharType="begin"/>
        </w:r>
        <w:r>
          <w:rPr>
            <w:noProof/>
            <w:webHidden/>
          </w:rPr>
          <w:instrText xml:space="preserve"> PAGEREF _Toc209604522 \h </w:instrText>
        </w:r>
        <w:r>
          <w:rPr>
            <w:noProof/>
            <w:webHidden/>
          </w:rPr>
        </w:r>
        <w:r>
          <w:rPr>
            <w:noProof/>
            <w:webHidden/>
          </w:rPr>
          <w:fldChar w:fldCharType="separate"/>
        </w:r>
        <w:r>
          <w:rPr>
            <w:noProof/>
            <w:webHidden/>
          </w:rPr>
          <w:t>11</w:t>
        </w:r>
        <w:r>
          <w:rPr>
            <w:noProof/>
            <w:webHidden/>
          </w:rPr>
          <w:fldChar w:fldCharType="end"/>
        </w:r>
      </w:hyperlink>
    </w:p>
    <w:p w:rsidR="001154CC" w:rsidRDefault="001154CC" w14:paraId="1E9B7129" w14:textId="5B1CA716">
      <w:pPr>
        <w:pStyle w:val="21"/>
        <w:rPr>
          <w:rFonts w:cstheme="minorBidi"/>
          <w:b w:val="0"/>
          <w:bCs w:val="0"/>
          <w:noProof/>
          <w:kern w:val="2"/>
          <w:sz w:val="24"/>
          <w:szCs w:val="24"/>
          <w:lang w:val="en-US" w:eastAsia="zh-TW"/>
          <w14:ligatures w14:val="standardContextual"/>
        </w:rPr>
      </w:pPr>
      <w:hyperlink w:history="1" w:anchor="_Toc209604523">
        <w:r w:rsidRPr="002F11F4">
          <w:rPr>
            <w:rStyle w:val="af5"/>
            <w:rFonts w:cs="Segoe UI"/>
            <w:noProof/>
          </w:rPr>
          <w:t>References</w:t>
        </w:r>
        <w:r>
          <w:rPr>
            <w:noProof/>
            <w:webHidden/>
          </w:rPr>
          <w:tab/>
        </w:r>
        <w:r>
          <w:rPr>
            <w:noProof/>
            <w:webHidden/>
          </w:rPr>
          <w:fldChar w:fldCharType="begin"/>
        </w:r>
        <w:r>
          <w:rPr>
            <w:noProof/>
            <w:webHidden/>
          </w:rPr>
          <w:instrText xml:space="preserve"> PAGEREF _Toc209604523 \h </w:instrText>
        </w:r>
        <w:r>
          <w:rPr>
            <w:noProof/>
            <w:webHidden/>
          </w:rPr>
        </w:r>
        <w:r>
          <w:rPr>
            <w:noProof/>
            <w:webHidden/>
          </w:rPr>
          <w:fldChar w:fldCharType="separate"/>
        </w:r>
        <w:r>
          <w:rPr>
            <w:noProof/>
            <w:webHidden/>
          </w:rPr>
          <w:t>12</w:t>
        </w:r>
        <w:r>
          <w:rPr>
            <w:noProof/>
            <w:webHidden/>
          </w:rPr>
          <w:fldChar w:fldCharType="end"/>
        </w:r>
      </w:hyperlink>
    </w:p>
    <w:p w:rsidR="0051569A" w:rsidP="0008421E" w:rsidRDefault="006C7078" w14:paraId="7C08D27B" w14:textId="0E0EA22A">
      <w:pPr>
        <w:pStyle w:val="CE-HeadlineSubtitle"/>
        <w:jc w:val="both"/>
        <w:rPr>
          <w:color w:val="90ABB1" w:themeColor="accent1"/>
          <w:sz w:val="28"/>
          <w:szCs w:val="26"/>
        </w:rPr>
      </w:pPr>
      <w:r>
        <w:rPr>
          <w:color w:val="90ABB1" w:themeColor="accent1"/>
          <w:sz w:val="28"/>
          <w:szCs w:val="26"/>
        </w:rPr>
        <w:lastRenderedPageBreak/>
        <w:fldChar w:fldCharType="end"/>
      </w:r>
    </w:p>
    <w:p w:rsidR="0051569A" w:rsidP="39CF03D6" w:rsidRDefault="0051569A" w14:paraId="626FDF40" w14:textId="77777777" w14:noSpellErr="1">
      <w:pPr>
        <w:spacing w:before="0" w:line="240" w:lineRule="auto"/>
        <w:ind w:left="0" w:right="0"/>
        <w:jc w:val="left"/>
        <w:rPr>
          <w:rFonts w:ascii="Trebuchet MS" w:hAnsi="Trebuchet MS"/>
          <w:b w:val="1"/>
          <w:bCs w:val="1"/>
          <w:noProof w:val="0"/>
          <w:color w:val="90ABB1" w:themeColor="accent1" w:themeTint="FF" w:themeShade="FF"/>
          <w:sz w:val="28"/>
          <w:szCs w:val="28"/>
          <w:lang w:val="en-GB" w:eastAsia="de-AT"/>
        </w:rPr>
      </w:pPr>
      <w:r w:rsidRPr="39CF03D6">
        <w:rPr>
          <w:noProof w:val="0"/>
          <w:color w:val="90ABB1" w:themeColor="accent1" w:themeTint="FF" w:themeShade="FF"/>
          <w:sz w:val="28"/>
          <w:szCs w:val="28"/>
          <w:lang w:val="en-GB"/>
        </w:rPr>
        <w:br w:type="page"/>
      </w:r>
    </w:p>
    <w:p w:rsidRPr="00DC16B5" w:rsidR="00DC16B5" w:rsidP="39CF03D6" w:rsidRDefault="00DC16B5" w14:paraId="193DA5FA" w14:textId="321758ED" w14:noSpellErr="1">
      <w:pPr>
        <w:pStyle w:val="CE-HeadlineChapter"/>
        <w:numPr>
          <w:numId w:val="0"/>
        </w:numPr>
        <w:rPr>
          <w:noProof w:val="0"/>
          <w:lang w:val="en-GB"/>
        </w:rPr>
      </w:pPr>
      <w:bookmarkStart w:name="_Toc209604473" w:id="1"/>
      <w:r w:rsidRPr="39CF03D6" w:rsidR="39CF03D6">
        <w:rPr>
          <w:noProof w:val="0"/>
          <w:lang w:val="en-GB"/>
        </w:rPr>
        <w:t>List of Abbreviations</w:t>
      </w:r>
      <w:r w:rsidRPr="39CF03D6" w:rsidR="39CF03D6">
        <w:rPr>
          <w:noProof w:val="0"/>
          <w:lang w:val="en-GB"/>
        </w:rPr>
        <w:t> </w:t>
      </w:r>
      <w:bookmarkEnd w:id="1"/>
    </w:p>
    <w:tbl>
      <w:tblPr>
        <w:tblW w:w="0" w:type="auto"/>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4A0" w:firstRow="1" w:lastRow="0" w:firstColumn="1" w:lastColumn="0" w:noHBand="0" w:noVBand="1"/>
      </w:tblPr>
      <w:tblGrid>
        <w:gridCol w:w="1410"/>
        <w:gridCol w:w="3825"/>
      </w:tblGrid>
      <w:tr w:rsidRPr="00DC16B5" w:rsidR="00DC16B5" w:rsidTr="39CF03D6" w14:paraId="699D2FEA" w14:textId="77777777">
        <w:trPr>
          <w:trHeight w:val="300"/>
        </w:trPr>
        <w:tc>
          <w:tcPr>
            <w:tcW w:w="1410" w:type="dxa"/>
            <w:tcBorders>
              <w:top w:val="single" w:color="auto" w:sz="6" w:space="0"/>
              <w:left w:val="single" w:color="auto" w:sz="6" w:space="0"/>
              <w:bottom w:val="single" w:color="auto" w:sz="6" w:space="0"/>
              <w:right w:val="single" w:color="auto" w:sz="6" w:space="0"/>
            </w:tcBorders>
            <w:tcMar/>
            <w:hideMark/>
          </w:tcPr>
          <w:p w:rsidRPr="00DC16B5" w:rsidR="00DC16B5" w:rsidP="39CF03D6" w:rsidRDefault="00DC16B5" w14:paraId="3F33E02E" w14:textId="77777777" w14:noSpellErr="1">
            <w:pPr>
              <w:pStyle w:val="CE-BulletPoint1"/>
              <w:rPr>
                <w:lang w:val="it-IT"/>
              </w:rPr>
            </w:pPr>
            <w:r w:rsidRPr="39CF03D6" w:rsidR="39CF03D6">
              <w:rPr>
                <w:noProof w:val="0"/>
                <w:lang w:val="en-GB"/>
              </w:rPr>
              <w:t>D</w:t>
            </w:r>
            <w:r w:rsidRPr="39CF03D6" w:rsidR="39CF03D6">
              <w:rPr>
                <w:noProof w:val="0"/>
                <w:lang w:val="en-GB"/>
              </w:rPr>
              <w:t> </w:t>
            </w:r>
          </w:p>
        </w:tc>
        <w:tc>
          <w:tcPr>
            <w:tcW w:w="3825" w:type="dxa"/>
            <w:tcBorders>
              <w:top w:val="single" w:color="auto" w:sz="6" w:space="0"/>
              <w:left w:val="single" w:color="auto" w:sz="6" w:space="0"/>
              <w:bottom w:val="single" w:color="auto" w:sz="6" w:space="0"/>
              <w:right w:val="single" w:color="auto" w:sz="6" w:space="0"/>
            </w:tcBorders>
            <w:tcMar/>
            <w:hideMark/>
          </w:tcPr>
          <w:p w:rsidRPr="00DC16B5" w:rsidR="00DC16B5" w:rsidP="39CF03D6" w:rsidRDefault="00DC16B5" w14:paraId="442C1136" w14:textId="77777777" w14:noSpellErr="1">
            <w:pPr>
              <w:pStyle w:val="CE-BulletPoint1"/>
              <w:rPr>
                <w:lang w:val="it-IT"/>
              </w:rPr>
            </w:pPr>
            <w:r w:rsidRPr="39CF03D6" w:rsidR="39CF03D6">
              <w:rPr>
                <w:noProof w:val="0"/>
                <w:lang w:val="en-GB"/>
              </w:rPr>
              <w:t>Deliverable</w:t>
            </w:r>
            <w:r w:rsidRPr="39CF03D6" w:rsidR="39CF03D6">
              <w:rPr>
                <w:noProof w:val="0"/>
                <w:lang w:val="en-GB"/>
              </w:rPr>
              <w:t> </w:t>
            </w:r>
          </w:p>
        </w:tc>
      </w:tr>
      <w:tr w:rsidRPr="00DC16B5" w:rsidR="003744CD" w:rsidTr="39CF03D6" w14:paraId="3A9B4A93" w14:textId="77777777">
        <w:trPr>
          <w:trHeight w:val="300"/>
        </w:trPr>
        <w:tc>
          <w:tcPr>
            <w:tcW w:w="1410" w:type="dxa"/>
            <w:tcBorders>
              <w:top w:val="single" w:color="auto" w:sz="6" w:space="0"/>
              <w:left w:val="single" w:color="auto" w:sz="6" w:space="0"/>
              <w:bottom w:val="single" w:color="auto" w:sz="6" w:space="0"/>
              <w:right w:val="single" w:color="auto" w:sz="6" w:space="0"/>
            </w:tcBorders>
            <w:tcMar/>
          </w:tcPr>
          <w:p w:rsidRPr="00DC16B5" w:rsidR="003744CD" w:rsidP="00DC16B5" w:rsidRDefault="003744CD" w14:paraId="3537C96E" w14:textId="0124B0D1" w14:noSpellErr="1">
            <w:pPr>
              <w:pStyle w:val="CE-BulletPoint1"/>
              <w:rPr/>
            </w:pPr>
            <w:r w:rsidRPr="39CF03D6" w:rsidR="39CF03D6">
              <w:rPr>
                <w:noProof w:val="0"/>
                <w:lang w:val="en-GB"/>
              </w:rPr>
              <w:t>FW</w:t>
            </w:r>
          </w:p>
        </w:tc>
        <w:tc>
          <w:tcPr>
            <w:tcW w:w="3825" w:type="dxa"/>
            <w:tcBorders>
              <w:top w:val="single" w:color="auto" w:sz="6" w:space="0"/>
              <w:left w:val="single" w:color="auto" w:sz="6" w:space="0"/>
              <w:bottom w:val="single" w:color="auto" w:sz="6" w:space="0"/>
              <w:right w:val="single" w:color="auto" w:sz="6" w:space="0"/>
            </w:tcBorders>
            <w:tcMar/>
          </w:tcPr>
          <w:p w:rsidRPr="00DC16B5" w:rsidR="003744CD" w:rsidP="00DC16B5" w:rsidRDefault="003744CD" w14:paraId="38373FE7" w14:textId="55BB9A4A" w14:noSpellErr="1">
            <w:pPr>
              <w:pStyle w:val="CE-BulletPoint1"/>
              <w:rPr/>
            </w:pPr>
            <w:r w:rsidRPr="39CF03D6" w:rsidR="39CF03D6">
              <w:rPr>
                <w:noProof w:val="0"/>
                <w:lang w:val="en-GB"/>
              </w:rPr>
              <w:t>Food Waste</w:t>
            </w:r>
          </w:p>
        </w:tc>
      </w:tr>
      <w:tr w:rsidRPr="00DC16B5" w:rsidR="00DC16B5" w:rsidTr="39CF03D6" w14:paraId="62A1D87B" w14:textId="77777777">
        <w:trPr>
          <w:trHeight w:val="300"/>
        </w:trPr>
        <w:tc>
          <w:tcPr>
            <w:tcW w:w="1410" w:type="dxa"/>
            <w:tcBorders>
              <w:top w:val="single" w:color="auto" w:sz="6" w:space="0"/>
              <w:left w:val="single" w:color="auto" w:sz="6" w:space="0"/>
              <w:bottom w:val="single" w:color="auto" w:sz="6" w:space="0"/>
              <w:right w:val="single" w:color="auto" w:sz="6" w:space="0"/>
            </w:tcBorders>
            <w:tcMar/>
            <w:hideMark/>
          </w:tcPr>
          <w:p w:rsidRPr="00DC16B5" w:rsidR="00DC16B5" w:rsidP="39CF03D6" w:rsidRDefault="00DC16B5" w14:paraId="3831DA42" w14:textId="2A021A1B" w14:noSpellErr="1">
            <w:pPr>
              <w:pStyle w:val="CE-BulletPoint1"/>
              <w:rPr>
                <w:lang w:val="it-IT"/>
              </w:rPr>
            </w:pPr>
            <w:r w:rsidRPr="39CF03D6" w:rsidR="39CF03D6">
              <w:rPr>
                <w:noProof w:val="0"/>
                <w:lang w:val="en-GB"/>
              </w:rPr>
              <w:t>LARISO</w:t>
            </w:r>
          </w:p>
        </w:tc>
        <w:tc>
          <w:tcPr>
            <w:tcW w:w="3825" w:type="dxa"/>
            <w:tcBorders>
              <w:top w:val="single" w:color="auto" w:sz="6" w:space="0"/>
              <w:left w:val="single" w:color="auto" w:sz="6" w:space="0"/>
              <w:bottom w:val="single" w:color="auto" w:sz="6" w:space="0"/>
              <w:right w:val="single" w:color="auto" w:sz="6" w:space="0"/>
            </w:tcBorders>
            <w:tcMar/>
            <w:hideMark/>
          </w:tcPr>
          <w:p w:rsidRPr="00DC16B5" w:rsidR="00DC16B5" w:rsidP="39CF03D6" w:rsidRDefault="00DC16B5" w14:paraId="6B8EDC2F" w14:textId="1E39B011" w14:noSpellErr="1">
            <w:pPr>
              <w:pStyle w:val="CE-BulletPoint1"/>
              <w:rPr>
                <w:lang w:val="it-IT"/>
              </w:rPr>
            </w:pPr>
            <w:r w:rsidRPr="39CF03D6" w:rsidR="39CF03D6">
              <w:rPr>
                <w:noProof w:val="0"/>
                <w:lang w:val="en-GB"/>
              </w:rPr>
              <w:t>Sustainable Public Catering Laboratory</w:t>
            </w:r>
          </w:p>
        </w:tc>
      </w:tr>
      <w:tr w:rsidRPr="00DC16B5" w:rsidR="00DC16B5" w:rsidTr="39CF03D6" w14:paraId="111FB6C6" w14:textId="77777777">
        <w:trPr>
          <w:trHeight w:val="300"/>
        </w:trPr>
        <w:tc>
          <w:tcPr>
            <w:tcW w:w="1410" w:type="dxa"/>
            <w:tcBorders>
              <w:top w:val="single" w:color="auto" w:sz="6" w:space="0"/>
              <w:left w:val="single" w:color="auto" w:sz="6" w:space="0"/>
              <w:bottom w:val="single" w:color="auto" w:sz="6" w:space="0"/>
              <w:right w:val="single" w:color="auto" w:sz="6" w:space="0"/>
            </w:tcBorders>
            <w:tcMar/>
            <w:hideMark/>
          </w:tcPr>
          <w:p w:rsidRPr="00DC16B5" w:rsidR="00DC16B5" w:rsidP="39CF03D6" w:rsidRDefault="00DC16B5" w14:paraId="4D677BBF" w14:textId="77777777" w14:noSpellErr="1">
            <w:pPr>
              <w:pStyle w:val="CE-BulletPoint1"/>
              <w:rPr>
                <w:lang w:val="it-IT"/>
              </w:rPr>
            </w:pPr>
            <w:r w:rsidRPr="39CF03D6" w:rsidR="39CF03D6">
              <w:rPr>
                <w:noProof w:val="0"/>
                <w:lang w:val="en-GB"/>
              </w:rPr>
              <w:t>WP</w:t>
            </w:r>
            <w:r w:rsidRPr="39CF03D6" w:rsidR="39CF03D6">
              <w:rPr>
                <w:noProof w:val="0"/>
                <w:lang w:val="en-GB"/>
              </w:rPr>
              <w:t> </w:t>
            </w:r>
          </w:p>
        </w:tc>
        <w:tc>
          <w:tcPr>
            <w:tcW w:w="3825" w:type="dxa"/>
            <w:tcBorders>
              <w:top w:val="single" w:color="auto" w:sz="6" w:space="0"/>
              <w:left w:val="single" w:color="auto" w:sz="6" w:space="0"/>
              <w:bottom w:val="single" w:color="auto" w:sz="6" w:space="0"/>
              <w:right w:val="single" w:color="auto" w:sz="6" w:space="0"/>
            </w:tcBorders>
            <w:tcMar/>
            <w:hideMark/>
          </w:tcPr>
          <w:p w:rsidRPr="00DC16B5" w:rsidR="00DC16B5" w:rsidP="39CF03D6" w:rsidRDefault="00DC16B5" w14:paraId="16032143" w14:textId="77777777" w14:noSpellErr="1">
            <w:pPr>
              <w:pStyle w:val="CE-BulletPoint1"/>
              <w:rPr>
                <w:lang w:val="it-IT"/>
              </w:rPr>
            </w:pPr>
            <w:r w:rsidRPr="39CF03D6" w:rsidR="39CF03D6">
              <w:rPr>
                <w:noProof w:val="0"/>
                <w:lang w:val="en-GB"/>
              </w:rPr>
              <w:t>Work Package</w:t>
            </w:r>
            <w:r w:rsidRPr="39CF03D6" w:rsidR="39CF03D6">
              <w:rPr>
                <w:noProof w:val="0"/>
                <w:lang w:val="en-GB"/>
              </w:rPr>
              <w:t> </w:t>
            </w:r>
          </w:p>
        </w:tc>
      </w:tr>
    </w:tbl>
    <w:p w:rsidR="001F353C" w:rsidP="39CF03D6" w:rsidRDefault="001F353C" w14:paraId="1E1C1865" w14:textId="77777777" w14:noSpellErr="1">
      <w:pPr>
        <w:pStyle w:val="CE-BulletPoint1"/>
        <w:numPr>
          <w:numId w:val="0"/>
        </w:numPr>
        <w:rPr>
          <w:noProof w:val="0"/>
          <w:lang w:val="en-GB"/>
        </w:rPr>
      </w:pPr>
    </w:p>
    <w:p w:rsidRPr="002B022B" w:rsidR="00294D85" w:rsidP="002B022B" w:rsidRDefault="00BF24FD" w14:paraId="2B36FC1A" w14:textId="430B8319">
      <w:pPr>
        <w:pStyle w:val="CE-HeadlineChapter"/>
        <w:numPr>
          <w:ilvl w:val="0"/>
          <w:numId w:val="0"/>
        </w:numPr>
        <w:ind w:left="357" w:hanging="357"/>
        <w:rPr>
          <w:rStyle w:val="af5"/>
          <w:color w:val="FFFFFF" w:themeColor="background1"/>
          <w:u w:val="none"/>
        </w:rPr>
      </w:pPr>
      <w:bookmarkStart w:name="_Toc209604474" w:id="2"/>
      <w:r>
        <w:t xml:space="preserve">Table of </w:t>
      </w:r>
      <w:r w:rsidR="00BD7699">
        <w:t>F</w:t>
      </w:r>
      <w:r>
        <w:t>igures</w:t>
      </w:r>
      <w:bookmarkEnd w:id="2"/>
      <w:r w:rsidRPr="00294D85" w:rsidR="003744CD">
        <w:rPr>
          <w:rStyle w:val="af5"/>
          <w:rFonts w:ascii="Times New Roman" w:hAnsi="Times New Roman"/>
        </w:rPr>
        <w:fldChar w:fldCharType="begin"/>
      </w:r>
      <w:r w:rsidRPr="00294D85" w:rsidR="003744CD">
        <w:rPr>
          <w:rStyle w:val="af5"/>
        </w:rPr>
        <w:instrText xml:space="preserve"> TOC \h \z \c "Figure" </w:instrText>
      </w:r>
      <w:r w:rsidRPr="00294D85" w:rsidR="003744CD">
        <w:rPr>
          <w:rStyle w:val="af5"/>
          <w:rFonts w:ascii="Times New Roman" w:hAnsi="Times New Roman"/>
        </w:rPr>
        <w:fldChar w:fldCharType="separate"/>
      </w:r>
    </w:p>
    <w:p w:rsidRPr="00294D85" w:rsidR="00AD5973" w:rsidP="00D25DDC" w:rsidRDefault="003744CD" w14:paraId="30B1E55E" w14:textId="77723D7F">
      <w:pPr>
        <w:pStyle w:val="CE-TableStandardBold0"/>
        <w:rPr>
          <w:rStyle w:val="af5"/>
          <w:rFonts w:asciiTheme="minorHAnsi" w:hAnsiTheme="minorHAnsi"/>
          <w:b w:val="0"/>
          <w:noProof/>
          <w:sz w:val="20"/>
          <w:szCs w:val="20"/>
        </w:rPr>
      </w:pPr>
      <w:r w:rsidRPr="00294D85">
        <w:rPr>
          <w:rStyle w:val="af5"/>
          <w:b w:val="0"/>
          <w:noProof/>
          <w:sz w:val="20"/>
          <w:szCs w:val="20"/>
        </w:rPr>
        <w:fldChar w:fldCharType="end"/>
      </w:r>
    </w:p>
    <w:p w:rsidR="00BF24FD" w:rsidP="39CF03D6" w:rsidRDefault="00101A3A" w14:paraId="0BCCA4BF" w14:textId="15219A5F" w14:noSpellErr="1">
      <w:pPr>
        <w:pStyle w:val="CE-HeadlineChapter"/>
        <w:numPr>
          <w:numId w:val="0"/>
        </w:numPr>
        <w:ind w:left="357" w:hanging="357"/>
        <w:rPr>
          <w:noProof w:val="0"/>
          <w:lang w:val="en-GB"/>
        </w:rPr>
      </w:pPr>
      <w:bookmarkStart w:name="_Toc209604475" w:id="3"/>
      <w:r w:rsidRPr="39CF03D6" w:rsidR="39CF03D6">
        <w:rPr>
          <w:noProof w:val="0"/>
          <w:lang w:val="en-GB"/>
        </w:rPr>
        <w:t>Summary of Tables</w:t>
      </w:r>
      <w:bookmarkEnd w:id="3"/>
    </w:p>
    <w:p w:rsidR="00AD5973" w:rsidP="39CF03D6" w:rsidRDefault="00AD5973" w14:paraId="17898C39" w14:textId="4B2E8588" w14:noSpellErr="1">
      <w:pPr>
        <w:pStyle w:val="TableText"/>
        <w:rPr>
          <w:noProof w:val="0"/>
          <w:lang w:val="en-GB"/>
        </w:rPr>
      </w:pPr>
    </w:p>
    <w:p w:rsidR="00BD7699" w:rsidP="39CF03D6" w:rsidRDefault="00BD7699" w14:paraId="041344A7" w14:textId="77777777" w14:noSpellErr="1">
      <w:pPr>
        <w:pStyle w:val="TableText"/>
        <w:rPr>
          <w:noProof w:val="0"/>
          <w:lang w:val="en-GB"/>
        </w:rPr>
      </w:pPr>
    </w:p>
    <w:p w:rsidR="00E660D2" w:rsidP="39CF03D6" w:rsidRDefault="00E660D2" w14:paraId="0E071E9C" w14:textId="16B7EAC5" w14:noSpellErr="1">
      <w:pPr>
        <w:pStyle w:val="CE-HeadlineChapter"/>
        <w:numPr>
          <w:numId w:val="0"/>
        </w:numPr>
        <w:ind w:left="357" w:hanging="357"/>
        <w:rPr>
          <w:noProof w:val="0"/>
          <w:lang w:val="en-GB"/>
        </w:rPr>
      </w:pPr>
      <w:bookmarkStart w:name="_Toc209604476" w:id="4"/>
      <w:r w:rsidRPr="39CF03D6" w:rsidR="39CF03D6">
        <w:rPr>
          <w:noProof w:val="0"/>
          <w:lang w:val="en-GB"/>
        </w:rPr>
        <w:t>Executive summary</w:t>
      </w:r>
      <w:bookmarkEnd w:id="4"/>
    </w:p>
    <w:p w:rsidR="00454FDF" w:rsidP="77CFB6A9" w:rsidRDefault="00454FDF" w14:paraId="657A169A" w14:textId="58BD380C">
      <w:pPr>
        <w:pStyle w:val="CE-StandardText"/>
        <w:rPr>
          <w:noProof w:val="0"/>
          <w:lang w:val="en-GB"/>
        </w:rPr>
      </w:pPr>
      <w:r w:rsidRPr="77CFB6A9" w:rsidR="77CFB6A9">
        <w:rPr>
          <w:noProof w:val="0"/>
          <w:lang w:val="en-GB"/>
        </w:rPr>
        <w:t>The Deliverable 1.3.</w:t>
      </w:r>
      <w:r w:rsidRPr="77CFB6A9" w:rsidR="77CFB6A9">
        <w:rPr>
          <w:noProof w:val="0"/>
          <w:lang w:val="en-GB"/>
        </w:rPr>
        <w:t>2</w:t>
      </w:r>
      <w:r w:rsidRPr="77CFB6A9" w:rsidR="77CFB6A9">
        <w:rPr>
          <w:noProof w:val="0"/>
          <w:lang w:val="en-GB"/>
        </w:rPr>
        <w:t xml:space="preserve"> “Concept for Pilot Actions” presents the framework for the development of food waste prevention interventions in schools and kindergartens, within the scope of Activity 1.3 </w:t>
      </w:r>
      <w:r w:rsidRPr="77CFB6A9" w:rsidR="77CFB6A9">
        <w:rPr>
          <w:noProof w:val="0"/>
          <w:lang w:val="en-GB"/>
        </w:rPr>
        <w:t xml:space="preserve">- </w:t>
      </w:r>
      <w:r w:rsidRPr="77CFB6A9" w:rsidR="77CFB6A9">
        <w:rPr>
          <w:noProof w:val="0"/>
          <w:lang w:val="en-GB"/>
        </w:rPr>
        <w:t xml:space="preserve">Development of food waste prevention interventions for schools </w:t>
      </w:r>
      <w:r w:rsidRPr="77CFB6A9" w:rsidR="77CFB6A9">
        <w:rPr>
          <w:noProof w:val="0"/>
          <w:lang w:val="en-GB"/>
        </w:rPr>
        <w:t xml:space="preserve">of Work Package 1 (Food Waste Prevention) of the Interreg </w:t>
      </w:r>
      <w:proofErr w:type="spellStart"/>
      <w:r w:rsidRPr="77CFB6A9" w:rsidR="77CFB6A9">
        <w:rPr>
          <w:noProof w:val="0"/>
          <w:lang w:val="en-GB"/>
        </w:rPr>
        <w:t>foodCIRCUS</w:t>
      </w:r>
      <w:proofErr w:type="spellEnd"/>
      <w:r w:rsidRPr="77CFB6A9" w:rsidR="77CFB6A9">
        <w:rPr>
          <w:noProof w:val="0"/>
          <w:lang w:val="en-GB"/>
        </w:rPr>
        <w:t xml:space="preserve"> project. Building on the results of Activity 1.2</w:t>
      </w:r>
      <w:r w:rsidRPr="77CFB6A9" w:rsidR="77CFB6A9">
        <w:rPr>
          <w:noProof w:val="0"/>
          <w:lang w:val="en-GB"/>
        </w:rPr>
        <w:t xml:space="preserve"> – Monitoring food waste in schools</w:t>
      </w:r>
      <w:r w:rsidRPr="77CFB6A9" w:rsidR="77CFB6A9">
        <w:rPr>
          <w:noProof w:val="0"/>
          <w:lang w:val="en-GB"/>
        </w:rPr>
        <w:t>, which provided a comprehensive baseline of food waste levels and contextual factors, this deliverable outlines the planned interventions, methodologies, and success factors for the pilot actions to be implemented in the participating countries.</w:t>
      </w:r>
    </w:p>
    <w:p w:rsidR="00454FDF" w:rsidP="39CF03D6" w:rsidRDefault="00454FDF" w14:paraId="0B280E84" w14:textId="6C05584E" w14:noSpellErr="1">
      <w:pPr>
        <w:pStyle w:val="CE-StandardText"/>
        <w:rPr>
          <w:noProof w:val="0"/>
          <w:lang w:val="en-GB"/>
        </w:rPr>
      </w:pPr>
      <w:r w:rsidRPr="39CF03D6" w:rsidR="39CF03D6">
        <w:rPr>
          <w:noProof w:val="0"/>
          <w:lang w:val="en-GB"/>
        </w:rPr>
        <w:t>The catalogue of pilot interventions covers four main areas: awareness raising, food optimisation, nudging strategies, and redistribution of surplus food. These approaches are designed to address food waste in different stages of the school food cycle, from production and serving to plate leftovers. Interventions were developed through a participatory and co-creation process, involving municipalities, catering companies, school management, teachers, parents, students, and other relevant stakeholders.</w:t>
      </w:r>
    </w:p>
    <w:p w:rsidR="00454FDF" w:rsidP="39CF03D6" w:rsidRDefault="00454FDF" w14:paraId="0E14C4B9" w14:textId="245E7498" w14:noSpellErr="1">
      <w:pPr>
        <w:pStyle w:val="CE-StandardText"/>
        <w:rPr>
          <w:noProof w:val="0"/>
          <w:lang w:val="en-GB"/>
        </w:rPr>
      </w:pPr>
      <w:r w:rsidRPr="39CF03D6" w:rsidR="39CF03D6">
        <w:rPr>
          <w:noProof w:val="0"/>
          <w:lang w:val="en-GB"/>
        </w:rPr>
        <w:t>Each partner country has defined its pilot actions according to local school systems, catering arrangements, and food waste profiles, ensuring both contextual relevance and transferability across Central Europe. This deliverable presents the planned activities for Austria, Czech Republic, Hungary, Italy, and Poland, including objectives, methodologies, tools, stakeholder involvement, timelines, milestones, and success factors.</w:t>
      </w:r>
    </w:p>
    <w:p w:rsidR="00B61A2C" w:rsidP="39CF03D6" w:rsidRDefault="00454FDF" w14:paraId="5D365C9C" w14:textId="44DC6637" w14:noSpellErr="1">
      <w:pPr>
        <w:pStyle w:val="CE-StandardText"/>
        <w:rPr>
          <w:noProof w:val="0"/>
          <w:lang w:val="en-GB"/>
        </w:rPr>
      </w:pPr>
      <w:r w:rsidRPr="39CF03D6" w:rsidR="39CF03D6">
        <w:rPr>
          <w:noProof w:val="0"/>
          <w:lang w:val="en-GB"/>
        </w:rPr>
        <w:t>By providing a structured concept for pilot actions, Deliverable 1.3.</w:t>
      </w:r>
      <w:r w:rsidRPr="39CF03D6" w:rsidR="39CF03D6">
        <w:rPr>
          <w:noProof w:val="0"/>
          <w:lang w:val="en-GB"/>
        </w:rPr>
        <w:t>2</w:t>
      </w:r>
      <w:r w:rsidRPr="39CF03D6" w:rsidR="39CF03D6">
        <w:rPr>
          <w:noProof w:val="0"/>
          <w:lang w:val="en-GB"/>
        </w:rPr>
        <w:t xml:space="preserve"> serves as a blueprint for implementation (Activity 1.4</w:t>
      </w:r>
      <w:r w:rsidRPr="39CF03D6" w:rsidR="39CF03D6">
        <w:rPr>
          <w:noProof w:val="0"/>
          <w:lang w:val="en-GB"/>
        </w:rPr>
        <w:t xml:space="preserve"> – Implementation of food waste prevention pilot actions for schools</w:t>
      </w:r>
      <w:r w:rsidRPr="39CF03D6" w:rsidR="39CF03D6">
        <w:rPr>
          <w:noProof w:val="0"/>
          <w:lang w:val="en-GB"/>
        </w:rPr>
        <w:t>). It ensures that interventions are evidence-based, participatory, and comparable across countries, while also allowing for adaptation to national and local contexts.</w:t>
      </w:r>
    </w:p>
    <w:p w:rsidRPr="002A6CCD" w:rsidR="2BD7D280" w:rsidP="39CF03D6" w:rsidRDefault="2BD7D280" w14:paraId="47C86293" w14:textId="6AA9E156" w14:noSpellErr="1">
      <w:pPr>
        <w:rPr>
          <w:noProof w:val="0"/>
          <w:lang w:val="en-GB"/>
        </w:rPr>
      </w:pPr>
      <w:r w:rsidRPr="39CF03D6">
        <w:rPr>
          <w:noProof w:val="0"/>
          <w:lang w:val="en-GB"/>
        </w:rPr>
        <w:br w:type="page"/>
      </w:r>
    </w:p>
    <w:p w:rsidR="00503D3B" w:rsidP="002C093E" w:rsidRDefault="00762485" w14:paraId="74BB8928" w14:textId="59FAA7F7" w14:noSpellErr="1">
      <w:pPr>
        <w:pStyle w:val="CE-HeadlineChapter"/>
        <w:numPr>
          <w:ilvl w:val="0"/>
          <w:numId w:val="27"/>
        </w:numPr>
        <w:rPr/>
      </w:pPr>
      <w:bookmarkStart w:name="_Toc209604477" w:id="5"/>
      <w:r w:rsidRPr="39CF03D6" w:rsidR="39CF03D6">
        <w:rPr>
          <w:noProof w:val="0"/>
          <w:lang w:val="en-GB"/>
        </w:rPr>
        <w:t>Objective of the report</w:t>
      </w:r>
      <w:bookmarkEnd w:id="5"/>
    </w:p>
    <w:p w:rsidR="00503D3B" w:rsidP="39CF03D6" w:rsidRDefault="00203749" w14:paraId="779F465C" w14:textId="5085334D" w14:noSpellErr="1">
      <w:pPr>
        <w:pStyle w:val="CE-BulletPoint1"/>
        <w:numPr>
          <w:numId w:val="0"/>
        </w:numPr>
        <w:ind w:left="284"/>
        <w:jc w:val="both"/>
        <w:rPr>
          <w:noProof w:val="0"/>
          <w:lang w:val="en-GB" w:eastAsia="zh-TW"/>
        </w:rPr>
      </w:pPr>
      <w:r w:rsidRPr="39CF03D6" w:rsidR="39CF03D6">
        <w:rPr>
          <w:noProof w:val="0"/>
          <w:lang w:val="en-GB" w:eastAsia="zh-TW"/>
        </w:rPr>
        <w:t xml:space="preserve">The objective of </w:t>
      </w:r>
      <w:r w:rsidRPr="39CF03D6" w:rsidR="39CF03D6">
        <w:rPr>
          <w:noProof w:val="0"/>
          <w:lang w:val="en-GB" w:eastAsia="zh-TW"/>
        </w:rPr>
        <w:t xml:space="preserve">this report </w:t>
      </w:r>
      <w:r w:rsidRPr="39CF03D6" w:rsidR="39CF03D6">
        <w:rPr>
          <w:noProof w:val="0"/>
          <w:lang w:val="en-GB" w:eastAsia="zh-TW"/>
        </w:rPr>
        <w:t xml:space="preserve">is to </w:t>
      </w:r>
      <w:r w:rsidRPr="39CF03D6" w:rsidR="39CF03D6">
        <w:rPr>
          <w:noProof w:val="0"/>
          <w:lang w:val="en-GB" w:eastAsia="zh-TW"/>
        </w:rPr>
        <w:t>deliver a detailed concept for developing pilot actions to prevent and reduce food waste in schools and kindergartens across Austria, the</w:t>
      </w:r>
      <w:r w:rsidRPr="39CF03D6" w:rsidR="39CF03D6">
        <w:rPr>
          <w:noProof w:val="0"/>
          <w:lang w:val="en-GB"/>
        </w:rPr>
        <w:t xml:space="preserve"> Czech Republic, Hungary, Italy, and Poland</w:t>
      </w:r>
      <w:r w:rsidRPr="39CF03D6" w:rsidR="39CF03D6">
        <w:rPr>
          <w:noProof w:val="0"/>
          <w:lang w:val="en-GB" w:eastAsia="zh-TW"/>
        </w:rPr>
        <w:t xml:space="preserve">. </w:t>
      </w:r>
    </w:p>
    <w:p w:rsidR="00D63D5A" w:rsidP="39CF03D6" w:rsidRDefault="00D63D5A" w14:paraId="45588DEC" w14:textId="5B0B2388" w14:noSpellErr="1">
      <w:pPr>
        <w:pStyle w:val="CE-BulletPoint1"/>
        <w:numPr>
          <w:numId w:val="0"/>
        </w:numPr>
        <w:ind w:left="284"/>
        <w:jc w:val="both"/>
        <w:rPr>
          <w:noProof w:val="0"/>
          <w:lang w:val="en-GB" w:eastAsia="zh-TW"/>
        </w:rPr>
      </w:pPr>
      <w:r w:rsidRPr="39CF03D6" w:rsidR="39CF03D6">
        <w:rPr>
          <w:noProof w:val="0"/>
          <w:lang w:val="en-GB" w:eastAsia="zh-TW"/>
        </w:rPr>
        <w:t xml:space="preserve">Building directly on the baseline evidence collected in Activity 1.2, this deliverable translates monitoring results and contextual analysis into targeted concepts for pilot actions. The report outlines interventions in the areas of awareness raising, food </w:t>
      </w:r>
      <w:r w:rsidRPr="39CF03D6" w:rsidR="39CF03D6">
        <w:rPr>
          <w:noProof w:val="0"/>
          <w:lang w:val="en-GB" w:eastAsia="zh-TW"/>
        </w:rPr>
        <w:t>optimisation</w:t>
      </w:r>
      <w:r w:rsidRPr="39CF03D6" w:rsidR="39CF03D6">
        <w:rPr>
          <w:noProof w:val="0"/>
          <w:lang w:val="en-GB" w:eastAsia="zh-TW"/>
        </w:rPr>
        <w:t xml:space="preserve">, nudging strategies, and redistribution, while also presenting country-specific concepts that include planned activities, methodologies, stakeholder involvement, and implementation timelines. </w:t>
      </w:r>
      <w:r w:rsidRPr="39CF03D6" w:rsidR="39CF03D6">
        <w:rPr>
          <w:noProof w:val="0"/>
          <w:lang w:val="en-GB" w:eastAsia="zh-TW"/>
        </w:rPr>
        <w:t>Additionally, it identifies success factors and potential risks that may impa</w:t>
      </w:r>
      <w:r w:rsidRPr="39CF03D6" w:rsidR="39CF03D6">
        <w:rPr>
          <w:noProof w:val="0"/>
          <w:lang w:val="en-GB" w:eastAsia="zh-TW"/>
        </w:rPr>
        <w:t>ct implementation, ensuring that the planned interventions are both feasible and adaptable to diverse national and local contexts.</w:t>
      </w:r>
    </w:p>
    <w:p w:rsidRPr="005F454E" w:rsidR="00563483" w:rsidP="39CF03D6" w:rsidRDefault="00563483" w14:paraId="71313373" w14:textId="02D00ED4" w14:noSpellErr="1">
      <w:pPr>
        <w:pStyle w:val="CE-BulletPoint1"/>
        <w:numPr>
          <w:numId w:val="0"/>
        </w:numPr>
        <w:ind w:left="284"/>
        <w:jc w:val="both"/>
        <w:rPr>
          <w:noProof w:val="0"/>
          <w:lang w:val="en-GB" w:eastAsia="zh-TW"/>
        </w:rPr>
      </w:pPr>
      <w:r w:rsidRPr="39CF03D6" w:rsidR="39CF03D6">
        <w:rPr>
          <w:noProof w:val="0"/>
          <w:lang w:val="en-GB" w:eastAsia="zh-TW"/>
        </w:rPr>
        <w:t>The report is structured in six chapters</w:t>
      </w:r>
      <w:r w:rsidRPr="39CF03D6" w:rsidR="39CF03D6">
        <w:rPr>
          <w:noProof w:val="0"/>
          <w:lang w:val="en-GB" w:eastAsia="zh-TW"/>
        </w:rPr>
        <w:t>:</w:t>
      </w:r>
      <w:r w:rsidRPr="39CF03D6" w:rsidR="39CF03D6">
        <w:rPr>
          <w:noProof w:val="0"/>
          <w:lang w:val="en-GB" w:eastAsia="zh-TW"/>
        </w:rPr>
        <w:t xml:space="preserve"> Chapter 1 </w:t>
      </w:r>
      <w:r w:rsidRPr="39CF03D6" w:rsidR="39CF03D6">
        <w:rPr>
          <w:noProof w:val="0"/>
          <w:lang w:val="en-GB" w:eastAsia="zh-TW"/>
        </w:rPr>
        <w:t xml:space="preserve">outlines the objectives of the report. Chapter 2 explains the methodological approach used to develop the pilot actions, with particular emphasis on the connection to Activity 1.2 and the participatory co-creation process. Chapter 3 presents a catalogue of pilot interventions classified by intervention type. Chapter 4 details country-specific concepts for pilot actions, including objectives, activities, methodologies, and timelines. Chapter 5 </w:t>
      </w:r>
      <w:r w:rsidRPr="39CF03D6" w:rsidR="39CF03D6">
        <w:rPr>
          <w:noProof w:val="0"/>
          <w:lang w:val="en-GB" w:eastAsia="zh-TW"/>
        </w:rPr>
        <w:t>summarises</w:t>
      </w:r>
      <w:r w:rsidRPr="39CF03D6" w:rsidR="39CF03D6">
        <w:rPr>
          <w:noProof w:val="0"/>
          <w:lang w:val="en-GB" w:eastAsia="zh-TW"/>
        </w:rPr>
        <w:t xml:space="preserve"> the typology of interventions across all partner countries, pointing out commonalities and differences. Finally, Chapter 6 present</w:t>
      </w:r>
      <w:r w:rsidRPr="39CF03D6" w:rsidR="39CF03D6">
        <w:rPr>
          <w:noProof w:val="0"/>
          <w:lang w:val="en-GB" w:eastAsia="zh-TW"/>
        </w:rPr>
        <w:t>s conclusions and outlines the next steps towards implementation under Activity 1.4.</w:t>
      </w:r>
    </w:p>
    <w:p w:rsidRPr="00497F2A" w:rsidR="00564564" w:rsidP="39CF03D6" w:rsidRDefault="00564564" w14:paraId="7D1EED96" w14:textId="3692C533" w14:noSpellErr="1">
      <w:pPr>
        <w:pStyle w:val="CE-BulletPoint1"/>
        <w:numPr>
          <w:numId w:val="0"/>
        </w:numPr>
        <w:jc w:val="both"/>
        <w:rPr>
          <w:noProof w:val="0"/>
          <w:lang w:val="en-GB"/>
        </w:rPr>
      </w:pPr>
    </w:p>
    <w:p w:rsidR="00497F2A" w:rsidP="002C093E" w:rsidRDefault="00756070" w14:paraId="6E7BC93B" w14:textId="351F2B7C" w14:noSpellErr="1">
      <w:pPr>
        <w:pStyle w:val="CE-HeadlineChapter"/>
        <w:numPr>
          <w:ilvl w:val="0"/>
          <w:numId w:val="27"/>
        </w:numPr>
        <w:rPr/>
      </w:pPr>
      <w:bookmarkStart w:name="_Toc209604478" w:id="6"/>
      <w:r w:rsidRPr="39CF03D6" w:rsidR="39CF03D6">
        <w:rPr>
          <w:rFonts w:ascii="Aptos" w:hAnsi="Aptos" w:eastAsia="Aptos" w:cs="Aptos"/>
          <w:noProof w:val="0"/>
          <w:lang w:val="en-GB" w:eastAsia="zh-TW"/>
        </w:rPr>
        <w:t>Methodological Approach for Developing Pilot Actions</w:t>
      </w:r>
      <w:bookmarkEnd w:id="6"/>
    </w:p>
    <w:p w:rsidR="00D51177" w:rsidP="39CF03D6" w:rsidRDefault="00D51177" w14:paraId="4E098EDD" w14:textId="574747C8" w14:noSpellErr="1">
      <w:pPr>
        <w:pStyle w:val="CE-Headline1"/>
        <w:numPr>
          <w:ilvl w:val="1"/>
          <w:numId w:val="27"/>
        </w:numPr>
        <w:rPr>
          <w:sz w:val="32"/>
          <w:szCs w:val="32"/>
        </w:rPr>
      </w:pPr>
      <w:bookmarkStart w:name="_Toc209604479" w:id="7"/>
      <w:r w:rsidRPr="39CF03D6" w:rsidR="39CF03D6">
        <w:rPr>
          <w:noProof w:val="0"/>
          <w:sz w:val="32"/>
          <w:szCs w:val="32"/>
          <w:lang w:val="en-GB"/>
        </w:rPr>
        <w:t>Building on Activity 1.2 Results</w:t>
      </w:r>
      <w:r w:rsidRPr="39CF03D6" w:rsidR="39CF03D6">
        <w:rPr>
          <w:noProof w:val="0"/>
          <w:sz w:val="32"/>
          <w:szCs w:val="32"/>
          <w:lang w:val="en-GB"/>
        </w:rPr>
        <w:t xml:space="preserve"> </w:t>
      </w:r>
      <w:bookmarkEnd w:id="7"/>
    </w:p>
    <w:p w:rsidRPr="001112E5" w:rsidR="00737BBA" w:rsidP="39CF03D6" w:rsidRDefault="001112E5" w14:paraId="43142362" w14:textId="17208E80" w14:noSpellErr="1">
      <w:pPr>
        <w:pStyle w:val="CE-StandardText"/>
        <w:rPr>
          <w:noProof w:val="0"/>
          <w:sz w:val="16"/>
          <w:szCs w:val="16"/>
          <w:lang w:val="en-GB"/>
        </w:rPr>
      </w:pPr>
      <w:r w:rsidRPr="39CF03D6" w:rsidR="39CF03D6">
        <w:rPr>
          <w:noProof w:val="0"/>
          <w:sz w:val="24"/>
          <w:szCs w:val="24"/>
          <w:highlight w:val="cyan"/>
          <w:lang w:val="en-GB"/>
        </w:rPr>
        <w:t>(</w:t>
      </w:r>
      <w:r w:rsidRPr="39CF03D6" w:rsidR="39CF03D6">
        <w:rPr>
          <w:noProof w:val="0"/>
          <w:sz w:val="24"/>
          <w:szCs w:val="24"/>
          <w:highlight w:val="cyan"/>
          <w:lang w:val="en-GB"/>
        </w:rPr>
        <w:t xml:space="preserve">take from </w:t>
      </w:r>
      <w:r w:rsidRPr="39CF03D6" w:rsidR="39CF03D6">
        <w:rPr>
          <w:noProof w:val="0"/>
          <w:sz w:val="24"/>
          <w:szCs w:val="24"/>
          <w:highlight w:val="cyan"/>
          <w:lang w:val="en-GB"/>
        </w:rPr>
        <w:t>Monitoring &amp; Context Analysis)</w:t>
      </w:r>
    </w:p>
    <w:p w:rsidR="00737BBA" w:rsidP="39CF03D6" w:rsidRDefault="008E34E7" w14:paraId="5E960DCF" w14:textId="040DC861" w14:noSpellErr="1">
      <w:pPr>
        <w:pStyle w:val="CE-StandardText"/>
        <w:rPr>
          <w:noProof w:val="0"/>
          <w:highlight w:val="cyan"/>
          <w:lang w:val="en-GB"/>
        </w:rPr>
      </w:pPr>
      <w:r w:rsidRPr="39CF03D6" w:rsidR="39CF03D6">
        <w:rPr>
          <w:noProof w:val="0"/>
          <w:lang w:val="en-GB"/>
        </w:rPr>
        <w:t xml:space="preserve">Food waste prevention interventions tend to be more effective when they are built on solid empirical evidence and when multiple </w:t>
      </w:r>
      <w:r w:rsidRPr="39CF03D6" w:rsidR="39CF03D6">
        <w:rPr>
          <w:noProof w:val="0"/>
          <w:lang w:val="en-GB" w:eastAsia="zh-TW"/>
        </w:rPr>
        <w:t>factors</w:t>
      </w:r>
      <w:r w:rsidRPr="39CF03D6" w:rsidR="39CF03D6">
        <w:rPr>
          <w:noProof w:val="0"/>
          <w:lang w:val="en-GB" w:eastAsia="zh-TW"/>
        </w:rPr>
        <w:t>—</w:t>
      </w:r>
      <w:r w:rsidRPr="39CF03D6" w:rsidR="39CF03D6">
        <w:rPr>
          <w:noProof w:val="0"/>
          <w:lang w:val="en-GB" w:eastAsia="zh-TW"/>
        </w:rPr>
        <w:t>behavioural, organisational, environmental</w:t>
      </w:r>
      <w:r w:rsidRPr="39CF03D6" w:rsidR="39CF03D6">
        <w:rPr>
          <w:noProof w:val="0"/>
          <w:lang w:val="en-GB" w:eastAsia="zh-TW"/>
        </w:rPr>
        <w:t>—</w:t>
      </w:r>
      <w:r w:rsidRPr="39CF03D6" w:rsidR="39CF03D6">
        <w:rPr>
          <w:noProof w:val="0"/>
          <w:lang w:val="en-GB" w:eastAsia="zh-TW"/>
        </w:rPr>
        <w:t xml:space="preserve">are considered together. According to Activity 1.2 results, it is evident that in schools and kindergartens, food waste results from a combination of production and </w:t>
      </w:r>
      <w:r w:rsidRPr="39CF03D6" w:rsidR="39CF03D6">
        <w:rPr>
          <w:noProof w:val="0"/>
          <w:lang w:val="en-GB"/>
        </w:rPr>
        <w:t xml:space="preserve">serving inefficiencies, plate leftovers, non-served portions, and </w:t>
      </w:r>
      <w:r w:rsidRPr="39CF03D6" w:rsidR="39CF03D6">
        <w:rPr>
          <w:noProof w:val="0"/>
          <w:highlight w:val="cyan"/>
          <w:lang w:val="en-GB"/>
        </w:rPr>
        <w:t>…</w:t>
      </w:r>
      <w:r w:rsidRPr="39CF03D6" w:rsidR="39CF03D6">
        <w:rPr>
          <w:noProof w:val="0"/>
          <w:highlight w:val="cyan"/>
          <w:lang w:val="en-GB"/>
        </w:rPr>
        <w:t>.</w:t>
      </w:r>
    </w:p>
    <w:p w:rsidRPr="008F0DBF" w:rsidR="001112E5" w:rsidP="39CF03D6" w:rsidRDefault="001112E5" w14:paraId="3F01D9F7" w14:textId="77777777" w14:noSpellErr="1">
      <w:pPr>
        <w:pStyle w:val="CE-StandardText"/>
        <w:rPr>
          <w:noProof w:val="0"/>
          <w:lang w:val="en-GB"/>
        </w:rPr>
      </w:pPr>
    </w:p>
    <w:p w:rsidRPr="00D51177" w:rsidR="00D51177" w:rsidP="39CF03D6" w:rsidRDefault="00D51177" w14:paraId="5FBA90BF" w14:textId="77777777" w14:noSpellErr="1">
      <w:pPr>
        <w:pStyle w:val="CE-Headline1"/>
        <w:numPr>
          <w:ilvl w:val="1"/>
          <w:numId w:val="27"/>
        </w:numPr>
        <w:rPr>
          <w:sz w:val="32"/>
          <w:szCs w:val="32"/>
        </w:rPr>
      </w:pPr>
      <w:bookmarkStart w:name="_Toc209604480" w:id="8"/>
      <w:r w:rsidRPr="39CF03D6" w:rsidR="39CF03D6">
        <w:rPr>
          <w:noProof w:val="0"/>
          <w:sz w:val="32"/>
          <w:szCs w:val="32"/>
          <w:lang w:val="en-GB"/>
        </w:rPr>
        <w:t>Participatory and Co-Creation Approach</w:t>
      </w:r>
      <w:bookmarkEnd w:id="8"/>
    </w:p>
    <w:p w:rsidRPr="00762485" w:rsidR="00633DA5" w:rsidP="39CF03D6" w:rsidRDefault="00633DA5" w14:paraId="11471892" w14:textId="46A77BD1" w14:noSpellErr="1">
      <w:pPr>
        <w:pStyle w:val="CE-StandardText"/>
        <w:rPr>
          <w:noProof w:val="0"/>
          <w:lang w:val="en-GB"/>
        </w:rPr>
      </w:pPr>
    </w:p>
    <w:p w:rsidRPr="0042602F" w:rsidR="00862EED" w:rsidP="6751EE08" w:rsidRDefault="00862EED" w14:paraId="352CF4A4" w14:textId="43EC048D" w14:noSpellErr="1">
      <w:pPr>
        <w:pStyle w:val="CE-HeadlineChapter"/>
        <w:numPr>
          <w:ilvl w:val="0"/>
          <w:numId w:val="27"/>
        </w:numPr>
        <w:rPr>
          <w:noProof w:val="0"/>
          <w:lang w:val="en-GB"/>
        </w:rPr>
      </w:pPr>
      <w:bookmarkStart w:name="_Toc209604481" w:id="9"/>
      <w:commentRangeStart w:id="927778368"/>
      <w:r w:rsidRPr="6751EE08" w:rsidR="6751EE08">
        <w:rPr>
          <w:noProof w:val="0"/>
          <w:lang w:val="en-GB"/>
        </w:rPr>
        <w:t>C</w:t>
      </w:r>
      <w:r w:rsidRPr="6751EE08" w:rsidR="6751EE08">
        <w:rPr>
          <w:noProof w:val="0"/>
          <w:lang w:val="en-GB"/>
        </w:rPr>
        <w:t>atalogue of Pilot</w:t>
      </w:r>
      <w:r w:rsidRPr="6751EE08" w:rsidR="6751EE08">
        <w:rPr>
          <w:noProof w:val="0"/>
          <w:lang w:val="en-GB"/>
        </w:rPr>
        <w:t xml:space="preserve"> Interventions</w:t>
      </w:r>
      <w:commentRangeEnd w:id="927778368"/>
      <w:r>
        <w:rPr>
          <w:rStyle w:val="CommentReference"/>
        </w:rPr>
        <w:commentReference w:id="927778368"/>
      </w:r>
      <w:bookmarkEnd w:id="9"/>
    </w:p>
    <w:p w:rsidR="00F9349A" w:rsidP="77CFB6A9" w:rsidRDefault="000B196B" w14:paraId="33B4DD0A" w14:textId="51ADF58E">
      <w:pPr>
        <w:pStyle w:val="CE-StandardText"/>
        <w:rPr>
          <w:noProof w:val="0"/>
          <w:lang w:val="en-GB"/>
        </w:rPr>
      </w:pPr>
      <w:r w:rsidRPr="77CFB6A9" w:rsidR="77CFB6A9">
        <w:rPr>
          <w:noProof w:val="0"/>
          <w:lang w:val="en-GB"/>
        </w:rPr>
        <w:t xml:space="preserve">This chapter </w:t>
      </w:r>
      <w:r w:rsidRPr="77CFB6A9" w:rsidR="77CFB6A9">
        <w:rPr>
          <w:noProof w:val="0"/>
          <w:lang w:val="en-GB" w:eastAsia="zh-TW"/>
        </w:rPr>
        <w:t xml:space="preserve">establishes the conceptual foundation for the pilot interventions to be carried out within the </w:t>
      </w:r>
      <w:proofErr w:type="spellStart"/>
      <w:r w:rsidRPr="77CFB6A9" w:rsidR="77CFB6A9">
        <w:rPr>
          <w:noProof w:val="0"/>
          <w:lang w:val="en-GB" w:eastAsia="zh-TW"/>
        </w:rPr>
        <w:t>foodCIRCUS</w:t>
      </w:r>
      <w:proofErr w:type="spellEnd"/>
      <w:r w:rsidRPr="77CFB6A9" w:rsidR="77CFB6A9">
        <w:rPr>
          <w:noProof w:val="0"/>
          <w:lang w:val="en-GB" w:eastAsia="zh-TW"/>
        </w:rPr>
        <w:t xml:space="preserve"> project. The catalogue presents four main categories of interventions: awareness raising, food optimisation, nudging strategies, and redistribution. </w:t>
      </w:r>
      <w:r w:rsidRPr="77CFB6A9" w:rsidR="77CFB6A9">
        <w:rPr>
          <w:noProof w:val="0"/>
          <w:lang w:val="en-GB" w:eastAsia="zh-TW"/>
        </w:rPr>
        <w:t xml:space="preserve">Each of these categories is based on </w:t>
      </w:r>
      <w:r w:rsidRPr="77CFB6A9" w:rsidR="77CFB6A9">
        <w:rPr>
          <w:noProof w:val="0"/>
          <w:highlight w:val="cyan"/>
          <w:lang w:val="en-GB" w:eastAsia="zh-TW"/>
        </w:rPr>
        <w:t>existing scientific literature and practical experiences from previous projects to identify the most appropriate approaches for schools and kindergartens.</w:t>
      </w:r>
      <w:r w:rsidRPr="77CFB6A9" w:rsidR="77CFB6A9">
        <w:rPr>
          <w:noProof w:val="0"/>
          <w:lang w:val="en-GB" w:eastAsia="zh-TW"/>
        </w:rPr>
        <w:t xml:space="preserve"> </w:t>
      </w:r>
      <w:r w:rsidRPr="77CFB6A9" w:rsidR="77CFB6A9">
        <w:rPr>
          <w:noProof w:val="0"/>
          <w:lang w:val="en-GB" w:eastAsia="zh-TW"/>
        </w:rPr>
        <w:t xml:space="preserve">Accordingly, this chapter outlines </w:t>
      </w:r>
      <w:r w:rsidRPr="77CFB6A9" w:rsidR="77CFB6A9">
        <w:rPr>
          <w:noProof w:val="0"/>
          <w:highlight w:val="cyan"/>
          <w:lang w:val="en-GB" w:eastAsia="zh-TW"/>
        </w:rPr>
        <w:t>both the rationale and the scientific basis</w:t>
      </w:r>
      <w:r w:rsidRPr="77CFB6A9" w:rsidR="77CFB6A9">
        <w:rPr>
          <w:noProof w:val="0"/>
          <w:lang w:val="en-GB" w:eastAsia="zh-TW"/>
        </w:rPr>
        <w:t xml:space="preserve"> of each intervention type, emphasising their relevance for the school environmen</w:t>
      </w:r>
      <w:r w:rsidRPr="77CFB6A9" w:rsidR="77CFB6A9">
        <w:rPr>
          <w:noProof w:val="0"/>
          <w:lang w:val="en-GB"/>
        </w:rPr>
        <w:t>t.</w:t>
      </w:r>
    </w:p>
    <w:p w:rsidRPr="00F9349A" w:rsidR="00F9349A" w:rsidP="39CF03D6" w:rsidRDefault="00F9349A" w14:paraId="374FAE15" w14:textId="77777777" w14:noSpellErr="1">
      <w:pPr>
        <w:pStyle w:val="CE-StandardText"/>
        <w:rPr>
          <w:noProof w:val="0"/>
          <w:lang w:val="en-GB"/>
        </w:rPr>
      </w:pPr>
    </w:p>
    <w:p w:rsidR="00B90C1B" w:rsidP="39CF03D6" w:rsidRDefault="00B90C1B" w14:paraId="59BC4657" w14:textId="49D962EC" w14:noSpellErr="1">
      <w:pPr>
        <w:pStyle w:val="CE-Headline1"/>
        <w:numPr>
          <w:ilvl w:val="1"/>
          <w:numId w:val="27"/>
        </w:numPr>
        <w:rPr>
          <w:sz w:val="32"/>
          <w:szCs w:val="32"/>
        </w:rPr>
      </w:pPr>
      <w:bookmarkStart w:name="_Toc209604482" w:id="12"/>
      <w:r w:rsidRPr="39CF03D6" w:rsidR="39CF03D6">
        <w:rPr>
          <w:noProof w:val="0"/>
          <w:sz w:val="32"/>
          <w:szCs w:val="32"/>
          <w:lang w:val="en-GB"/>
        </w:rPr>
        <w:t>Awareness Raising</w:t>
      </w:r>
      <w:bookmarkEnd w:id="12"/>
    </w:p>
    <w:p w:rsidRPr="00B90C1B" w:rsidR="00B90C1B" w:rsidP="39CF03D6" w:rsidRDefault="002C6E04" w14:paraId="26E35E09" w14:textId="18B9D63D" w14:noSpellErr="1">
      <w:pPr>
        <w:pStyle w:val="CE-StandardText"/>
        <w:rPr>
          <w:noProof w:val="0"/>
          <w:lang w:val="en-GB"/>
        </w:rPr>
      </w:pPr>
      <w:r w:rsidRPr="39CF03D6" w:rsidR="39CF03D6">
        <w:rPr>
          <w:noProof w:val="0"/>
          <w:lang w:val="en-GB"/>
        </w:rPr>
        <w:t xml:space="preserve">Awareness raising refers to interventions that </w:t>
      </w:r>
      <w:r w:rsidRPr="39CF03D6" w:rsidR="39CF03D6">
        <w:rPr>
          <w:noProof w:val="0"/>
          <w:lang w:val="en-GB" w:eastAsia="zh-TW"/>
        </w:rPr>
        <w:t>enhance understanding and sensitivity towards food waste and its value. Typical tools include educational campaigns, classroom materials, workshops with parents, and training for canteen staff</w:t>
      </w:r>
      <w:r w:rsidRPr="39CF03D6" w:rsidR="39CF03D6">
        <w:rPr>
          <w:noProof w:val="0"/>
          <w:lang w:val="en-GB"/>
        </w:rPr>
        <w:t>.</w:t>
      </w:r>
    </w:p>
    <w:p w:rsidRPr="00A92FAD" w:rsidR="00B90C1B" w:rsidP="39CF03D6" w:rsidRDefault="00B90C1B" w14:paraId="7B9B3E5B" w14:textId="77777777" w14:noSpellErr="1">
      <w:pPr>
        <w:pStyle w:val="CE-StandardText"/>
        <w:rPr>
          <w:noProof w:val="0"/>
          <w:lang w:val="en-GB"/>
        </w:rPr>
      </w:pPr>
    </w:p>
    <w:p w:rsidRPr="00D51177" w:rsidR="00B90C1B" w:rsidP="39CF03D6" w:rsidRDefault="00B90C1B" w14:paraId="0DB42704" w14:textId="6565B9C4" w14:noSpellErr="1">
      <w:pPr>
        <w:pStyle w:val="CE-Headline1"/>
        <w:numPr>
          <w:ilvl w:val="1"/>
          <w:numId w:val="27"/>
        </w:numPr>
        <w:rPr>
          <w:sz w:val="32"/>
          <w:szCs w:val="32"/>
        </w:rPr>
      </w:pPr>
      <w:bookmarkStart w:name="_Toc209604483" w:id="13"/>
      <w:r w:rsidRPr="39CF03D6" w:rsidR="39CF03D6">
        <w:rPr>
          <w:noProof w:val="0"/>
          <w:sz w:val="32"/>
          <w:szCs w:val="32"/>
          <w:lang w:val="en-GB"/>
        </w:rPr>
        <w:t>Food Optimisation</w:t>
      </w:r>
      <w:bookmarkEnd w:id="13"/>
    </w:p>
    <w:p w:rsidR="00B9093D" w:rsidP="39CF03D6" w:rsidRDefault="003C625E" w14:paraId="13E5311F" w14:textId="7A319F5E" w14:noSpellErr="1">
      <w:pPr>
        <w:pStyle w:val="CE-StandardText"/>
        <w:rPr>
          <w:noProof w:val="0"/>
          <w:lang w:val="en-GB"/>
        </w:rPr>
      </w:pPr>
      <w:r w:rsidRPr="39CF03D6" w:rsidR="39CF03D6">
        <w:rPr>
          <w:noProof w:val="0"/>
          <w:lang w:val="en-GB"/>
        </w:rPr>
        <w:t xml:space="preserve">Food optimisation addresses the organisational and technical </w:t>
      </w:r>
      <w:r w:rsidRPr="39CF03D6" w:rsidR="39CF03D6">
        <w:rPr>
          <w:noProof w:val="0"/>
          <w:lang w:val="en-GB" w:eastAsia="zh-TW"/>
        </w:rPr>
        <w:t>aspect</w:t>
      </w:r>
      <w:r w:rsidRPr="39CF03D6" w:rsidR="39CF03D6">
        <w:rPr>
          <w:noProof w:val="0"/>
          <w:lang w:val="en-GB"/>
        </w:rPr>
        <w:t xml:space="preserve">s of food preparation and service. </w:t>
      </w:r>
      <w:r w:rsidRPr="39CF03D6" w:rsidR="39CF03D6">
        <w:rPr>
          <w:noProof w:val="0"/>
          <w:lang w:val="en-GB"/>
        </w:rPr>
        <w:t xml:space="preserve">Optimisation can include flexible portion sizes, diversified menus, and adjustments in procurement planning to </w:t>
      </w:r>
      <w:r w:rsidRPr="39CF03D6" w:rsidR="39CF03D6">
        <w:rPr>
          <w:noProof w:val="0"/>
          <w:lang w:val="en-GB"/>
        </w:rPr>
        <w:t>match demand better</w:t>
      </w:r>
      <w:r w:rsidRPr="39CF03D6" w:rsidR="39CF03D6">
        <w:rPr>
          <w:noProof w:val="0"/>
          <w:lang w:val="en-GB"/>
        </w:rPr>
        <w:t>.</w:t>
      </w:r>
    </w:p>
    <w:p w:rsidR="00B90C1B" w:rsidP="39CF03D6" w:rsidRDefault="00B90C1B" w14:paraId="7E95C7E7" w14:textId="77777777" w14:noSpellErr="1">
      <w:pPr>
        <w:pStyle w:val="CE-StandardText"/>
        <w:rPr>
          <w:noProof w:val="0"/>
          <w:lang w:val="en-GB"/>
        </w:rPr>
      </w:pPr>
    </w:p>
    <w:p w:rsidR="00B90C1B" w:rsidP="39CF03D6" w:rsidRDefault="00B90C1B" w14:paraId="7B6CA136" w14:textId="010657BD" w14:noSpellErr="1">
      <w:pPr>
        <w:pStyle w:val="CE-Headline1"/>
        <w:numPr>
          <w:ilvl w:val="1"/>
          <w:numId w:val="27"/>
        </w:numPr>
        <w:rPr>
          <w:sz w:val="32"/>
          <w:szCs w:val="32"/>
        </w:rPr>
      </w:pPr>
      <w:bookmarkStart w:name="_Toc209604484" w:id="14"/>
      <w:r w:rsidRPr="39CF03D6" w:rsidR="39CF03D6">
        <w:rPr>
          <w:noProof w:val="0"/>
          <w:sz w:val="32"/>
          <w:szCs w:val="32"/>
          <w:lang w:val="en-GB"/>
        </w:rPr>
        <w:t>Nudging Strategies</w:t>
      </w:r>
      <w:bookmarkEnd w:id="14"/>
    </w:p>
    <w:p w:rsidRPr="00105EAE" w:rsidR="00B90C1B" w:rsidP="39CF03D6" w:rsidRDefault="008F0DBF" w14:paraId="11719306" w14:textId="4D88440F" w14:noSpellErr="1">
      <w:pPr>
        <w:pStyle w:val="CE-StandardText"/>
        <w:rPr>
          <w:noProof w:val="0"/>
          <w:lang w:val="en-GB"/>
        </w:rPr>
      </w:pPr>
      <w:r w:rsidRPr="39CF03D6">
        <w:rPr>
          <w:noProof w:val="0"/>
          <w:lang w:val="en-GB"/>
        </w:rPr>
        <w:t>Behavioural science helps explore the decision-making processes behind food behaviours in diverse contexts—including canteens, supermarkets, and homes—offering insight into how subtle adjustments can guide better choices.</w:t>
      </w:r>
      <w:r w:rsidRPr="39CF03D6">
        <w:rPr>
          <w:noProof w:val="0"/>
          <w:lang w:val="en-GB"/>
        </w:rPr>
        <w:t xml:space="preserve"> Nudging, a key tool in this approach, </w:t>
      </w:r>
      <w:r w:rsidRPr="39CF03D6" w:rsidR="00521839">
        <w:rPr>
          <w:noProof w:val="0"/>
          <w:lang w:val="en-GB"/>
        </w:rPr>
        <w:t>is</w:t>
      </w:r>
      <w:r w:rsidRPr="39CF03D6">
        <w:rPr>
          <w:noProof w:val="0"/>
          <w:lang w:val="en-GB"/>
        </w:rPr>
        <w:t xml:space="preserve"> used to generate subtle adjustments to the environment, such as rearranging food items, which can significantly prevent and reduce food waste without limiting choices </w:t>
      </w:r>
      <w:sdt>
        <w:sdtPr>
          <w:rPr>
            <w:color w:val="000000"/>
            <w:lang w:val="en-US"/>
          </w:rPr>
          <w:tag w:val="MENDELEY_CITATION_v3_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"/>
          <w:id w:val="1292636813"/>
          <w:placeholder>
            <w:docPart w:val="A334AC392C25694AA4BBBABCFF80B23B"/>
          </w:placeholder>
        </w:sdtPr>
        <w:sdtContent>
          <w:r w:rsidRPr="00B43E0A">
            <w:rPr>
              <w:color w:val="000000"/>
              <w:lang w:val="en-US"/>
            </w:rPr>
            <w:t>(Petruzzelli et al., 2025)</w:t>
          </w:r>
        </w:sdtContent>
      </w:sdt>
      <w:r w:rsidRPr="39CF03D6">
        <w:rPr>
          <w:noProof w:val="0"/>
          <w:highlight w:val="cyan"/>
          <w:lang w:val="en-GB"/>
        </w:rPr>
        <w:t>.</w:t>
      </w:r>
      <w:r w:rsidRPr="39CF03D6" w:rsidR="00C004ED">
        <w:rPr>
          <w:noProof w:val="0"/>
          <w:lang w:val="en-GB"/>
        </w:rPr>
        <w:t xml:space="preserve">   </w:t>
      </w:r>
    </w:p>
    <w:p w:rsidRPr="00521839" w:rsidR="00B90C1B" w:rsidP="39CF03D6" w:rsidRDefault="00B90C1B" w14:paraId="4D221124" w14:textId="77777777" w14:noSpellErr="1">
      <w:pPr>
        <w:pStyle w:val="CE-StandardText"/>
        <w:rPr>
          <w:noProof w:val="0"/>
          <w:lang w:val="en-GB" w:eastAsia="zh-TW"/>
        </w:rPr>
      </w:pPr>
    </w:p>
    <w:p w:rsidRPr="00D51177" w:rsidR="00B90C1B" w:rsidP="39CF03D6" w:rsidRDefault="00B90C1B" w14:paraId="2EF86241" w14:textId="7F559815" w14:noSpellErr="1">
      <w:pPr>
        <w:pStyle w:val="CE-Headline1"/>
        <w:numPr>
          <w:ilvl w:val="1"/>
          <w:numId w:val="27"/>
        </w:numPr>
        <w:rPr>
          <w:sz w:val="32"/>
          <w:szCs w:val="32"/>
        </w:rPr>
      </w:pPr>
      <w:bookmarkStart w:name="_Toc209604485" w:id="16"/>
      <w:r w:rsidRPr="39CF03D6" w:rsidR="39CF03D6">
        <w:rPr>
          <w:noProof w:val="0"/>
          <w:sz w:val="32"/>
          <w:szCs w:val="32"/>
          <w:lang w:val="en-GB"/>
        </w:rPr>
        <w:t>Redistribution</w:t>
      </w:r>
      <w:bookmarkEnd w:id="16"/>
    </w:p>
    <w:p w:rsidR="00B90C1B" w:rsidP="39CF03D6" w:rsidRDefault="004562F7" w14:paraId="09DE18BB" w14:textId="675F8D80" w14:noSpellErr="1">
      <w:pPr>
        <w:pStyle w:val="CE-StandardText"/>
        <w:rPr>
          <w:noProof w:val="0"/>
          <w:lang w:val="en-GB"/>
        </w:rPr>
      </w:pPr>
      <w:r w:rsidRPr="39CF03D6" w:rsidR="39CF03D6">
        <w:rPr>
          <w:noProof w:val="0"/>
          <w:lang w:val="en-GB"/>
        </w:rPr>
        <w:t xml:space="preserve">Redistribution addresses surplus food that cannot be avoided. It involves developing partnerships with local food banks or charities, clarifying legal responsibilities, and ensuring hygienic logistics. </w:t>
      </w:r>
      <w:r w:rsidRPr="39CF03D6" w:rsidR="39CF03D6">
        <w:rPr>
          <w:noProof w:val="0"/>
          <w:lang w:val="en-GB" w:eastAsia="zh-TW"/>
        </w:rPr>
        <w:t>I</w:t>
      </w:r>
      <w:r w:rsidRPr="39CF03D6" w:rsidR="39CF03D6">
        <w:rPr>
          <w:noProof w:val="0"/>
          <w:lang w:val="en-GB"/>
        </w:rPr>
        <w:t>n schools, redistribution pilots may include donating surplus meals, setting up food-sharing systems, or collaborating with municipal social services.</w:t>
      </w:r>
    </w:p>
    <w:p w:rsidR="00B90C1B" w:rsidP="39CF03D6" w:rsidRDefault="00B90C1B" w14:paraId="28676B7E" w14:textId="77777777" w14:noSpellErr="1">
      <w:pPr>
        <w:pStyle w:val="CE-StandardText"/>
        <w:rPr>
          <w:noProof w:val="0"/>
          <w:lang w:val="en-GB"/>
        </w:rPr>
      </w:pPr>
    </w:p>
    <w:p w:rsidRPr="00633DA5" w:rsidR="00B90C1B" w:rsidP="39CF03D6" w:rsidRDefault="00B90C1B" w14:paraId="13A70B10" w14:textId="77777777" w14:noSpellErr="1">
      <w:pPr>
        <w:pStyle w:val="CE-StandardText"/>
        <w:rPr>
          <w:noProof w:val="0"/>
          <w:lang w:val="en-GB"/>
        </w:rPr>
      </w:pPr>
    </w:p>
    <w:p w:rsidRPr="0042602F" w:rsidR="00495FDA" w:rsidP="0042602F" w:rsidRDefault="00B90C1B" w14:paraId="3D20BE90" w14:textId="51AE7824" w14:noSpellErr="1">
      <w:pPr>
        <w:pStyle w:val="CE-HeadlineChapter"/>
        <w:numPr>
          <w:ilvl w:val="0"/>
          <w:numId w:val="27"/>
        </w:numPr>
        <w:rPr/>
      </w:pPr>
      <w:bookmarkStart w:name="_Toc209604486" w:id="17"/>
      <w:r w:rsidRPr="39CF03D6" w:rsidR="39CF03D6">
        <w:rPr>
          <w:noProof w:val="0"/>
          <w:lang w:val="en-GB"/>
        </w:rPr>
        <w:t>Country Concepts for Pilot Actions</w:t>
      </w:r>
      <w:bookmarkEnd w:id="17"/>
    </w:p>
    <w:p w:rsidR="004160E6" w:rsidP="39CF03D6" w:rsidRDefault="00D14E2E" w14:paraId="1555E7BC" w14:textId="2498438A" w14:noSpellErr="1">
      <w:pPr>
        <w:pStyle w:val="CE-StandardText"/>
        <w:rPr>
          <w:noProof w:val="0"/>
          <w:lang w:val="en-GB"/>
        </w:rPr>
      </w:pPr>
      <w:r w:rsidRPr="39CF03D6" w:rsidR="39CF03D6">
        <w:rPr>
          <w:noProof w:val="0"/>
          <w:highlight w:val="yellow"/>
          <w:lang w:val="en-GB"/>
        </w:rPr>
        <w:t>E</w:t>
      </w:r>
      <w:r w:rsidRPr="39CF03D6" w:rsidR="39CF03D6">
        <w:rPr>
          <w:noProof w:val="0"/>
          <w:highlight w:val="yellow"/>
          <w:lang w:val="en-GB"/>
        </w:rPr>
        <w:t>ach partne</w:t>
      </w:r>
      <w:r w:rsidRPr="39CF03D6" w:rsidR="39CF03D6">
        <w:rPr>
          <w:noProof w:val="0"/>
          <w:highlight w:val="yellow"/>
          <w:lang w:val="en-GB"/>
        </w:rPr>
        <w:t>r</w:t>
      </w:r>
      <w:r w:rsidRPr="39CF03D6" w:rsidR="39CF03D6">
        <w:rPr>
          <w:noProof w:val="0"/>
          <w:highlight w:val="yellow"/>
          <w:lang w:val="en-GB"/>
        </w:rPr>
        <w:t>,</w:t>
      </w:r>
      <w:r w:rsidRPr="39CF03D6" w:rsidR="39CF03D6">
        <w:rPr>
          <w:noProof w:val="0"/>
          <w:highlight w:val="yellow"/>
          <w:lang w:val="en-GB"/>
        </w:rPr>
        <w:t xml:space="preserve"> please complete your se</w:t>
      </w:r>
      <w:r w:rsidRPr="39CF03D6" w:rsidR="39CF03D6">
        <w:rPr>
          <w:noProof w:val="0"/>
          <w:highlight w:val="yellow"/>
          <w:lang w:val="en-GB"/>
        </w:rPr>
        <w:t>c</w:t>
      </w:r>
      <w:r w:rsidRPr="39CF03D6" w:rsidR="39CF03D6">
        <w:rPr>
          <w:noProof w:val="0"/>
          <w:highlight w:val="yellow"/>
          <w:lang w:val="en-GB"/>
        </w:rPr>
        <w:t xml:space="preserve">tion. </w:t>
      </w:r>
      <w:r w:rsidRPr="39CF03D6" w:rsidR="39CF03D6">
        <w:rPr>
          <w:noProof w:val="0"/>
          <w:highlight w:val="yellow"/>
          <w:lang w:val="en-GB"/>
        </w:rPr>
        <w:t>If you have more than one pilot action, please repeat the same structure provided.</w:t>
      </w:r>
    </w:p>
    <w:p w:rsidRPr="001C2C18" w:rsidR="00935CE5" w:rsidP="39CF03D6" w:rsidRDefault="00935CE5" w14:paraId="40498EED" w14:textId="77777777" w14:noSpellErr="1">
      <w:pPr>
        <w:pStyle w:val="CE-StandardText"/>
        <w:rPr>
          <w:noProof w:val="0"/>
          <w:highlight w:val="yellow"/>
          <w:lang w:val="en-GB"/>
        </w:rPr>
      </w:pPr>
      <w:r w:rsidRPr="39CF03D6" w:rsidR="39CF03D6">
        <w:rPr>
          <w:noProof w:val="0"/>
          <w:highlight w:val="yellow"/>
          <w:lang w:val="en-GB"/>
        </w:rPr>
        <w:t xml:space="preserve">Instructions for each subsection: </w:t>
      </w:r>
    </w:p>
    <w:p w:rsidRPr="00206052" w:rsidR="00935CE5" w:rsidP="39CF03D6" w:rsidRDefault="005579C8" w14:paraId="0831A775" w14:textId="309B5F02" w14:noSpellErr="1">
      <w:pPr>
        <w:pStyle w:val="CE-StandardText"/>
        <w:rPr>
          <w:noProof w:val="0"/>
          <w:lang w:val="en-GB"/>
        </w:rPr>
      </w:pPr>
      <w:r w:rsidRPr="39CF03D6" w:rsidR="39CF03D6">
        <w:rPr>
          <w:noProof w:val="0"/>
          <w:highlight w:val="yellow"/>
          <w:lang w:val="en-GB"/>
        </w:rPr>
        <w:t xml:space="preserve">[Planned </w:t>
      </w:r>
      <w:r w:rsidRPr="39CF03D6" w:rsidR="39CF03D6">
        <w:rPr>
          <w:noProof w:val="0"/>
          <w:highlight w:val="yellow"/>
          <w:lang w:val="en-GB"/>
        </w:rPr>
        <w:t>p</w:t>
      </w:r>
      <w:r w:rsidRPr="39CF03D6" w:rsidR="39CF03D6">
        <w:rPr>
          <w:noProof w:val="0"/>
          <w:highlight w:val="yellow"/>
          <w:lang w:val="en-GB"/>
        </w:rPr>
        <w:t xml:space="preserve">ilot </w:t>
      </w:r>
      <w:r w:rsidRPr="39CF03D6" w:rsidR="39CF03D6">
        <w:rPr>
          <w:noProof w:val="0"/>
          <w:highlight w:val="yellow"/>
          <w:lang w:val="en-GB"/>
        </w:rPr>
        <w:t>a</w:t>
      </w:r>
      <w:r w:rsidRPr="39CF03D6" w:rsidR="39CF03D6">
        <w:rPr>
          <w:noProof w:val="0"/>
          <w:highlight w:val="yellow"/>
          <w:lang w:val="en-GB"/>
        </w:rPr>
        <w:t>ctions</w:t>
      </w:r>
      <w:r w:rsidRPr="39CF03D6" w:rsidR="39CF03D6">
        <w:rPr>
          <w:noProof w:val="0"/>
          <w:highlight w:val="yellow"/>
          <w:lang w:val="en-GB"/>
        </w:rPr>
        <w:t>]</w:t>
      </w:r>
      <w:r w:rsidRPr="39CF03D6" w:rsidR="39CF03D6">
        <w:rPr>
          <w:noProof w:val="0"/>
          <w:highlight w:val="yellow"/>
          <w:lang w:val="en-GB"/>
        </w:rPr>
        <w:t xml:space="preserve"> </w:t>
      </w:r>
      <w:r w:rsidRPr="39CF03D6" w:rsidR="39CF03D6">
        <w:rPr>
          <w:noProof w:val="0"/>
          <w:highlight w:val="yellow"/>
          <w:lang w:val="en-GB"/>
        </w:rPr>
        <w:t>Describe the problem identified in the school feeding system, meal organisation, or from the food waste monitoring (pre-measurement). State the specific objectives of the pilot action.</w:t>
      </w:r>
    </w:p>
    <w:p w:rsidR="00E36B72" w:rsidP="39CF03D6" w:rsidRDefault="000E28BF" w14:paraId="06142D11" w14:textId="77777777" w14:noSpellErr="1">
      <w:pPr>
        <w:pStyle w:val="CE-StandardText"/>
        <w:rPr>
          <w:noProof w:val="0"/>
          <w:lang w:val="en-GB"/>
        </w:rPr>
      </w:pPr>
      <w:r w:rsidRPr="39CF03D6" w:rsidR="39CF03D6">
        <w:rPr>
          <w:noProof w:val="0"/>
          <w:highlight w:val="yellow"/>
          <w:lang w:val="en-GB"/>
        </w:rPr>
        <w:t>[</w:t>
      </w:r>
      <w:r w:rsidRPr="39CF03D6" w:rsidR="39CF03D6">
        <w:rPr>
          <w:noProof w:val="0"/>
          <w:highlight w:val="yellow"/>
          <w:lang w:val="en-GB"/>
        </w:rPr>
        <w:t xml:space="preserve">Stakeholder involvement] </w:t>
      </w:r>
      <w:r w:rsidRPr="39CF03D6" w:rsidR="39CF03D6">
        <w:rPr>
          <w:noProof w:val="0"/>
          <w:highlight w:val="yellow"/>
          <w:lang w:val="en-GB"/>
        </w:rPr>
        <w:t>Identify the main targeted actors (e.g., students, teachers, canteen staff). Indicate additional stakeholders involved (e.g., municipalities, nutrition experts, parents). Explain how stakeholders were engaged in the design of the action.</w:t>
      </w:r>
    </w:p>
    <w:p w:rsidRPr="0073062C" w:rsidR="00E36B72" w:rsidP="39CF03D6" w:rsidRDefault="008C58F0" w14:paraId="74AF9694" w14:textId="30E6692F" w14:noSpellErr="1">
      <w:pPr>
        <w:pStyle w:val="CE-StandardText"/>
        <w:rPr>
          <w:noProof w:val="0"/>
          <w:highlight w:val="yellow"/>
          <w:lang w:val="en-GB" w:eastAsia="zh-TW"/>
        </w:rPr>
      </w:pPr>
      <w:r w:rsidRPr="39CF03D6" w:rsidR="39CF03D6">
        <w:rPr>
          <w:noProof w:val="0"/>
          <w:highlight w:val="yellow"/>
          <w:lang w:val="en-GB"/>
        </w:rPr>
        <w:t>[Methodologies and tools]</w:t>
      </w:r>
      <w:r w:rsidRPr="39CF03D6" w:rsidR="39CF03D6">
        <w:rPr>
          <w:noProof w:val="0"/>
          <w:highlight w:val="yellow"/>
          <w:lang w:val="en-GB"/>
        </w:rPr>
        <w:t xml:space="preserve"> </w:t>
      </w:r>
      <w:r w:rsidRPr="39CF03D6" w:rsidR="39CF03D6">
        <w:rPr>
          <w:noProof w:val="0"/>
          <w:highlight w:val="yellow"/>
          <w:lang w:val="en-GB" w:eastAsia="zh-TW"/>
        </w:rPr>
        <w:t xml:space="preserve">Provide details of the intervention plan. List the methods and tools required (e.g., workshops, posters, training sessions). </w:t>
      </w:r>
      <w:r w:rsidRPr="39CF03D6" w:rsidR="39CF03D6">
        <w:rPr>
          <w:noProof w:val="0"/>
          <w:highlight w:val="yellow"/>
          <w:lang w:val="en-GB" w:eastAsia="zh-TW"/>
        </w:rPr>
        <w:t xml:space="preserve">Moreover, please </w:t>
      </w:r>
      <w:r w:rsidRPr="39CF03D6" w:rsidR="39CF03D6">
        <w:rPr>
          <w:noProof w:val="0"/>
          <w:highlight w:val="yellow"/>
          <w:lang w:val="en-GB" w:eastAsia="zh-TW"/>
        </w:rPr>
        <w:t>support statements for PA with existing literature.</w:t>
      </w:r>
    </w:p>
    <w:p w:rsidRPr="007254BC" w:rsidR="007254BC" w:rsidP="39CF03D6" w:rsidRDefault="008C58F0" w14:paraId="62306925" w14:textId="125E0DAA" w14:noSpellErr="1">
      <w:pPr>
        <w:pStyle w:val="CE-StandardText"/>
        <w:rPr>
          <w:noProof w:val="0"/>
          <w:highlight w:val="yellow"/>
          <w:lang w:val="en-GB"/>
        </w:rPr>
      </w:pPr>
      <w:r w:rsidRPr="39CF03D6" w:rsidR="39CF03D6">
        <w:rPr>
          <w:noProof w:val="0"/>
          <w:highlight w:val="yellow"/>
          <w:lang w:val="en-GB"/>
        </w:rPr>
        <w:t>[Timeline and milestones]</w:t>
      </w:r>
      <w:r w:rsidRPr="39CF03D6" w:rsidR="39CF03D6">
        <w:rPr>
          <w:noProof w:val="0"/>
          <w:highlight w:val="yellow"/>
          <w:lang w:val="en-GB"/>
        </w:rPr>
        <w:t xml:space="preserve"> </w:t>
      </w:r>
      <w:r w:rsidRPr="39CF03D6" w:rsidR="39CF03D6">
        <w:rPr>
          <w:noProof w:val="0"/>
          <w:highlight w:val="yellow"/>
          <w:lang w:val="en-GB"/>
        </w:rPr>
        <w:t xml:space="preserve">Outline the expected schedule for the intervention. Highlight important milestones. </w:t>
      </w:r>
    </w:p>
    <w:p w:rsidRPr="008C58F0" w:rsidR="008C58F0" w:rsidP="39CF03D6" w:rsidRDefault="008C58F0" w14:paraId="131FCCF2" w14:textId="6C4921CE" w14:noSpellErr="1">
      <w:pPr>
        <w:pStyle w:val="CE-StandardText"/>
        <w:rPr>
          <w:noProof w:val="0"/>
          <w:lang w:val="en-GB"/>
        </w:rPr>
      </w:pPr>
      <w:r w:rsidRPr="39CF03D6" w:rsidR="39CF03D6">
        <w:rPr>
          <w:noProof w:val="0"/>
          <w:highlight w:val="yellow"/>
          <w:lang w:val="en-GB"/>
        </w:rPr>
        <w:t>[Success factor and risks]</w:t>
      </w:r>
      <w:r w:rsidRPr="39CF03D6" w:rsidR="39CF03D6">
        <w:rPr>
          <w:noProof w:val="0"/>
          <w:highlight w:val="yellow"/>
          <w:lang w:val="en-GB"/>
        </w:rPr>
        <w:t xml:space="preserve"> Describe conditions that will help the intervention succeed. Identify potential risks and challenges.</w:t>
      </w:r>
    </w:p>
    <w:p w:rsidRPr="00495FDA" w:rsidR="00282A3D" w:rsidP="39CF03D6" w:rsidRDefault="00282A3D" w14:paraId="1FC6E778" w14:textId="77777777" w14:noSpellErr="1">
      <w:pPr>
        <w:pStyle w:val="CE-StandardText"/>
        <w:rPr>
          <w:noProof w:val="0"/>
          <w:lang w:val="en-GB"/>
        </w:rPr>
      </w:pPr>
    </w:p>
    <w:p w:rsidRPr="00B702C6" w:rsidR="00380D92" w:rsidP="39CF03D6" w:rsidRDefault="00380D92" w14:paraId="67D403D4" w14:textId="7E651F47" w14:noSpellErr="1">
      <w:pPr>
        <w:pStyle w:val="CE-Headline1"/>
        <w:numPr>
          <w:ilvl w:val="1"/>
          <w:numId w:val="27"/>
        </w:numPr>
        <w:rPr>
          <w:sz w:val="32"/>
          <w:szCs w:val="32"/>
        </w:rPr>
      </w:pPr>
      <w:bookmarkStart w:name="_Toc209604487" w:id="19"/>
      <w:r w:rsidRPr="39CF03D6" w:rsidR="39CF03D6">
        <w:rPr>
          <w:noProof w:val="0"/>
          <w:sz w:val="32"/>
          <w:szCs w:val="32"/>
          <w:lang w:val="en-GB"/>
        </w:rPr>
        <w:t xml:space="preserve">Austria </w:t>
      </w:r>
      <w:r w:rsidRPr="39CF03D6" w:rsidR="39CF03D6">
        <w:rPr>
          <w:noProof w:val="0"/>
          <w:sz w:val="32"/>
          <w:szCs w:val="32"/>
          <w:highlight w:val="yellow"/>
          <w:lang w:val="en-GB"/>
        </w:rPr>
        <w:t>(BOKU)</w:t>
      </w:r>
      <w:bookmarkEnd w:id="19"/>
    </w:p>
    <w:p w:rsidR="001F353C" w:rsidP="39CF03D6" w:rsidRDefault="001F353C" w14:paraId="2BF65A0E" w14:textId="65FD1DE6" w14:noSpellErr="1">
      <w:pPr>
        <w:ind w:left="0"/>
        <w:rPr>
          <w:noProof w:val="0"/>
          <w:lang w:val="en-GB"/>
        </w:rPr>
      </w:pPr>
    </w:p>
    <w:p w:rsidRPr="00B702C6" w:rsidR="001F353C" w:rsidP="39CF03D6" w:rsidRDefault="00B702C6" w14:paraId="71FD6F75" w14:textId="4A33ABC4" w14:noSpellErr="1">
      <w:pPr>
        <w:pStyle w:val="CE-Headline3"/>
        <w:numPr>
          <w:ilvl w:val="2"/>
          <w:numId w:val="27"/>
        </w:numPr>
        <w:rPr>
          <w:sz w:val="28"/>
          <w:szCs w:val="28"/>
        </w:rPr>
      </w:pPr>
      <w:r w:rsidRPr="39CF03D6" w:rsidR="39CF03D6">
        <w:rPr>
          <w:noProof w:val="0"/>
          <w:sz w:val="28"/>
          <w:szCs w:val="28"/>
          <w:lang w:val="en-GB"/>
        </w:rPr>
        <w:t xml:space="preserve"> </w:t>
      </w:r>
      <w:r w:rsidRPr="39CF03D6" w:rsidR="39CF03D6">
        <w:rPr>
          <w:noProof w:val="0"/>
          <w:sz w:val="28"/>
          <w:szCs w:val="28"/>
          <w:lang w:val="en-GB"/>
        </w:rPr>
        <w:t xml:space="preserve">Planned </w:t>
      </w:r>
      <w:commentRangeStart w:id="21"/>
      <w:r w:rsidRPr="39CF03D6" w:rsidR="39CF03D6">
        <w:rPr>
          <w:noProof w:val="0"/>
          <w:sz w:val="28"/>
          <w:szCs w:val="28"/>
          <w:lang w:val="en-GB"/>
        </w:rPr>
        <w:t>P</w:t>
      </w:r>
      <w:commentRangeEnd w:id="21"/>
      <w:r>
        <w:rPr>
          <w:rStyle w:val="CommentReference"/>
        </w:rPr>
        <w:commentReference w:id="21"/>
      </w:r>
      <w:r w:rsidRPr="39CF03D6" w:rsidR="39CF03D6">
        <w:rPr>
          <w:noProof w:val="0"/>
          <w:sz w:val="28"/>
          <w:szCs w:val="28"/>
          <w:lang w:val="en-GB"/>
        </w:rPr>
        <w:t>ilot Actions</w:t>
      </w:r>
      <w:r w:rsidRPr="39CF03D6" w:rsidR="39CF03D6">
        <w:rPr>
          <w:noProof w:val="0"/>
          <w:sz w:val="28"/>
          <w:szCs w:val="28"/>
          <w:lang w:val="en-GB"/>
        </w:rPr>
        <w:t xml:space="preserve"> </w:t>
      </w:r>
      <w:bookmarkStart w:name="_Toc209604488" w:id="20"/>
      <w:bookmarkEnd w:id="20"/>
    </w:p>
    <w:p w:rsidRPr="002C1750" w:rsidR="001F353C" w:rsidP="39CF03D6" w:rsidRDefault="002B7F9D" w14:paraId="385EC583" w14:textId="34054576" w14:noSpellErr="1">
      <w:pPr>
        <w:ind w:left="0"/>
        <w:rPr>
          <w:rFonts w:ascii="Trebuchet MS" w:hAnsi="Trebuchet MS"/>
          <w:b w:val="1"/>
          <w:bCs w:val="1"/>
          <w:noProof w:val="0"/>
          <w:color w:val="90ABB1" w:themeColor="accent1" w:themeTint="FF" w:themeShade="FF"/>
          <w:sz w:val="24"/>
          <w:szCs w:val="24"/>
          <w:lang w:val="en-GB" w:eastAsia="de-AT"/>
        </w:rPr>
      </w:pPr>
      <w:r w:rsidRPr="25ECC61A" w:rsidR="25ECC61A">
        <w:rPr>
          <w:rFonts w:ascii="Trebuchet MS" w:hAnsi="Trebuchet MS"/>
          <w:b w:val="1"/>
          <w:bCs w:val="1"/>
          <w:noProof w:val="0"/>
          <w:color w:val="90AAB1"/>
          <w:sz w:val="24"/>
          <w:szCs w:val="24"/>
          <w:lang w:val="en-GB" w:eastAsia="de-AT"/>
        </w:rPr>
        <w:t>(Problems and Objectives)</w:t>
      </w:r>
    </w:p>
    <w:p w:rsidR="25ECC61A" w:rsidP="25ECC61A" w:rsidRDefault="25ECC61A" w14:noSpellErr="1" w14:paraId="5EC56850" w14:textId="1BE96CA5">
      <w:pPr>
        <w:pStyle w:val="CE-StandardText"/>
      </w:pPr>
      <w:r w:rsidRPr="25ECC61A" w:rsidR="25ECC61A">
        <w:rPr>
          <w:noProof w:val="0"/>
          <w:lang w:val="en-GB"/>
        </w:rPr>
        <w:t>School catering facilities represent key arenas for action in the prevention of food waste and constitute the main focus of the project’s activities. In the second project phase, targeted measures for the prevention of food waste will be developed and implemented based on the data collected. These measures will be jointly designed with schools and relevant stakeholders to ensure practical relevance and sustainable implementation. Eight institutions have expressed further interest in collaboration. Subsequently, a classification will be made between intervention and reference institutions.</w:t>
      </w:r>
    </w:p>
    <w:p w:rsidR="58D67A93" w:rsidP="58D67A93" w:rsidRDefault="58D67A93" w14:noSpellErr="1" w14:paraId="2563FA46" w14:textId="3F4B4F04">
      <w:pPr>
        <w:pStyle w:val="CE-StandardText"/>
      </w:pPr>
      <w:r w:rsidRPr="58D67A93" w:rsidR="58D67A93">
        <w:rPr>
          <w:noProof w:val="0"/>
          <w:lang w:val="en-GB"/>
        </w:rPr>
        <w:t>A central focus lies in the development and specification of the implementation of the Pilot Actions (PA). Specific measures will be designed to test innovative approaches in practice and to evaluate their transferability to other contexts. In addition, the use of a “Plate Waste Tracker” will be explored as a potential tool for the quantitative measurement and analysis of food waste. The implementation and evaluation of targeted measures will focus on three main areas: nudging, food optimisation, and redistribution.</w:t>
      </w:r>
      <w:r w:rsidRPr="58D67A93" w:rsidR="58D67A93">
        <w:rPr>
          <w:rStyle w:val="CE-StandardTextZchn"/>
          <w:noProof w:val="0"/>
          <w:lang w:val="en-GB"/>
        </w:rPr>
        <w:t xml:space="preserve"> </w:t>
      </w:r>
    </w:p>
    <w:p w:rsidR="58D67A93" w:rsidP="58D67A93" w:rsidRDefault="58D67A93" w14:paraId="0B4EEA4B" w14:textId="549EDE7E">
      <w:pPr>
        <w:pStyle w:val="CE-StandardText"/>
      </w:pPr>
      <w:r w:rsidRPr="77CFB6A9" w:rsidR="77CFB6A9">
        <w:rPr>
          <w:noProof w:val="0"/>
          <w:lang w:val="en-GB"/>
        </w:rPr>
        <w:t>In the area of nudging, behavio</w:t>
      </w:r>
      <w:r w:rsidRPr="77CFB6A9" w:rsidR="77CFB6A9">
        <w:rPr>
          <w:noProof w:val="0"/>
          <w:lang w:val="en-GB"/>
        </w:rPr>
        <w:t>u</w:t>
      </w:r>
      <w:r w:rsidRPr="77CFB6A9" w:rsidR="77CFB6A9">
        <w:rPr>
          <w:noProof w:val="0"/>
          <w:lang w:val="en-GB"/>
        </w:rPr>
        <w:t>ral interventions will be introduced to influence eating behavio</w:t>
      </w:r>
      <w:r w:rsidRPr="77CFB6A9" w:rsidR="77CFB6A9">
        <w:rPr>
          <w:noProof w:val="0"/>
          <w:lang w:val="en-GB"/>
        </w:rPr>
        <w:t>u</w:t>
      </w:r>
      <w:r w:rsidRPr="77CFB6A9" w:rsidR="77CFB6A9">
        <w:rPr>
          <w:noProof w:val="0"/>
          <w:lang w:val="en-GB"/>
        </w:rPr>
        <w:t xml:space="preserve">r and food choices. Planned measures include, among others, “family-style tables,” where </w:t>
      </w:r>
      <w:r w:rsidRPr="77CFB6A9" w:rsidR="77CFB6A9">
        <w:rPr>
          <w:noProof w:val="0"/>
          <w:highlight w:val="yellow"/>
          <w:lang w:val="en-GB"/>
        </w:rPr>
        <w:t>soup and salad</w:t>
      </w:r>
      <w:r w:rsidRPr="77CFB6A9" w:rsidR="77CFB6A9">
        <w:rPr>
          <w:noProof w:val="0"/>
          <w:lang w:val="en-GB"/>
        </w:rPr>
        <w:t xml:space="preserve"> </w:t>
      </w:r>
      <w:r w:rsidRPr="77CFB6A9" w:rsidR="77CFB6A9">
        <w:rPr>
          <w:noProof w:val="0"/>
          <w:lang w:val="en-GB"/>
        </w:rPr>
        <w:t xml:space="preserve">are placed on the table and children serve themselves; serving raw vegetables as a starter instead of a side dish or soup/salad to promote vegetable consumption. This approach is based on findings from the initial data collection, which revealed that, when measured against the delivered quantities per course, soups (48%) and salads (63%) exhibited particularly high loss rates. Serving food directly at the table may enhance the dining atmosphere, making it more relaxed and home-like, while reducing time-related stress and encouraging children to consume </w:t>
      </w:r>
      <w:r w:rsidRPr="77CFB6A9" w:rsidR="77CFB6A9">
        <w:rPr>
          <w:noProof w:val="0"/>
          <w:highlight w:val="yellow"/>
          <w:lang w:val="en-GB"/>
        </w:rPr>
        <w:t xml:space="preserve">soup </w:t>
      </w:r>
      <w:r w:rsidRPr="77CFB6A9" w:rsidR="77CFB6A9">
        <w:rPr>
          <w:noProof w:val="0"/>
          <w:highlight w:val="yellow"/>
          <w:lang w:val="en-GB"/>
        </w:rPr>
        <w:t>and salad</w:t>
      </w:r>
      <w:r w:rsidRPr="77CFB6A9" w:rsidR="77CFB6A9">
        <w:rPr>
          <w:noProof w:val="0"/>
          <w:lang w:val="en-GB"/>
        </w:rPr>
        <w:t xml:space="preserve"> </w:t>
      </w:r>
      <w:r w:rsidRPr="77CFB6A9" w:rsidR="77CFB6A9">
        <w:rPr>
          <w:noProof w:val="0"/>
          <w:lang w:val="en-GB"/>
        </w:rPr>
        <w:t xml:space="preserve">by making it more visible and removing the need to queue. Additionally, providing vegetable sticks at the table offers children an easy-to-eat option during waiting periods before the main course. Moreover, research has shown that the order of food consumption affects nutrient absorption, blood glucose response, and cravings. It is recommended that </w:t>
      </w:r>
      <w:proofErr w:type="spellStart"/>
      <w:r w:rsidRPr="77CFB6A9" w:rsidR="77CFB6A9">
        <w:rPr>
          <w:noProof w:val="0"/>
          <w:lang w:val="en-GB"/>
        </w:rPr>
        <w:t>fiber</w:t>
      </w:r>
      <w:proofErr w:type="spellEnd"/>
      <w:r w:rsidRPr="77CFB6A9" w:rsidR="77CFB6A9">
        <w:rPr>
          <w:noProof w:val="0"/>
          <w:lang w:val="en-GB"/>
        </w:rPr>
        <w:t>-rich foods be consumed first, followed by protein and fat sources, and finally carbohydrates and sugars  (Shukla et al. 2015; Nishino et al. 2018; Shukla et al. 2018; Imai et al. 2023).</w:t>
      </w:r>
    </w:p>
    <w:p w:rsidR="77CFB6A9" w:rsidP="77CFB6A9" w:rsidRDefault="77CFB6A9" w14:paraId="33CFBE55" w14:textId="40837377">
      <w:pPr>
        <w:pStyle w:val="CE-StandardText"/>
        <w:rPr>
          <w:noProof w:val="0"/>
          <w:highlight w:val="yellow"/>
          <w:lang w:val="en-GB"/>
        </w:rPr>
      </w:pPr>
      <w:r w:rsidRPr="77CFB6A9" w:rsidR="77CFB6A9">
        <w:rPr>
          <w:noProof w:val="0"/>
          <w:highlight w:val="yellow"/>
          <w:lang w:val="en-GB"/>
        </w:rPr>
        <w:t xml:space="preserve">In several </w:t>
      </w:r>
      <w:r w:rsidRPr="77CFB6A9" w:rsidR="77CFB6A9">
        <w:rPr>
          <w:noProof w:val="0"/>
          <w:highlight w:val="yellow"/>
          <w:lang w:val="en-GB"/>
        </w:rPr>
        <w:t xml:space="preserve">schools in </w:t>
      </w:r>
      <w:r w:rsidRPr="77CFB6A9" w:rsidR="77CFB6A9">
        <w:rPr>
          <w:noProof w:val="0"/>
          <w:highlight w:val="yellow"/>
          <w:lang w:val="en-GB"/>
        </w:rPr>
        <w:t>Vienna</w:t>
      </w:r>
      <w:r w:rsidRPr="77CFB6A9" w:rsidR="77CFB6A9">
        <w:rPr>
          <w:noProof w:val="0"/>
          <w:highlight w:val="yellow"/>
          <w:lang w:val="en-GB"/>
        </w:rPr>
        <w:t>, fixed lunch periods or predefined meal shifts are currently being piloted, implemented in cooperation with the caterer Gourmet, using a flexible mealtime system (“</w:t>
      </w:r>
      <w:proofErr w:type="spellStart"/>
      <w:r w:rsidRPr="77CFB6A9" w:rsidR="77CFB6A9">
        <w:rPr>
          <w:noProof w:val="0"/>
          <w:highlight w:val="yellow"/>
          <w:lang w:val="en-GB"/>
        </w:rPr>
        <w:t>Gleitzeit</w:t>
      </w:r>
      <w:proofErr w:type="spellEnd"/>
      <w:r w:rsidRPr="77CFB6A9" w:rsidR="77CFB6A9">
        <w:rPr>
          <w:noProof w:val="0"/>
          <w:highlight w:val="yellow"/>
          <w:lang w:val="en-GB"/>
        </w:rPr>
        <w:t>”), in which children may access the meal service continuously according to their individual hunger cues. This intervention is likewise being evaluated with respect to its measurable impacts.</w:t>
      </w:r>
    </w:p>
    <w:p w:rsidR="77CFB6A9" w:rsidP="77CFB6A9" w:rsidRDefault="77CFB6A9" w14:paraId="4089FED2" w14:textId="399B930C">
      <w:pPr>
        <w:pStyle w:val="CE-StandardText"/>
        <w:rPr>
          <w:noProof w:val="0"/>
          <w:lang w:val="en-GB"/>
        </w:rPr>
      </w:pPr>
    </w:p>
    <w:p w:rsidR="77CFB6A9" w:rsidP="77CFB6A9" w:rsidRDefault="77CFB6A9" w14:noSpellErr="1" w14:paraId="0AAF1BD7" w14:textId="103D38BA">
      <w:pPr>
        <w:pStyle w:val="CE-StandardText"/>
        <w:rPr>
          <w:noProof w:val="0"/>
          <w:lang w:val="en-GB"/>
        </w:rPr>
      </w:pPr>
      <w:r w:rsidRPr="77CFB6A9" w:rsidR="77CFB6A9">
        <w:rPr>
          <w:noProof w:val="0"/>
          <w:lang w:val="en-GB"/>
        </w:rPr>
        <w:t xml:space="preserve">In </w:t>
      </w:r>
      <w:r w:rsidRPr="77CFB6A9" w:rsidR="77CFB6A9">
        <w:rPr>
          <w:noProof w:val="0"/>
          <w:lang w:val="en-GB"/>
        </w:rPr>
        <w:t xml:space="preserve">the area of food optimization, organizational adjustments </w:t>
      </w:r>
      <w:r w:rsidRPr="77CFB6A9" w:rsidR="77CFB6A9">
        <w:rPr>
          <w:noProof w:val="0"/>
          <w:highlight w:val="yellow"/>
          <w:lang w:val="en-GB"/>
        </w:rPr>
        <w:t>will be tested, including the adaptation of order quantities and portion sizes to actual demand, in order to avoid overproduction and allow greater flexibility.</w:t>
      </w:r>
      <w:r w:rsidRPr="77CFB6A9" w:rsidR="77CFB6A9">
        <w:rPr>
          <w:noProof w:val="0"/>
          <w:lang w:val="en-GB"/>
        </w:rPr>
        <w:t xml:space="preserve"> However, reducing food waste in school meal provision cannot be achieved solely by minimizing plate leftovers, as this would merely shift the losses to the serving line or unserved food. Consequently, it is crucial to adjust and reduce the total amount of food ordered. Findings from the baseline measurement revealed that, on average across all school types, 544 g of food per child was delivered, while only 310 g per child was consumed, resulting in 244 g of food waste per child.</w:t>
      </w:r>
      <w:r w:rsidRPr="77CFB6A9" w:rsidR="77CFB6A9">
        <w:rPr>
          <w:noProof w:val="0"/>
          <w:lang w:val="en-GB"/>
        </w:rPr>
        <w:t xml:space="preserve"> </w:t>
      </w:r>
      <w:r w:rsidRPr="77CFB6A9" w:rsidR="77CFB6A9">
        <w:rPr>
          <w:noProof w:val="0"/>
          <w:highlight w:val="yellow"/>
          <w:lang w:val="en-GB"/>
        </w:rPr>
        <w:t>For kindergartens, an average of 429 g of food was delivered and 196 g was discarded, while children consumed an average of 233 g each. In primary schools, an average of 547 g was delivered, 240 g was discarded, and 307 g was consumed. A comparison between urban and rural institutions reveals the following quantitative differences: In Vienna, an average of 472 g of food was delivered, 257 g was consumed, and 215 g was discarded. In Lower Austria, the corresponding quantities were 644 g delivered, 369 g consumed, and 275 g discarded.</w:t>
      </w:r>
    </w:p>
    <w:p w:rsidR="77CFB6A9" w:rsidP="77CFB6A9" w:rsidRDefault="77CFB6A9" w14:paraId="4E671069" w14:textId="2B925C10">
      <w:pPr>
        <w:pStyle w:val="CE-StandardText"/>
        <w:rPr>
          <w:noProof w:val="0"/>
          <w:lang w:val="en-GB"/>
        </w:rPr>
      </w:pPr>
    </w:p>
    <w:p w:rsidR="58D67A93" w:rsidP="58D67A93" w:rsidRDefault="58D67A93" w14:paraId="02ED9356" w14:noSpellErr="1" w14:textId="5FDD4AEC">
      <w:pPr>
        <w:pStyle w:val="CE-StandardText"/>
      </w:pPr>
      <w:r w:rsidRPr="77CFB6A9" w:rsidR="77CFB6A9">
        <w:rPr>
          <w:noProof w:val="0"/>
          <w:lang w:val="en-GB"/>
        </w:rPr>
        <w:t>The third focus area, redistribution, addresses the handling of unavoidable surpluses. In Austria, meals that have already been delivered to and reheated in schools or similar facilities cannot be redistributed or donated due to food safety and hygiene regulat</w:t>
      </w:r>
      <w:r w:rsidRPr="77CFB6A9" w:rsidR="77CFB6A9">
        <w:rPr>
          <w:rStyle w:val="CE-StandardTextZchn"/>
          <w:noProof w:val="0"/>
          <w:lang w:val="en-GB"/>
        </w:rPr>
        <w:t>ions. This pilot action aims to establish a new approach within the existing framework</w:t>
      </w:r>
      <w:r w:rsidRPr="77CFB6A9" w:rsidR="77CFB6A9">
        <w:rPr>
          <w:rStyle w:val="CE-StandardTextZchn"/>
          <w:noProof w:val="0"/>
          <w:lang w:val="en-GB"/>
        </w:rPr>
        <w:t xml:space="preserve">. </w:t>
      </w:r>
      <w:r w:rsidRPr="77CFB6A9" w:rsidR="77CFB6A9">
        <w:rPr>
          <w:rStyle w:val="CE-StandardTextZchn"/>
          <w:noProof w:val="0"/>
          <w:highlight w:val="yellow"/>
          <w:lang w:val="en-GB"/>
        </w:rPr>
        <w:t>We will aim to facilitate the redistribution of surplus food in collaboration with the caterer, MA56, MA10, and relevant social institutions.</w:t>
      </w:r>
      <w:r w:rsidRPr="77CFB6A9" w:rsidR="77CFB6A9">
        <w:rPr>
          <w:rStyle w:val="CE-StandardTextZchn"/>
          <w:noProof w:val="0"/>
          <w:lang w:val="en-GB"/>
        </w:rPr>
        <w:t xml:space="preserve"> </w:t>
      </w:r>
      <w:r w:rsidRPr="77CFB6A9" w:rsidR="77CFB6A9">
        <w:rPr>
          <w:noProof w:val="0"/>
          <w:lang w:val="en-GB"/>
        </w:rPr>
        <w:t>Initial findings have shown that the number of children actually present is consistently lower than the planned figures, with around half of the surveyed institutions recording absences of 10% or more among registered children on data collection days. The specific procedures will be jointly developed with the caterer to ensure practical applicability and compliance with hygiene regulations.</w:t>
      </w:r>
    </w:p>
    <w:p w:rsidR="58D67A93" w:rsidP="58D67A93" w:rsidRDefault="58D67A93" w14:noSpellErr="1" w14:paraId="3CE906F7" w14:textId="1FD66C84">
      <w:pPr>
        <w:pStyle w:val="CE-StandardText"/>
        <w:rPr>
          <w:noProof w:val="0"/>
          <w:lang w:val="en-GB"/>
        </w:rPr>
      </w:pPr>
    </w:p>
    <w:p w:rsidR="58D67A93" w:rsidP="58D67A93" w:rsidRDefault="58D67A93" w14:noSpellErr="1" w14:paraId="0E1A51A2" w14:textId="2D6412AD">
      <w:pPr>
        <w:pStyle w:val="CE-StandardText"/>
        <w:rPr>
          <w:noProof w:val="0"/>
          <w:lang w:val="en-GB"/>
        </w:rPr>
      </w:pPr>
      <w:r w:rsidRPr="58D67A93" w:rsidR="58D67A93">
        <w:rPr>
          <w:noProof w:val="0"/>
          <w:lang w:val="en-GB"/>
        </w:rPr>
        <w:t>References:</w:t>
      </w:r>
    </w:p>
    <w:p w:rsidR="58D67A93" w:rsidP="58D67A93" w:rsidRDefault="58D67A93" w14:noSpellErr="1" w14:paraId="5E6E7275" w14:textId="594FED73">
      <w:pPr>
        <w:pStyle w:val="CE-StandardText"/>
      </w:pPr>
      <w:r w:rsidRPr="58D67A93" w:rsidR="58D67A93">
        <w:rPr>
          <w:noProof w:val="0"/>
          <w:lang w:val="en-GB"/>
        </w:rPr>
        <w:t xml:space="preserve">Imai S et al., “Eating Vegetables First Regardless of Eating Speed Has a Significant Reducing Effect on Postprandial Blood Glucose and Insulin in Young Healthy Women: Randomized Controlled Cross-Over Study.” Nutrients 15, no. 5 (2023): 1174. </w:t>
      </w:r>
      <w:hyperlink r:id="R432eee575a3b4cb2">
        <w:r w:rsidRPr="58D67A93" w:rsidR="58D67A93">
          <w:rPr>
            <w:rStyle w:val="af5"/>
            <w:noProof w:val="0"/>
            <w:lang w:val="en-GB"/>
          </w:rPr>
          <w:t>https://pubmed.ncbi.nlm.nih.gov/36904173/</w:t>
        </w:r>
      </w:hyperlink>
    </w:p>
    <w:p w:rsidR="58D67A93" w:rsidP="58D67A93" w:rsidRDefault="58D67A93" w14:paraId="05768A3A" w14:textId="200D39E0">
      <w:pPr>
        <w:pStyle w:val="CE-StandardText"/>
      </w:pPr>
      <w:r w:rsidRPr="77CFB6A9" w:rsidR="77CFB6A9">
        <w:rPr>
          <w:noProof w:val="0"/>
          <w:lang w:val="en-GB"/>
        </w:rPr>
        <w:t xml:space="preserve">Nishino K et al., “Consuming Carbohydrates after Meat or Vegetables Lowers Postprandial Excursions of Glucose and Insulin in Nondiabetic Subjects.” Journal of nutritional science and </w:t>
      </w:r>
      <w:proofErr w:type="spellStart"/>
      <w:r w:rsidRPr="77CFB6A9" w:rsidR="77CFB6A9">
        <w:rPr>
          <w:noProof w:val="0"/>
          <w:lang w:val="en-GB"/>
        </w:rPr>
        <w:t>vitaminology</w:t>
      </w:r>
      <w:proofErr w:type="spellEnd"/>
      <w:r w:rsidRPr="77CFB6A9" w:rsidR="77CFB6A9">
        <w:rPr>
          <w:noProof w:val="0"/>
          <w:lang w:val="en-GB"/>
        </w:rPr>
        <w:t xml:space="preserve"> 64, no. 5 (2018): 316-320. </w:t>
      </w:r>
      <w:hyperlink r:id="R81f869c1fd03464c">
        <w:r w:rsidRPr="77CFB6A9" w:rsidR="77CFB6A9">
          <w:rPr>
            <w:rStyle w:val="af5"/>
            <w:noProof w:val="0"/>
            <w:lang w:val="en-GB"/>
          </w:rPr>
          <w:t>https://pubmed.ncbi.nlm.nih.gov/30381620/</w:t>
        </w:r>
      </w:hyperlink>
    </w:p>
    <w:p w:rsidR="58D67A93" w:rsidP="58D67A93" w:rsidRDefault="58D67A93" w14:noSpellErr="1" w14:paraId="6F2EB539" w14:textId="71E17DFB">
      <w:pPr>
        <w:pStyle w:val="CE-StandardText"/>
      </w:pPr>
      <w:r w:rsidRPr="58D67A93" w:rsidR="58D67A93">
        <w:rPr>
          <w:noProof w:val="0"/>
          <w:lang w:val="en-GB"/>
        </w:rPr>
        <w:t xml:space="preserve">Shukla A P et al., “Food Order Has a Significant Impact on Postprandial Glucose and Insulin Levels.” Diabetes care 38, no. 7 (2015): e98-9. </w:t>
      </w:r>
      <w:hyperlink r:id="R24d6a9f73bce4501">
        <w:r w:rsidRPr="58D67A93" w:rsidR="58D67A93">
          <w:rPr>
            <w:rStyle w:val="af5"/>
            <w:noProof w:val="0"/>
            <w:lang w:val="en-GB"/>
          </w:rPr>
          <w:t>https://pmc.ncbi.nlm.nih.gov/articles/PMC4876745/</w:t>
        </w:r>
      </w:hyperlink>
    </w:p>
    <w:p w:rsidR="58D67A93" w:rsidP="58D67A93" w:rsidRDefault="58D67A93" w14:paraId="4DAD0290" w14:textId="278A9875">
      <w:pPr>
        <w:pStyle w:val="CE-StandardText"/>
      </w:pPr>
      <w:r w:rsidRPr="77CFB6A9" w:rsidR="77CFB6A9">
        <w:rPr>
          <w:noProof w:val="0"/>
          <w:lang w:val="en-GB"/>
        </w:rPr>
        <w:t xml:space="preserve">Shukla, </w:t>
      </w:r>
      <w:proofErr w:type="spellStart"/>
      <w:r w:rsidRPr="77CFB6A9" w:rsidR="77CFB6A9">
        <w:rPr>
          <w:noProof w:val="0"/>
          <w:lang w:val="en-GB"/>
        </w:rPr>
        <w:t>Alpana</w:t>
      </w:r>
      <w:proofErr w:type="spellEnd"/>
      <w:r w:rsidRPr="77CFB6A9" w:rsidR="77CFB6A9">
        <w:rPr>
          <w:noProof w:val="0"/>
          <w:lang w:val="en-GB"/>
        </w:rPr>
        <w:t xml:space="preserve"> P et al. “Effect of Food Order on Ghrelin Suppression.” Diabetes care 41, no. 5 (2018): e76-e77. </w:t>
      </w:r>
      <w:hyperlink r:id="R39583fa9f0c44e6a">
        <w:r w:rsidRPr="77CFB6A9" w:rsidR="77CFB6A9">
          <w:rPr>
            <w:rStyle w:val="af5"/>
            <w:noProof w:val="0"/>
            <w:lang w:val="en-GB"/>
          </w:rPr>
          <w:t>https://pubmed.ncbi.nlm.nih.gov/29487079/</w:t>
        </w:r>
      </w:hyperlink>
    </w:p>
    <w:p w:rsidR="58D67A93" w:rsidP="58D67A93" w:rsidRDefault="58D67A93" w14:paraId="6B81E6EE" w14:textId="52B0D10D">
      <w:pPr>
        <w:pStyle w:val="CE-StandardText"/>
        <w:rPr>
          <w:noProof w:val="0"/>
          <w:u w:val="single"/>
          <w:lang w:val="en-GB"/>
        </w:rPr>
      </w:pPr>
    </w:p>
    <w:p w:rsidRPr="00F20595" w:rsidR="00F20595" w:rsidP="39CF03D6" w:rsidRDefault="00F20595" w14:paraId="4AD1BCA3" w14:textId="68C89291" w14:noSpellErr="1">
      <w:pPr>
        <w:ind w:left="0"/>
        <w:rPr>
          <w:noProof w:val="0"/>
          <w:lang w:val="en-GB" w:eastAsia="zh-TW"/>
        </w:rPr>
      </w:pPr>
    </w:p>
    <w:p w:rsidRPr="00B702C6" w:rsidR="0089291F" w:rsidP="39CF03D6" w:rsidRDefault="002C1750" w14:paraId="5968A7AA" w14:textId="63E3C696" w14:noSpellErr="1">
      <w:pPr>
        <w:pStyle w:val="CE-Headline3"/>
        <w:numPr>
          <w:ilvl w:val="2"/>
          <w:numId w:val="27"/>
        </w:numPr>
        <w:rPr>
          <w:sz w:val="28"/>
          <w:szCs w:val="28"/>
        </w:rPr>
      </w:pPr>
      <w:r w:rsidRPr="25ECC61A" w:rsidR="25ECC61A">
        <w:rPr>
          <w:noProof w:val="0"/>
          <w:sz w:val="28"/>
          <w:szCs w:val="28"/>
          <w:lang w:val="en-GB"/>
        </w:rPr>
        <w:t xml:space="preserve"> </w:t>
      </w:r>
      <w:r w:rsidRPr="25ECC61A" w:rsidR="25ECC61A">
        <w:rPr>
          <w:noProof w:val="0"/>
          <w:sz w:val="28"/>
          <w:szCs w:val="28"/>
          <w:lang w:val="en-GB"/>
        </w:rPr>
        <w:t>Stakeholder Involvement</w:t>
      </w:r>
      <w:bookmarkStart w:name="_Toc209604489" w:id="22"/>
      <w:bookmarkEnd w:id="22"/>
    </w:p>
    <w:p w:rsidR="25ECC61A" w:rsidP="25ECC61A" w:rsidRDefault="25ECC61A" w14:noSpellErr="1" w14:paraId="09E5B30C" w14:textId="0C98740F">
      <w:pPr>
        <w:pStyle w:val="CE-StandardText"/>
      </w:pPr>
      <w:r w:rsidRPr="25ECC61A" w:rsidR="25ECC61A">
        <w:rPr>
          <w:noProof w:val="0"/>
          <w:lang w:val="en-GB"/>
        </w:rPr>
        <w:t>In each of the three focus areas—</w:t>
      </w:r>
      <w:r w:rsidRPr="25ECC61A" w:rsidR="25ECC61A">
        <w:rPr>
          <w:noProof w:val="0"/>
          <w:lang w:val="en-GB"/>
        </w:rPr>
        <w:t>nudging</w:t>
      </w:r>
      <w:r w:rsidRPr="25ECC61A" w:rsidR="25ECC61A">
        <w:rPr>
          <w:noProof w:val="0"/>
          <w:lang w:val="en-GB"/>
        </w:rPr>
        <w:t xml:space="preserve">, </w:t>
      </w:r>
      <w:r w:rsidRPr="25ECC61A" w:rsidR="25ECC61A">
        <w:rPr>
          <w:noProof w:val="0"/>
          <w:lang w:val="en-GB"/>
        </w:rPr>
        <w:t>food optimization</w:t>
      </w:r>
      <w:r w:rsidRPr="25ECC61A" w:rsidR="25ECC61A">
        <w:rPr>
          <w:noProof w:val="0"/>
          <w:lang w:val="en-GB"/>
        </w:rPr>
        <w:t xml:space="preserve">, and </w:t>
      </w:r>
      <w:r w:rsidRPr="25ECC61A" w:rsidR="25ECC61A">
        <w:rPr>
          <w:noProof w:val="0"/>
          <w:lang w:val="en-GB"/>
        </w:rPr>
        <w:t>redistribution</w:t>
      </w:r>
      <w:r w:rsidRPr="25ECC61A" w:rsidR="25ECC61A">
        <w:rPr>
          <w:noProof w:val="0"/>
          <w:lang w:val="en-GB"/>
        </w:rPr>
        <w:t>—stakeholder involvement plays a central role in ensuring the feasibility, acceptance, and long-term impact of the measures. The active engagement of relevant actors enables the co-creation of practical and context-specific solutions. Stakeholder participation will be structured as follows:</w:t>
      </w:r>
    </w:p>
    <w:p w:rsidR="25ECC61A" w:rsidP="25ECC61A" w:rsidRDefault="25ECC61A" w14:paraId="304D5388" w14:textId="3B60F441" w14:noSpellErr="1">
      <w:pPr>
        <w:pStyle w:val="Lists"/>
        <w:rPr/>
      </w:pPr>
      <w:r w:rsidRPr="718AB2F1" w:rsidR="718AB2F1">
        <w:rPr>
          <w:b w:val="1"/>
          <w:bCs w:val="1"/>
          <w:noProof w:val="0"/>
          <w:lang w:val="en-GB"/>
        </w:rPr>
        <w:t>Schools and teaching staff</w:t>
      </w:r>
      <w:r w:rsidRPr="718AB2F1" w:rsidR="718AB2F1">
        <w:rPr>
          <w:noProof w:val="0"/>
          <w:lang w:val="en-GB"/>
        </w:rPr>
        <w:t>: Collaborate in the design and implementation of behavio</w:t>
      </w:r>
      <w:r w:rsidRPr="718AB2F1" w:rsidR="718AB2F1">
        <w:rPr>
          <w:noProof w:val="0"/>
          <w:lang w:val="en-GB"/>
        </w:rPr>
        <w:t>u</w:t>
      </w:r>
      <w:r w:rsidRPr="718AB2F1" w:rsidR="718AB2F1">
        <w:rPr>
          <w:noProof w:val="0"/>
          <w:lang w:val="en-GB"/>
        </w:rPr>
        <w:t>ral interventions (e.g., family-style tables, incentive systems) and support the integration of food waste prevention into everyday school routines and educational activities.</w:t>
      </w:r>
    </w:p>
    <w:p w:rsidR="25ECC61A" w:rsidP="25ECC61A" w:rsidRDefault="25ECC61A" w14:paraId="068DAD45" w14:textId="6517F0F8">
      <w:pPr>
        <w:pStyle w:val="Lists"/>
        <w:rPr/>
      </w:pPr>
      <w:r w:rsidRPr="77CFB6A9" w:rsidR="77CFB6A9">
        <w:rPr>
          <w:b w:val="1"/>
          <w:bCs w:val="1"/>
          <w:noProof w:val="0"/>
          <w:lang w:val="en-GB"/>
        </w:rPr>
        <w:t>Students</w:t>
      </w:r>
      <w:r w:rsidRPr="77CFB6A9" w:rsidR="77CFB6A9">
        <w:rPr>
          <w:noProof w:val="0"/>
          <w:lang w:val="en-GB"/>
        </w:rPr>
        <w:t>:</w:t>
      </w:r>
      <w:r w:rsidRPr="77CFB6A9" w:rsidR="77CFB6A9">
        <w:rPr>
          <w:noProof w:val="0"/>
          <w:lang w:val="en-GB"/>
        </w:rPr>
        <w:t xml:space="preserve"> Actively participate in pilot activities, provide feedback on acceptability and effectiveness of interventions, and serve as key agents of </w:t>
      </w:r>
      <w:proofErr w:type="spellStart"/>
      <w:r w:rsidRPr="77CFB6A9" w:rsidR="77CFB6A9">
        <w:rPr>
          <w:noProof w:val="0"/>
          <w:lang w:val="en-GB"/>
        </w:rPr>
        <w:t>behavioral</w:t>
      </w:r>
      <w:proofErr w:type="spellEnd"/>
      <w:r w:rsidRPr="77CFB6A9" w:rsidR="77CFB6A9">
        <w:rPr>
          <w:noProof w:val="0"/>
          <w:lang w:val="en-GB"/>
        </w:rPr>
        <w:t xml:space="preserve"> change within the school environment.</w:t>
      </w:r>
    </w:p>
    <w:p w:rsidR="25ECC61A" w:rsidP="25ECC61A" w:rsidRDefault="25ECC61A" w14:paraId="2BC4AFDC" w14:textId="07D491B9" w14:noSpellErr="1">
      <w:pPr>
        <w:pStyle w:val="Lists"/>
        <w:rPr/>
      </w:pPr>
      <w:r w:rsidRPr="718AB2F1" w:rsidR="718AB2F1">
        <w:rPr>
          <w:b w:val="1"/>
          <w:bCs w:val="1"/>
          <w:noProof w:val="0"/>
          <w:lang w:val="en-GB"/>
        </w:rPr>
        <w:t>Caterers and kitchen staff</w:t>
      </w:r>
      <w:r w:rsidRPr="718AB2F1" w:rsidR="718AB2F1">
        <w:rPr>
          <w:noProof w:val="0"/>
          <w:lang w:val="en-GB"/>
        </w:rPr>
        <w:t>: Contribute expertise to the development of food optimization strategies, including adjustments in ordering processes, portion sizes, and menu planning; ensure operational feasibility of new systems such as buffet formats.</w:t>
      </w:r>
    </w:p>
    <w:p w:rsidR="25ECC61A" w:rsidP="25ECC61A" w:rsidRDefault="25ECC61A" w14:paraId="2F50E7B3" w14:textId="798B062C" w14:noSpellErr="1">
      <w:pPr>
        <w:pStyle w:val="Lists"/>
        <w:rPr/>
      </w:pPr>
      <w:r w:rsidRPr="718AB2F1" w:rsidR="718AB2F1">
        <w:rPr>
          <w:b w:val="1"/>
          <w:bCs w:val="1"/>
          <w:noProof w:val="0"/>
          <w:lang w:val="en-GB"/>
        </w:rPr>
        <w:t>School management and local authorities</w:t>
      </w:r>
      <w:r w:rsidRPr="718AB2F1" w:rsidR="718AB2F1">
        <w:rPr>
          <w:noProof w:val="0"/>
          <w:lang w:val="en-GB"/>
        </w:rPr>
        <w:t>: Provide institutional support and facilitate coordination between schools, catering services, and municipal partners to ensure compliance with health, safety, and logistical requirements.</w:t>
      </w:r>
    </w:p>
    <w:p w:rsidR="25ECC61A" w:rsidP="25ECC61A" w:rsidRDefault="25ECC61A" w14:paraId="5D01BF75" w14:textId="40F321EF" w14:noSpellErr="1">
      <w:pPr>
        <w:pStyle w:val="Lists"/>
        <w:rPr/>
      </w:pPr>
      <w:r w:rsidRPr="718AB2F1" w:rsidR="718AB2F1">
        <w:rPr>
          <w:b w:val="1"/>
          <w:bCs w:val="1"/>
          <w:noProof w:val="0"/>
          <w:lang w:val="en-GB"/>
        </w:rPr>
        <w:t>Social organizations</w:t>
      </w:r>
      <w:r w:rsidRPr="718AB2F1" w:rsidR="718AB2F1">
        <w:rPr>
          <w:noProof w:val="0"/>
          <w:lang w:val="en-GB"/>
        </w:rPr>
        <w:t>: Cooperate in the redistribution of unavoidable food surpluses, ensuring that excess meals are repurposed effectively and in compliance with food safety standards.</w:t>
      </w:r>
    </w:p>
    <w:p w:rsidR="25ECC61A" w:rsidP="25ECC61A" w:rsidRDefault="25ECC61A" w14:noSpellErr="1" w14:paraId="07AA2DC1" w14:textId="415C6FE3">
      <w:pPr>
        <w:pStyle w:val="Lists"/>
        <w:numPr>
          <w:numId w:val="0"/>
        </w:numPr>
        <w:rPr>
          <w:noProof w:val="0"/>
          <w:lang w:val="en-GB"/>
        </w:rPr>
      </w:pPr>
    </w:p>
    <w:p w:rsidR="25ECC61A" w:rsidP="25ECC61A" w:rsidRDefault="25ECC61A" w14:noSpellErr="1" w14:paraId="7E0104E0" w14:textId="17A3AF8D">
      <w:pPr>
        <w:pStyle w:val="CE-StandardText"/>
      </w:pPr>
      <w:r w:rsidRPr="25ECC61A" w:rsidR="25ECC61A">
        <w:rPr>
          <w:noProof w:val="0"/>
          <w:lang w:val="en-GB"/>
        </w:rPr>
        <w:t>This multi-stakeholder approach ensures that all relevant perspectives are considered throughout the process.</w:t>
      </w:r>
    </w:p>
    <w:p w:rsidR="25ECC61A" w:rsidP="25ECC61A" w:rsidRDefault="25ECC61A" w14:noSpellErr="1" w14:paraId="50303091" w14:textId="5C64ED16">
      <w:pPr>
        <w:pStyle w:val="a0"/>
        <w:ind w:left="0"/>
        <w:rPr>
          <w:noProof w:val="0"/>
          <w:lang w:val="en-GB"/>
        </w:rPr>
      </w:pPr>
    </w:p>
    <w:p w:rsidRPr="00B702C6" w:rsidR="002C1750" w:rsidP="39CF03D6" w:rsidRDefault="002C1750" w14:paraId="2461962E" w14:textId="5807E622" w14:noSpellErr="1">
      <w:pPr>
        <w:pStyle w:val="CE-Headline3"/>
        <w:numPr>
          <w:ilvl w:val="2"/>
          <w:numId w:val="27"/>
        </w:numPr>
        <w:rPr>
          <w:sz w:val="28"/>
          <w:szCs w:val="28"/>
        </w:rPr>
      </w:pPr>
      <w:r w:rsidRPr="25ECC61A" w:rsidR="25ECC61A">
        <w:rPr>
          <w:noProof w:val="0"/>
          <w:sz w:val="28"/>
          <w:szCs w:val="28"/>
          <w:lang w:val="en-GB"/>
        </w:rPr>
        <w:t xml:space="preserve"> </w:t>
      </w:r>
      <w:r w:rsidRPr="25ECC61A" w:rsidR="25ECC61A">
        <w:rPr>
          <w:noProof w:val="0"/>
          <w:sz w:val="28"/>
          <w:szCs w:val="28"/>
          <w:lang w:val="en-GB"/>
        </w:rPr>
        <w:t>Metho</w:t>
      </w:r>
      <w:r w:rsidRPr="25ECC61A" w:rsidR="25ECC61A">
        <w:rPr>
          <w:noProof w:val="0"/>
          <w:sz w:val="28"/>
          <w:szCs w:val="28"/>
          <w:lang w:val="en-GB"/>
        </w:rPr>
        <w:t>dologies and Tools</w:t>
      </w:r>
      <w:bookmarkStart w:name="_Toc209604490" w:id="23"/>
      <w:bookmarkEnd w:id="23"/>
    </w:p>
    <w:p w:rsidR="25ECC61A" w:rsidP="25ECC61A" w:rsidRDefault="25ECC61A" w14:noSpellErr="1" w14:paraId="563275D3" w14:textId="38139482">
      <w:pPr>
        <w:pStyle w:val="CE-StandardText"/>
      </w:pPr>
      <w:r w:rsidRPr="58D67A93" w:rsidR="58D67A93">
        <w:rPr>
          <w:noProof w:val="0"/>
          <w:lang w:val="en-GB"/>
        </w:rPr>
        <w:t>To assess the effectiveness of the planned Pilot Actions, a multi-stage research design will be implemented. First, a baseline measurement of total food waste will be conducted over a two-week period. These baseline data will serve as reference values for evaluating subsequent changes. The respective Pilot Action will then be implemented for one week, with monitoring and support provided as needed. This will be followed by a two-week post-measurement phase to record potential changes in food waste quantities compared to the baseline. By comparing the pre- and post-intervention measurement phases, direct effects of the pilot measures on food waste generation can be quantified, providing initial insights into their effectiveness and transferability.</w:t>
      </w:r>
    </w:p>
    <w:p w:rsidR="58D67A93" w:rsidP="58D67A93" w:rsidRDefault="58D67A93" w14:paraId="4599BCA0" w14:noSpellErr="1" w14:textId="0B128839">
      <w:pPr>
        <w:pStyle w:val="CE-StandardText"/>
      </w:pPr>
      <w:r w:rsidRPr="77CFB6A9" w:rsidR="77CFB6A9">
        <w:rPr>
          <w:noProof w:val="0"/>
          <w:lang w:val="en-GB"/>
        </w:rPr>
        <w:t xml:space="preserve">The selection of participating schools was guided by the total food waste rates identified in the initial data collection. The 15 institutions exhibiting the highest overall losses were analysed in greater depth to determine and implement the most appropriate intervention per site. For instance, in schools with high levels of unserved food, redistribution strategies will be piloted. In contrast, in schools with particularly high waste levels for soups or salads, table-served soups </w:t>
      </w:r>
      <w:r w:rsidRPr="77CFB6A9" w:rsidR="77CFB6A9">
        <w:rPr>
          <w:noProof w:val="0"/>
          <w:lang w:val="en-GB"/>
        </w:rPr>
        <w:t xml:space="preserve">and salad </w:t>
      </w:r>
      <w:r w:rsidRPr="77CFB6A9" w:rsidR="77CFB6A9">
        <w:rPr>
          <w:noProof w:val="0"/>
          <w:lang w:val="en-GB"/>
        </w:rPr>
        <w:t>or vegetable sticks offered as starters, replacing conventional soup, vegetable, or salad courses, will be tested.</w:t>
      </w:r>
    </w:p>
    <w:p w:rsidR="1D8DEB25" w:rsidP="1D8DEB25" w:rsidRDefault="1D8DEB25" w14:noSpellErr="1" w14:paraId="56929EED" w14:textId="75F13258">
      <w:pPr>
        <w:pStyle w:val="CE-StandardText"/>
      </w:pPr>
      <w:r w:rsidRPr="1D8DEB25" w:rsidR="1D8DEB25">
        <w:rPr>
          <w:noProof w:val="0"/>
          <w:lang w:val="en-GB"/>
        </w:rPr>
        <w:t xml:space="preserve">The specific food waste fractions to be measured will depend on the pilot action implemented at each site. For some interventions, the total food waste mass will be recorded. In other cases, the mass of individual components such as soup and salad will be measured, while for interventions requiring more detailed separation, the total mass of soup, salad, and raw vegetables will be documented. </w:t>
      </w:r>
    </w:p>
    <w:p w:rsidR="1D8DEB25" w:rsidP="1D8DEB25" w:rsidRDefault="1D8DEB25" w14:noSpellErr="1" w14:paraId="4B9630F8" w14:textId="01963BBB">
      <w:pPr>
        <w:pStyle w:val="CE-StandardText"/>
      </w:pPr>
      <w:r w:rsidRPr="1D8DEB25" w:rsidR="1D8DEB25">
        <w:rPr>
          <w:noProof w:val="0"/>
          <w:lang w:val="en-GB"/>
        </w:rPr>
        <w:t>To ensure accurate measurement and recording of food waste, a standardised set of materials and tools will be employed across all study sites. Each location will be equipped with a scale or a plate waste tracker to facilitate precise weighing of food waste. Detailed instructions on weighing procedures will be provided to all personnel involved in data collection, and standardized recording protocols will be used to document measurements consistently.</w:t>
      </w:r>
    </w:p>
    <w:p w:rsidR="1D8DEB25" w:rsidP="1D8DEB25" w:rsidRDefault="1D8DEB25" w14:paraId="46FA58F1" w14:textId="6AEA9AF8">
      <w:pPr>
        <w:pStyle w:val="CE-StandardText"/>
      </w:pPr>
      <w:r w:rsidRPr="77CFB6A9" w:rsidR="77CFB6A9">
        <w:rPr>
          <w:noProof w:val="0"/>
          <w:lang w:val="en-GB"/>
        </w:rPr>
        <w:t xml:space="preserve">In settings where separate weighing of specific meal components, such as soup or salad, </w:t>
      </w:r>
      <w:r w:rsidRPr="77CFB6A9" w:rsidR="77CFB6A9">
        <w:rPr>
          <w:noProof w:val="0"/>
          <w:lang w:val="en-GB"/>
        </w:rPr>
        <w:t>will be required</w:t>
      </w:r>
      <w:r w:rsidRPr="77CFB6A9" w:rsidR="77CFB6A9">
        <w:rPr>
          <w:noProof w:val="0"/>
          <w:lang w:val="en-GB"/>
        </w:rPr>
        <w:t xml:space="preserve">, additional bowls and dedicated containers </w:t>
      </w:r>
      <w:r w:rsidRPr="77CFB6A9" w:rsidR="77CFB6A9">
        <w:rPr>
          <w:noProof w:val="0"/>
          <w:lang w:val="en-GB"/>
        </w:rPr>
        <w:t>will be provided</w:t>
      </w:r>
      <w:r w:rsidRPr="77CFB6A9" w:rsidR="77CFB6A9">
        <w:rPr>
          <w:noProof w:val="0"/>
          <w:lang w:val="en-GB"/>
        </w:rPr>
        <w:t xml:space="preserve">. These containers </w:t>
      </w:r>
      <w:r w:rsidRPr="77CFB6A9" w:rsidR="77CFB6A9">
        <w:rPr>
          <w:noProof w:val="0"/>
          <w:lang w:val="en-GB"/>
        </w:rPr>
        <w:t xml:space="preserve">will be clearly </w:t>
      </w:r>
      <w:proofErr w:type="spellStart"/>
      <w:r w:rsidRPr="77CFB6A9" w:rsidR="77CFB6A9">
        <w:rPr>
          <w:noProof w:val="0"/>
          <w:lang w:val="en-GB"/>
        </w:rPr>
        <w:t>labeled</w:t>
      </w:r>
      <w:proofErr w:type="spellEnd"/>
      <w:r w:rsidRPr="77CFB6A9" w:rsidR="77CFB6A9">
        <w:rPr>
          <w:noProof w:val="0"/>
          <w:lang w:val="en-GB"/>
        </w:rPr>
        <w:t xml:space="preserve"> and color-coded, with illustrative images included to guide proper sorting. </w:t>
      </w:r>
    </w:p>
    <w:p w:rsidR="1D8DEB25" w:rsidP="1D8DEB25" w:rsidRDefault="1D8DEB25" w14:noSpellErr="1" w14:paraId="11B5CB57" w14:textId="05656166">
      <w:pPr>
        <w:pStyle w:val="CE-StandardText"/>
        <w:rPr>
          <w:noProof w:val="0"/>
          <w:lang w:val="en-GB"/>
        </w:rPr>
      </w:pPr>
    </w:p>
    <w:p w:rsidR="25ECC61A" w:rsidP="25ECC61A" w:rsidRDefault="25ECC61A" w14:noSpellErr="1" w14:paraId="700696B5" w14:textId="4FB04813">
      <w:pPr>
        <w:pStyle w:val="a0"/>
        <w:ind w:left="0"/>
        <w:rPr>
          <w:noProof w:val="0"/>
          <w:lang w:val="en-GB"/>
        </w:rPr>
      </w:pPr>
    </w:p>
    <w:p w:rsidRPr="00B702C6" w:rsidR="002C1750" w:rsidP="39CF03D6" w:rsidRDefault="00E36459" w14:paraId="63E4D5A7" w14:textId="72674F62" w14:noSpellErr="1">
      <w:pPr>
        <w:pStyle w:val="CE-Headline3"/>
        <w:numPr>
          <w:ilvl w:val="2"/>
          <w:numId w:val="27"/>
        </w:numPr>
        <w:rPr>
          <w:sz w:val="28"/>
          <w:szCs w:val="28"/>
        </w:rPr>
      </w:pPr>
      <w:r w:rsidRPr="58D67A93" w:rsidR="58D67A93">
        <w:rPr>
          <w:noProof w:val="0"/>
          <w:sz w:val="28"/>
          <w:szCs w:val="28"/>
          <w:lang w:val="en-GB"/>
        </w:rPr>
        <w:t xml:space="preserve"> </w:t>
      </w:r>
      <w:r w:rsidRPr="58D67A93" w:rsidR="58D67A93">
        <w:rPr>
          <w:noProof w:val="0"/>
          <w:sz w:val="28"/>
          <w:szCs w:val="28"/>
          <w:lang w:val="en-GB"/>
        </w:rPr>
        <w:t>Timeline and Milestones</w:t>
      </w:r>
      <w:bookmarkStart w:name="_Toc209604491" w:id="24"/>
      <w:bookmarkEnd w:id="24"/>
    </w:p>
    <w:p w:rsidR="58D67A93" w:rsidP="58D67A93" w:rsidRDefault="58D67A93" w14:noSpellErr="1" w14:paraId="77D42515" w14:textId="2C2E2ACA">
      <w:pPr>
        <w:pStyle w:val="CE-StandardText"/>
      </w:pPr>
      <w:r w:rsidRPr="58D67A93" w:rsidR="58D67A93">
        <w:rPr>
          <w:noProof w:val="0"/>
          <w:lang w:val="en-GB"/>
        </w:rPr>
        <w:t xml:space="preserve">The baseline </w:t>
      </w:r>
      <w:r w:rsidRPr="58D67A93" w:rsidR="58D67A93">
        <w:rPr>
          <w:noProof w:val="0"/>
          <w:lang w:val="en-GB"/>
        </w:rPr>
        <w:t>measurement</w:t>
      </w:r>
      <w:r w:rsidRPr="58D67A93" w:rsidR="58D67A93">
        <w:rPr>
          <w:noProof w:val="0"/>
          <w:lang w:val="en-GB"/>
        </w:rPr>
        <w:t>s are scheduled to begin in mid-November 2025, and the measures will be finalized in collaboration with the caterers and schools. The implementation of the pilot action and the subsequent measurement are planned to take place consecutively within the same semester (2025/26). The baseline survey can be conducted independently beforehand.</w:t>
      </w:r>
    </w:p>
    <w:p w:rsidR="58D67A93" w:rsidP="58D67A93" w:rsidRDefault="58D67A93" w14:noSpellErr="1" w14:paraId="3EE7ACCE" w14:textId="0E483839">
      <w:pPr>
        <w:pStyle w:val="a0"/>
        <w:ind w:left="0"/>
        <w:rPr>
          <w:noProof w:val="0"/>
          <w:lang w:val="en-GB"/>
        </w:rPr>
      </w:pPr>
    </w:p>
    <w:p w:rsidRPr="00E36459" w:rsidR="002C1750" w:rsidP="39CF03D6" w:rsidRDefault="00E36459" w14:paraId="15B72F48" w14:textId="32907E39" w14:noSpellErr="1">
      <w:pPr>
        <w:pStyle w:val="CE-Headline3"/>
        <w:numPr>
          <w:ilvl w:val="2"/>
          <w:numId w:val="27"/>
        </w:numPr>
        <w:rPr>
          <w:sz w:val="28"/>
          <w:szCs w:val="28"/>
        </w:rPr>
      </w:pPr>
      <w:r w:rsidRPr="08C3F6FD" w:rsidR="08C3F6FD">
        <w:rPr>
          <w:noProof w:val="0"/>
          <w:sz w:val="28"/>
          <w:szCs w:val="28"/>
          <w:lang w:val="en-GB"/>
        </w:rPr>
        <w:t xml:space="preserve"> </w:t>
      </w:r>
      <w:r w:rsidRPr="08C3F6FD" w:rsidR="08C3F6FD">
        <w:rPr>
          <w:noProof w:val="0"/>
          <w:sz w:val="28"/>
          <w:szCs w:val="28"/>
          <w:lang w:val="en-GB"/>
        </w:rPr>
        <w:t>Success Factors and Risks</w:t>
      </w:r>
      <w:bookmarkStart w:name="_Toc209604492" w:id="25"/>
      <w:bookmarkEnd w:id="25"/>
    </w:p>
    <w:p w:rsidR="08C3F6FD" w:rsidP="08C3F6FD" w:rsidRDefault="08C3F6FD" w14:noSpellErr="1" w14:paraId="27181296" w14:textId="21ACBDC1">
      <w:pPr>
        <w:pStyle w:val="CE-StandardText"/>
        <w:bidi w:val="0"/>
        <w:spacing w:before="120" w:beforeAutospacing="off" w:after="0" w:afterAutospacing="off" w:line="276" w:lineRule="auto"/>
        <w:ind w:left="0" w:right="0"/>
        <w:jc w:val="both"/>
        <w:rPr>
          <w:noProof w:val="0"/>
          <w:lang w:val="en-GB"/>
        </w:rPr>
      </w:pPr>
      <w:r w:rsidRPr="08C3F6FD" w:rsidR="08C3F6FD">
        <w:rPr>
          <w:noProof w:val="0"/>
          <w:lang w:val="en-GB"/>
        </w:rPr>
        <w:t xml:space="preserve">All types of pilot actions carry both risks and opportunities. In many cases, it is not yet possible to fully anticipate the challenges that may emerge during implementation. At the same time, these very challenges can lead to meaningful and lasting improvements in the long term. The potential risks have been carefully considered in advance, in order to ensure the best possible level of preparedness at the start of the pilot actions. </w:t>
      </w:r>
    </w:p>
    <w:p w:rsidR="08C3F6FD" w:rsidP="08C3F6FD" w:rsidRDefault="08C3F6FD" w14:noSpellErr="1" w14:paraId="20E74BFF" w14:textId="1B55F11F">
      <w:pPr>
        <w:pStyle w:val="CE-StandardText"/>
        <w:bidi w:val="0"/>
        <w:spacing w:before="120" w:beforeAutospacing="off" w:after="0" w:afterAutospacing="off" w:line="276" w:lineRule="auto"/>
        <w:ind w:left="0" w:right="0"/>
        <w:jc w:val="both"/>
        <w:rPr>
          <w:noProof w:val="0"/>
          <w:lang w:val="en-GB"/>
        </w:rPr>
      </w:pPr>
      <w:r w:rsidRPr="08C3F6FD" w:rsidR="08C3F6FD">
        <w:rPr>
          <w:noProof w:val="0"/>
          <w:lang w:val="en-GB"/>
        </w:rPr>
        <w:t>Positive foundations for conducting pilot actions in Austria:</w:t>
      </w:r>
    </w:p>
    <w:p w:rsidR="08C3F6FD" w:rsidP="77CFB6A9" w:rsidRDefault="08C3F6FD" w14:paraId="6B7957D3" w14:textId="66FA298B">
      <w:pPr>
        <w:pStyle w:val="af3"/>
        <w:numPr>
          <w:ilvl w:val="0"/>
          <w:numId w:val="70"/>
        </w:numPr>
        <w:rPr>
          <w:noProof w:val="0"/>
          <w:color w:val="000000" w:themeColor="text1" w:themeTint="FF" w:themeShade="FF"/>
          <w:lang w:val="en-GB"/>
        </w:rPr>
      </w:pPr>
      <w:r w:rsidRPr="77CFB6A9" w:rsidR="77CFB6A9">
        <w:rPr>
          <w:rFonts w:ascii="Trebuchet MS" w:hAnsi="Trebuchet MS" w:eastAsia="" w:cs="Times New Roman" w:eastAsiaTheme="minorEastAsia"/>
          <w:noProof w:val="0"/>
          <w:color w:val="000000" w:themeColor="text1" w:themeTint="FF" w:themeShade="FF"/>
          <w:lang w:val="en-GB"/>
        </w:rPr>
        <w:t xml:space="preserve">Stakeholder Participation and </w:t>
      </w:r>
      <w:proofErr w:type="spellStart"/>
      <w:r w:rsidRPr="77CFB6A9" w:rsidR="77CFB6A9">
        <w:rPr>
          <w:rFonts w:ascii="Trebuchet MS" w:hAnsi="Trebuchet MS" w:eastAsia="" w:cs="Times New Roman" w:eastAsiaTheme="minorEastAsia"/>
          <w:noProof w:val="0"/>
          <w:color w:val="000000" w:themeColor="text1" w:themeTint="FF" w:themeShade="FF"/>
          <w:lang w:val="en-GB"/>
        </w:rPr>
        <w:t>Engegament</w:t>
      </w:r>
      <w:proofErr w:type="spellEnd"/>
      <w:r w:rsidRPr="77CFB6A9" w:rsidR="77CFB6A9">
        <w:rPr>
          <w:rFonts w:ascii="Trebuchet MS" w:hAnsi="Trebuchet MS" w:eastAsia="" w:cs="Times New Roman" w:eastAsiaTheme="minorEastAsia"/>
          <w:noProof w:val="0"/>
          <w:color w:val="000000" w:themeColor="text1" w:themeTint="FF" w:themeShade="FF"/>
          <w:lang w:val="en-GB"/>
        </w:rPr>
        <w:t xml:space="preserve"> </w:t>
      </w:r>
    </w:p>
    <w:p w:rsidR="08C3F6FD" w:rsidP="08C3F6FD" w:rsidRDefault="08C3F6FD" w14:noSpellErr="1" w14:paraId="4FD9BDA8" w14:textId="058E79FA">
      <w:pPr>
        <w:pStyle w:val="a0"/>
        <w:ind w:left="360"/>
        <w:rPr>
          <w:noProof w:val="0"/>
          <w:lang w:val="en-GB"/>
        </w:rPr>
      </w:pPr>
      <w:r w:rsidRPr="08C3F6FD" w:rsidR="08C3F6FD">
        <w:rPr>
          <w:rFonts w:ascii="Trebuchet MS" w:hAnsi="Trebuchet MS" w:eastAsia="" w:cs="Times New Roman" w:eastAsiaTheme="minorEastAsia"/>
          <w:noProof w:val="0"/>
          <w:color w:val="000000" w:themeColor="text1" w:themeTint="FF" w:themeShade="FF"/>
          <w:lang w:val="en-GB"/>
        </w:rPr>
        <w:t xml:space="preserve">All relevant stakeholders are involved in implementing the pilot actions. </w:t>
      </w:r>
      <w:r w:rsidRPr="08C3F6FD" w:rsidR="08C3F6FD">
        <w:rPr>
          <w:rFonts w:ascii="Trebuchet MS" w:hAnsi="Trebuchet MS" w:eastAsia="" w:cs="Times New Roman" w:eastAsiaTheme="minorEastAsia"/>
          <w:noProof w:val="0"/>
          <w:color w:val="000000" w:themeColor="text1" w:themeTint="FF" w:themeShade="FF"/>
          <w:lang w:val="en-GB"/>
        </w:rPr>
        <w:t xml:space="preserve">Schools have joined the project voluntarily; therefore, a good level of motivation for implementation can be expected. </w:t>
      </w:r>
    </w:p>
    <w:p w:rsidR="08C3F6FD" w:rsidP="08C3F6FD" w:rsidRDefault="08C3F6FD" w14:noSpellErr="1" w14:paraId="277DCCEF" w14:textId="02F97BE6">
      <w:pPr>
        <w:pStyle w:val="af3"/>
        <w:numPr>
          <w:ilvl w:val="0"/>
          <w:numId w:val="70"/>
        </w:numPr>
        <w:bidi w:val="0"/>
        <w:spacing w:before="120" w:beforeAutospacing="off" w:after="0" w:afterAutospacing="off" w:line="276" w:lineRule="auto"/>
        <w:ind w:right="339"/>
        <w:jc w:val="both"/>
        <w:rPr>
          <w:color w:val="000000" w:themeColor="text1" w:themeTint="FF" w:themeShade="FF"/>
          <w:sz w:val="22"/>
          <w:szCs w:val="22"/>
        </w:rPr>
      </w:pPr>
      <w:r w:rsidRPr="32EE6D64" w:rsidR="32EE6D64">
        <w:rPr>
          <w:rFonts w:ascii="Trebuchet MS" w:hAnsi="Trebuchet MS" w:eastAsia="" w:cs="Times New Roman" w:eastAsiaTheme="minorEastAsia"/>
          <w:noProof w:val="0"/>
          <w:color w:val="000000" w:themeColor="text1" w:themeTint="FF" w:themeShade="FF"/>
          <w:lang w:val="en-GB"/>
        </w:rPr>
        <w:t xml:space="preserve">Data Collection </w:t>
      </w:r>
    </w:p>
    <w:p w:rsidR="08C3F6FD" w:rsidP="08C3F6FD" w:rsidRDefault="08C3F6FD" w14:noSpellErr="1" w14:paraId="6299594C" w14:textId="33C7C25A">
      <w:pPr>
        <w:pStyle w:val="a0"/>
        <w:bidi w:val="0"/>
        <w:spacing w:before="120" w:beforeAutospacing="off" w:after="0" w:afterAutospacing="off" w:line="276" w:lineRule="auto"/>
        <w:ind w:left="360" w:right="339"/>
        <w:jc w:val="both"/>
        <w:rPr>
          <w:noProof w:val="0"/>
          <w:lang w:val="en-US"/>
        </w:rPr>
      </w:pPr>
      <w:r w:rsidRPr="08C3F6FD" w:rsidR="08C3F6FD">
        <w:rPr>
          <w:rFonts w:ascii="Trebuchet MS" w:hAnsi="Trebuchet MS" w:eastAsia="" w:cs="Times New Roman" w:eastAsiaTheme="minorEastAsia"/>
          <w:noProof w:val="0"/>
          <w:color w:val="000000" w:themeColor="text1" w:themeTint="FF" w:themeShade="FF"/>
          <w:lang w:val="en-US"/>
        </w:rPr>
        <w:t xml:space="preserve">Continuous, systematic measurement and feedback (e.g., via a Plate Waste Tracker) over an extended period enable the identification of robust trends and minimize the influence of short-term variability. The resulting data set provides a foundation for assessing the effectiveness of implemented measures. Moreover, it will support meaningful comparisons with equivalent pilot actions in other project countries and strengthen the transferability of the findings.  </w:t>
      </w:r>
    </w:p>
    <w:p w:rsidR="002C1750" w:rsidP="08C3F6FD" w:rsidRDefault="002C1750" w14:paraId="4E15423E" w14:noSpellErr="1" w14:textId="4DA1FE78">
      <w:pPr>
        <w:pStyle w:val="af3"/>
        <w:numPr>
          <w:ilvl w:val="0"/>
          <w:numId w:val="70"/>
        </w:numPr>
        <w:ind/>
        <w:rPr>
          <w:noProof w:val="0"/>
          <w:color w:val="000000" w:themeColor="text1" w:themeTint="FF" w:themeShade="FF"/>
          <w:lang w:val="en-GB"/>
        </w:rPr>
      </w:pPr>
      <w:r w:rsidRPr="32EE6D64" w:rsidR="32EE6D64">
        <w:rPr>
          <w:rFonts w:ascii="Trebuchet MS" w:hAnsi="Trebuchet MS" w:eastAsia="" w:cs="Times New Roman" w:eastAsiaTheme="minorEastAsia"/>
          <w:noProof w:val="0"/>
          <w:color w:val="000000" w:themeColor="text1" w:themeTint="FF" w:themeShade="FF"/>
          <w:lang w:val="en-GB"/>
        </w:rPr>
        <w:t xml:space="preserve">Practical and positive </w:t>
      </w:r>
    </w:p>
    <w:p w:rsidR="08C3F6FD" w:rsidP="77CFB6A9" w:rsidRDefault="08C3F6FD" w14:paraId="3450082A" w14:textId="0CCACBBD">
      <w:pPr>
        <w:pStyle w:val="a0"/>
        <w:ind w:left="360"/>
        <w:rPr>
          <w:noProof w:val="0"/>
          <w:lang w:val="en-GB"/>
        </w:rPr>
      </w:pPr>
      <w:r w:rsidRPr="77CFB6A9" w:rsidR="77CFB6A9">
        <w:rPr>
          <w:rFonts w:ascii="Trebuchet MS" w:hAnsi="Trebuchet MS" w:eastAsia="" w:cs="Times New Roman" w:eastAsiaTheme="minorEastAsia"/>
          <w:noProof w:val="0"/>
          <w:color w:val="000000" w:themeColor="text1" w:themeTint="FF" w:themeShade="FF"/>
          <w:lang w:val="en-GB"/>
        </w:rPr>
        <w:t xml:space="preserve">The tested pilot actions are designed to fit easily in existing organizational routines and different infrastructures – so they are more likely to be sustainable and can be adapted on a </w:t>
      </w:r>
      <w:proofErr w:type="spellStart"/>
      <w:r w:rsidRPr="77CFB6A9" w:rsidR="77CFB6A9">
        <w:rPr>
          <w:rFonts w:ascii="Trebuchet MS" w:hAnsi="Trebuchet MS" w:eastAsia="" w:cs="Times New Roman" w:eastAsiaTheme="minorEastAsia"/>
          <w:noProof w:val="0"/>
          <w:color w:val="000000" w:themeColor="text1" w:themeTint="FF" w:themeShade="FF"/>
          <w:lang w:val="en-GB"/>
        </w:rPr>
        <w:t>longterm</w:t>
      </w:r>
      <w:proofErr w:type="spellEnd"/>
      <w:r w:rsidRPr="77CFB6A9" w:rsidR="77CFB6A9">
        <w:rPr>
          <w:rFonts w:ascii="Trebuchet MS" w:hAnsi="Trebuchet MS" w:eastAsia="" w:cs="Times New Roman" w:eastAsiaTheme="minorEastAsia"/>
          <w:noProof w:val="0"/>
          <w:color w:val="000000" w:themeColor="text1" w:themeTint="FF" w:themeShade="FF"/>
          <w:lang w:val="en-GB"/>
        </w:rPr>
        <w:t xml:space="preserve"> basis. Approaches, that will need the engagement of students also work with positive reinforcement rather than with restrictive rules, which will likely support </w:t>
      </w:r>
      <w:proofErr w:type="spellStart"/>
      <w:r w:rsidRPr="77CFB6A9" w:rsidR="77CFB6A9">
        <w:rPr>
          <w:rFonts w:ascii="Trebuchet MS" w:hAnsi="Trebuchet MS" w:eastAsia="" w:cs="Times New Roman" w:eastAsiaTheme="minorEastAsia"/>
          <w:noProof w:val="0"/>
          <w:color w:val="000000" w:themeColor="text1" w:themeTint="FF" w:themeShade="FF"/>
          <w:lang w:val="en-GB"/>
        </w:rPr>
        <w:t>behavioral</w:t>
      </w:r>
      <w:proofErr w:type="spellEnd"/>
      <w:r w:rsidRPr="77CFB6A9" w:rsidR="77CFB6A9">
        <w:rPr>
          <w:rFonts w:ascii="Trebuchet MS" w:hAnsi="Trebuchet MS" w:eastAsia="" w:cs="Times New Roman" w:eastAsiaTheme="minorEastAsia"/>
          <w:noProof w:val="0"/>
          <w:color w:val="000000" w:themeColor="text1" w:themeTint="FF" w:themeShade="FF"/>
          <w:lang w:val="en-GB"/>
        </w:rPr>
        <w:t xml:space="preserve"> change. </w:t>
      </w:r>
    </w:p>
    <w:p w:rsidR="08C3F6FD" w:rsidP="08C3F6FD" w:rsidRDefault="08C3F6FD" w14:paraId="4B878AB8" w14:textId="089DBAD8">
      <w:pPr>
        <w:pStyle w:val="a0"/>
        <w:ind w:left="360"/>
        <w:rPr>
          <w:rFonts w:ascii="Trebuchet MS" w:hAnsi="Trebuchet MS" w:eastAsia="" w:cs="Times New Roman" w:eastAsiaTheme="minorEastAsia"/>
          <w:noProof w:val="0"/>
          <w:color w:val="000000" w:themeColor="text1" w:themeTint="FF" w:themeShade="FF"/>
          <w:lang w:val="en-GB"/>
        </w:rPr>
      </w:pPr>
    </w:p>
    <w:p w:rsidR="08C3F6FD" w:rsidP="08C3F6FD" w:rsidRDefault="08C3F6FD" w14:noSpellErr="1" w14:paraId="5CF3D5D7" w14:textId="5546C0BB">
      <w:pPr>
        <w:pStyle w:val="CE-StandardText"/>
        <w:bidi w:val="0"/>
        <w:spacing w:before="120" w:beforeAutospacing="off" w:after="0" w:afterAutospacing="off" w:line="276" w:lineRule="auto"/>
        <w:ind w:left="0" w:right="0"/>
        <w:jc w:val="both"/>
        <w:rPr>
          <w:noProof w:val="0"/>
          <w:lang w:val="en-GB"/>
        </w:rPr>
      </w:pPr>
      <w:r w:rsidRPr="08C3F6FD" w:rsidR="08C3F6FD">
        <w:rPr>
          <w:noProof w:val="0"/>
          <w:lang w:val="en-GB"/>
        </w:rPr>
        <w:t>Possible</w:t>
      </w:r>
      <w:r w:rsidRPr="08C3F6FD" w:rsidR="08C3F6FD">
        <w:rPr>
          <w:noProof w:val="0"/>
          <w:lang w:val="en-GB"/>
        </w:rPr>
        <w:t xml:space="preserve"> risks: </w:t>
      </w:r>
    </w:p>
    <w:p w:rsidR="08C3F6FD" w:rsidP="08C3F6FD" w:rsidRDefault="08C3F6FD" w14:noSpellErr="1" w14:paraId="6C72E540" w14:textId="58CEA385">
      <w:pPr>
        <w:pStyle w:val="CE-StandardText"/>
        <w:numPr>
          <w:ilvl w:val="0"/>
          <w:numId w:val="71"/>
        </w:numPr>
        <w:bidi w:val="0"/>
        <w:spacing w:before="120" w:beforeAutospacing="off" w:after="0" w:afterAutospacing="off" w:line="276" w:lineRule="auto"/>
        <w:ind w:right="0"/>
        <w:jc w:val="both"/>
        <w:rPr>
          <w:noProof w:val="0"/>
          <w:color w:val="000000" w:themeColor="text1" w:themeTint="FF" w:themeShade="FF"/>
          <w:lang w:val="en-GB"/>
        </w:rPr>
      </w:pPr>
      <w:r w:rsidRPr="08C3F6FD" w:rsidR="08C3F6FD">
        <w:rPr>
          <w:noProof w:val="0"/>
          <w:lang w:val="en-GB"/>
        </w:rPr>
        <w:t xml:space="preserve">Limited Engagement/unclear responsibilities </w:t>
      </w:r>
    </w:p>
    <w:p w:rsidR="08C3F6FD" w:rsidP="08C3F6FD" w:rsidRDefault="08C3F6FD" w14:noSpellErr="1" w14:paraId="73655F6E" w14:textId="32C0225B">
      <w:pPr>
        <w:pStyle w:val="CE-StandardText"/>
        <w:bidi w:val="0"/>
        <w:spacing w:before="120" w:beforeAutospacing="off" w:after="0" w:afterAutospacing="off" w:line="276" w:lineRule="auto"/>
        <w:ind w:left="360" w:right="0"/>
        <w:jc w:val="both"/>
      </w:pPr>
      <w:r w:rsidRPr="08C3F6FD" w:rsidR="08C3F6FD">
        <w:rPr>
          <w:noProof w:val="0"/>
          <w:lang w:val="en-GB"/>
        </w:rPr>
        <w:t xml:space="preserve">To enable long-term data collection, the schools will also need to carry out the measurements themselves due to financial constraints – that will of course be to some extent also time consuming and not all staff members will be equally motivated to participate. A high workload and changing staff and responsibilities are normal in Austrian schools due to time tables and work </w:t>
      </w:r>
      <w:r w:rsidRPr="08C3F6FD" w:rsidR="08C3F6FD">
        <w:rPr>
          <w:noProof w:val="0"/>
          <w:lang w:val="en-GB"/>
        </w:rPr>
        <w:t>schedules</w:t>
      </w:r>
      <w:r w:rsidRPr="08C3F6FD" w:rsidR="08C3F6FD">
        <w:rPr>
          <w:noProof w:val="0"/>
          <w:lang w:val="en-GB"/>
        </w:rPr>
        <w:t xml:space="preserve"> but also due to unexpected events such as sickness-related absences – which then might lead to </w:t>
      </w:r>
      <w:r w:rsidRPr="08C3F6FD" w:rsidR="08C3F6FD">
        <w:rPr>
          <w:noProof w:val="0"/>
          <w:lang w:val="en-GB"/>
        </w:rPr>
        <w:t>inconsistent</w:t>
      </w:r>
      <w:r w:rsidRPr="08C3F6FD" w:rsidR="08C3F6FD">
        <w:rPr>
          <w:noProof w:val="0"/>
          <w:lang w:val="en-GB"/>
        </w:rPr>
        <w:t xml:space="preserve"> implementation and monitoring, which could effect data collection and quality. </w:t>
      </w:r>
    </w:p>
    <w:p w:rsidR="08C3F6FD" w:rsidP="08C3F6FD" w:rsidRDefault="08C3F6FD" w14:noSpellErr="1" w14:paraId="4D4F74A7" w14:textId="78C04F99">
      <w:pPr>
        <w:pStyle w:val="CE-StandardText"/>
        <w:numPr>
          <w:ilvl w:val="0"/>
          <w:numId w:val="72"/>
        </w:numPr>
        <w:bidi w:val="0"/>
        <w:spacing w:before="120" w:beforeAutospacing="off" w:after="0" w:afterAutospacing="off" w:line="276" w:lineRule="auto"/>
        <w:ind w:right="0"/>
        <w:jc w:val="both"/>
        <w:rPr>
          <w:noProof w:val="0"/>
          <w:color w:val="000000" w:themeColor="text1" w:themeTint="FF" w:themeShade="FF"/>
          <w:sz w:val="24"/>
          <w:szCs w:val="24"/>
          <w:lang w:val="en-GB"/>
        </w:rPr>
      </w:pPr>
      <w:r w:rsidRPr="08C3F6FD" w:rsidR="08C3F6FD">
        <w:rPr>
          <w:rFonts w:ascii="Trebuchet MS" w:hAnsi="Trebuchet MS" w:eastAsia="" w:cs="Times New Roman" w:eastAsiaTheme="minorEastAsia"/>
          <w:noProof w:val="0"/>
          <w:color w:val="000000" w:themeColor="text1" w:themeTint="FF" w:themeShade="FF"/>
          <w:lang w:val="en-US"/>
        </w:rPr>
        <w:t>Unintended consequences of nudging measures</w:t>
      </w:r>
    </w:p>
    <w:p w:rsidR="08C3F6FD" w:rsidP="08C3F6FD" w:rsidRDefault="08C3F6FD" w14:noSpellErr="1" w14:paraId="3061ED1E" w14:textId="52A45408">
      <w:pPr>
        <w:pStyle w:val="CE-StandardText"/>
        <w:bidi w:val="0"/>
        <w:spacing w:before="120" w:beforeAutospacing="off" w:after="0" w:afterAutospacing="off" w:line="276" w:lineRule="auto"/>
        <w:ind w:left="360" w:right="0"/>
        <w:jc w:val="both"/>
        <w:rPr>
          <w:noProof w:val="0"/>
          <w:lang w:val="en-GB"/>
        </w:rPr>
      </w:pPr>
      <w:r w:rsidRPr="08C3F6FD" w:rsidR="08C3F6FD">
        <w:rPr>
          <w:noProof w:val="0"/>
          <w:lang w:val="en-GB"/>
        </w:rPr>
        <w:t>Competitions</w:t>
      </w:r>
      <w:r w:rsidRPr="08C3F6FD" w:rsidR="08C3F6FD">
        <w:rPr>
          <w:noProof w:val="0"/>
          <w:lang w:val="en-GB"/>
        </w:rPr>
        <w:t xml:space="preserve"> may unintentionally create pressure or disadvantage for some students and  may therefore not be equally appreciated by everyone, which could lead to the measures being perceived less positively.</w:t>
      </w:r>
    </w:p>
    <w:p w:rsidR="08C3F6FD" w:rsidP="08C3F6FD" w:rsidRDefault="08C3F6FD" w14:noSpellErr="1" w14:paraId="4752D976" w14:textId="661501A9">
      <w:pPr>
        <w:pStyle w:val="CE-StandardText"/>
        <w:numPr>
          <w:ilvl w:val="0"/>
          <w:numId w:val="73"/>
        </w:numPr>
        <w:bidi w:val="0"/>
        <w:spacing w:before="120" w:beforeAutospacing="off" w:after="0" w:afterAutospacing="off" w:line="276" w:lineRule="auto"/>
        <w:ind w:right="0"/>
        <w:jc w:val="both"/>
        <w:rPr>
          <w:noProof w:val="0"/>
          <w:color w:val="000000" w:themeColor="text1" w:themeTint="FF" w:themeShade="FF"/>
          <w:lang w:val="en-GB"/>
        </w:rPr>
      </w:pPr>
      <w:r w:rsidRPr="08C3F6FD" w:rsidR="08C3F6FD">
        <w:rPr>
          <w:noProof w:val="0"/>
          <w:lang w:val="en-GB"/>
        </w:rPr>
        <w:t xml:space="preserve">Logistical and operational challenges </w:t>
      </w:r>
    </w:p>
    <w:p w:rsidR="08C3F6FD" w:rsidP="32EE6D64" w:rsidRDefault="08C3F6FD" w14:paraId="5852CE07" w14:noSpellErr="1" w14:textId="4CF5AE4E">
      <w:pPr>
        <w:pStyle w:val="CE-StandardText"/>
        <w:spacing w:before="120" w:beforeAutospacing="off" w:after="0" w:afterAutospacing="off" w:line="276" w:lineRule="auto"/>
        <w:ind w:left="360" w:right="0"/>
        <w:jc w:val="both"/>
        <w:rPr>
          <w:noProof w:val="0"/>
          <w:lang w:val="en-US"/>
        </w:rPr>
      </w:pPr>
      <w:r w:rsidRPr="1D8DEB25" w:rsidR="1D8DEB25">
        <w:rPr>
          <w:noProof w:val="0"/>
          <w:lang w:val="en-US"/>
        </w:rPr>
        <w:t xml:space="preserve">Adjusting portion sizes or modifying delivery routes can require significant changes for caterers, which might lead to challenges – also of course legal considerations that might affect long term effectiveness of pilot actions have to be taken in consideration. </w:t>
      </w:r>
    </w:p>
    <w:p w:rsidR="1D8DEB25" w:rsidP="1D8DEB25" w:rsidRDefault="1D8DEB25" w14:noSpellErr="1" w14:paraId="6A0C4CF2" w14:textId="050D699B">
      <w:pPr>
        <w:pStyle w:val="CE-StandardText"/>
        <w:spacing w:before="120" w:beforeAutospacing="off" w:after="0" w:afterAutospacing="off" w:line="276" w:lineRule="auto"/>
        <w:ind w:left="360" w:right="0"/>
        <w:jc w:val="both"/>
        <w:rPr>
          <w:noProof w:val="0"/>
          <w:lang w:val="en-US"/>
        </w:rPr>
      </w:pPr>
    </w:p>
    <w:p w:rsidR="1D8DEB25" w:rsidP="1D8DEB25" w:rsidRDefault="1D8DEB25" w14:noSpellErr="1" w14:paraId="227D5C9F" w14:textId="27B3873E">
      <w:pPr>
        <w:pStyle w:val="CE-StandardText"/>
      </w:pPr>
      <w:r w:rsidRPr="1D8DEB25" w:rsidR="1D8DEB25">
        <w:rPr>
          <w:noProof w:val="0"/>
          <w:lang w:val="en-US"/>
        </w:rPr>
        <w:t xml:space="preserve">Several practical challenges and open questions remain to be addressed in the implementation of the pilot actions. It will need to be clarified </w:t>
      </w:r>
      <w:r w:rsidRPr="1D8DEB25" w:rsidR="1D8DEB25">
        <w:rPr>
          <w:noProof w:val="0"/>
          <w:lang w:val="en-US"/>
        </w:rPr>
        <w:t>who will be responsible for weighing</w:t>
      </w:r>
      <w:r w:rsidRPr="1D8DEB25" w:rsidR="1D8DEB25">
        <w:rPr>
          <w:noProof w:val="0"/>
          <w:lang w:val="en-US"/>
        </w:rPr>
        <w:t xml:space="preserve"> the different food fractions and </w:t>
      </w:r>
      <w:r w:rsidRPr="1D8DEB25" w:rsidR="1D8DEB25">
        <w:rPr>
          <w:noProof w:val="0"/>
          <w:lang w:val="en-US"/>
        </w:rPr>
        <w:t>who will handle communication</w:t>
      </w:r>
      <w:r w:rsidRPr="1D8DEB25" w:rsidR="1D8DEB25">
        <w:rPr>
          <w:noProof w:val="0"/>
          <w:lang w:val="en-US"/>
        </w:rPr>
        <w:t xml:space="preserve"> regarding absent or sick children and reduced meal requirements. The </w:t>
      </w:r>
      <w:r w:rsidRPr="1D8DEB25" w:rsidR="1D8DEB25">
        <w:rPr>
          <w:noProof w:val="0"/>
          <w:lang w:val="en-US"/>
        </w:rPr>
        <w:t>time required for distribution</w:t>
      </w:r>
      <w:r w:rsidRPr="1D8DEB25" w:rsidR="1D8DEB25">
        <w:rPr>
          <w:noProof w:val="0"/>
          <w:lang w:val="en-US"/>
        </w:rPr>
        <w:t xml:space="preserve"> of meals is another factor to be considered, including questions of </w:t>
      </w:r>
      <w:r w:rsidRPr="1D8DEB25" w:rsidR="1D8DEB25">
        <w:rPr>
          <w:noProof w:val="0"/>
          <w:lang w:val="en-US"/>
        </w:rPr>
        <w:t>who will prepare or cut specific components</w:t>
      </w:r>
      <w:r w:rsidRPr="1D8DEB25" w:rsidR="1D8DEB25">
        <w:rPr>
          <w:noProof w:val="0"/>
          <w:lang w:val="en-US"/>
        </w:rPr>
        <w:t xml:space="preserve">, and who will deliver complete replacements of soup or salad when needed. Furthermore, compliance with </w:t>
      </w:r>
      <w:r w:rsidRPr="1D8DEB25" w:rsidR="1D8DEB25">
        <w:rPr>
          <w:noProof w:val="0"/>
          <w:lang w:val="en-US"/>
        </w:rPr>
        <w:t>Austrian Nutrition Society (ÖGE) criteria</w:t>
      </w:r>
      <w:r w:rsidRPr="1D8DEB25" w:rsidR="1D8DEB25">
        <w:rPr>
          <w:noProof w:val="0"/>
          <w:lang w:val="en-US"/>
        </w:rPr>
        <w:t xml:space="preserve"> must be ensured throughout all interventions.</w:t>
      </w:r>
    </w:p>
    <w:p w:rsidR="1D8DEB25" w:rsidP="1D8DEB25" w:rsidRDefault="1D8DEB25" w14:noSpellErr="1" w14:paraId="0A64FD1B" w14:textId="6349436F">
      <w:pPr>
        <w:pStyle w:val="CE-StandardText"/>
      </w:pPr>
      <w:r w:rsidRPr="1D8DEB25" w:rsidR="1D8DEB25">
        <w:rPr>
          <w:noProof w:val="0"/>
          <w:lang w:val="en-US"/>
        </w:rPr>
        <w:t>It should also be noted that, in some cases, interventions may result in a shift of food waste from plate leftovers to serving leftovers, rather than an overall reduction. These potential unintended effects will need to be carefully monitored and documented to evaluate the true effectiveness of each measure.</w:t>
      </w:r>
    </w:p>
    <w:p w:rsidR="1D8DEB25" w:rsidP="1D8DEB25" w:rsidRDefault="1D8DEB25" w14:noSpellErr="1" w14:paraId="5C3D3E9A" w14:textId="4A55EAF5">
      <w:pPr>
        <w:pStyle w:val="CE-StandardText"/>
        <w:spacing w:before="120" w:beforeAutospacing="off" w:after="0" w:afterAutospacing="off" w:line="276" w:lineRule="auto"/>
        <w:ind w:left="360" w:right="0"/>
        <w:jc w:val="both"/>
        <w:rPr>
          <w:noProof w:val="0"/>
          <w:lang w:val="en-US"/>
        </w:rPr>
      </w:pPr>
    </w:p>
    <w:p w:rsidRPr="001F353C" w:rsidR="0089291F" w:rsidP="39CF03D6" w:rsidRDefault="0089291F" w14:paraId="314DE01A" w14:textId="77777777" w14:noSpellErr="1">
      <w:pPr>
        <w:ind w:left="0"/>
        <w:rPr>
          <w:noProof w:val="0"/>
          <w:lang w:val="en-GB"/>
        </w:rPr>
      </w:pPr>
    </w:p>
    <w:p w:rsidRPr="00E36459" w:rsidR="00695A7A" w:rsidP="39CF03D6" w:rsidRDefault="00695A7A" w14:paraId="4177C408" w14:textId="432B3FD5" w14:noSpellErr="1">
      <w:pPr>
        <w:pStyle w:val="CE-Headline1"/>
        <w:numPr>
          <w:ilvl w:val="1"/>
          <w:numId w:val="27"/>
        </w:numPr>
        <w:rPr>
          <w:sz w:val="32"/>
          <w:szCs w:val="32"/>
        </w:rPr>
      </w:pPr>
      <w:bookmarkStart w:name="_Toc209604493" w:id="26"/>
      <w:r w:rsidRPr="5101BF41" w:rsidR="5101BF41">
        <w:rPr>
          <w:noProof w:val="0"/>
          <w:sz w:val="32"/>
          <w:szCs w:val="32"/>
          <w:lang w:val="en-GB"/>
        </w:rPr>
        <w:t>Cz</w:t>
      </w:r>
      <w:r w:rsidRPr="5101BF41" w:rsidR="5101BF41">
        <w:rPr>
          <w:noProof w:val="0"/>
          <w:sz w:val="32"/>
          <w:szCs w:val="32"/>
          <w:lang w:val="en-GB"/>
        </w:rPr>
        <w:t xml:space="preserve">ech </w:t>
      </w:r>
      <w:r w:rsidRPr="5101BF41" w:rsidR="5101BF41">
        <w:rPr>
          <w:noProof w:val="0"/>
          <w:color w:val="708692"/>
          <w:sz w:val="32"/>
          <w:szCs w:val="32"/>
          <w:lang w:val="en-GB"/>
        </w:rPr>
        <w:t>Republic</w:t>
      </w:r>
      <w:r w:rsidRPr="5101BF41" w:rsidR="5101BF41">
        <w:rPr>
          <w:noProof w:val="0"/>
          <w:sz w:val="32"/>
          <w:szCs w:val="32"/>
          <w:lang w:val="en-GB"/>
        </w:rPr>
        <w:t xml:space="preserve"> </w:t>
      </w:r>
      <w:r w:rsidRPr="5101BF41" w:rsidR="5101BF41">
        <w:rPr>
          <w:noProof w:val="0"/>
          <w:sz w:val="32"/>
          <w:szCs w:val="32"/>
          <w:highlight w:val="yellow"/>
          <w:lang w:val="en-GB"/>
        </w:rPr>
        <w:t>(VSE &amp; ZJ)</w:t>
      </w:r>
      <w:bookmarkEnd w:id="26"/>
    </w:p>
    <w:p w:rsidR="5101BF41" w:rsidP="5101BF41" w:rsidRDefault="5101BF41" w14:noSpellErr="1" w14:paraId="6B258150" w14:textId="0AD0C25C">
      <w:pPr>
        <w:pStyle w:val="CE-Headline1"/>
        <w:numPr>
          <w:numId w:val="0"/>
        </w:numPr>
        <w:rPr>
          <w:noProof w:val="0"/>
          <w:sz w:val="32"/>
          <w:szCs w:val="32"/>
          <w:lang w:val="en-GB"/>
        </w:rPr>
      </w:pPr>
      <w:r w:rsidRPr="5101BF41" w:rsidR="5101BF41">
        <w:rPr>
          <w:rFonts w:ascii="Trebuchet MS" w:hAnsi="Trebuchet MS" w:eastAsia="" w:cs="Times New Roman" w:eastAsiaTheme="minorEastAsia"/>
          <w:b w:val="1"/>
          <w:bCs w:val="1"/>
          <w:noProof w:val="0"/>
          <w:color w:val="708692"/>
          <w:sz w:val="32"/>
          <w:szCs w:val="32"/>
          <w:lang w:val="en-GB" w:eastAsia="de-AT"/>
        </w:rPr>
        <w:t>Awareness raising and Nudging</w:t>
      </w:r>
      <w:r w:rsidRPr="5101BF41" w:rsidR="5101BF41">
        <w:rPr>
          <w:rFonts w:ascii="Trebuchet MS" w:hAnsi="Trebuchet MS" w:eastAsia="" w:cs="Times New Roman" w:eastAsiaTheme="minorEastAsia"/>
          <w:b w:val="1"/>
          <w:bCs w:val="1"/>
          <w:noProof w:val="0"/>
          <w:color w:val="708692"/>
          <w:sz w:val="32"/>
          <w:szCs w:val="32"/>
          <w:lang w:val="en-GB" w:eastAsia="de-AT"/>
        </w:rPr>
        <w:t xml:space="preserve"> (</w:t>
      </w:r>
      <w:r w:rsidRPr="5101BF41" w:rsidR="5101BF41">
        <w:rPr>
          <w:rFonts w:ascii="Trebuchet MS" w:hAnsi="Trebuchet MS" w:eastAsia="" w:cs="Times New Roman" w:eastAsiaTheme="minorEastAsia"/>
          <w:b w:val="1"/>
          <w:bCs w:val="1"/>
          <w:noProof w:val="0"/>
          <w:color w:val="708692"/>
          <w:sz w:val="32"/>
          <w:szCs w:val="32"/>
          <w:lang w:val="en-GB" w:eastAsia="de-AT"/>
        </w:rPr>
        <w:t>VSE</w:t>
      </w:r>
      <w:r w:rsidRPr="5101BF41" w:rsidR="5101BF41">
        <w:rPr>
          <w:rFonts w:ascii="Trebuchet MS" w:hAnsi="Trebuchet MS" w:eastAsia="" w:cs="Times New Roman" w:eastAsiaTheme="minorEastAsia"/>
          <w:b w:val="1"/>
          <w:bCs w:val="1"/>
          <w:noProof w:val="0"/>
          <w:color w:val="708692"/>
          <w:sz w:val="32"/>
          <w:szCs w:val="32"/>
          <w:lang w:val="en-GB" w:eastAsia="de-AT"/>
        </w:rPr>
        <w:t>)</w:t>
      </w:r>
    </w:p>
    <w:p w:rsidR="5101BF41" w:rsidP="5101BF41" w:rsidRDefault="5101BF41" w14:noSpellErr="1" w14:paraId="580720DA" w14:textId="4A33ABC4">
      <w:pPr>
        <w:pStyle w:val="CE-Headline3"/>
        <w:numPr>
          <w:ilvl w:val="2"/>
          <w:numId w:val="27"/>
        </w:numPr>
        <w:rPr>
          <w:sz w:val="28"/>
          <w:szCs w:val="28"/>
        </w:rPr>
      </w:pPr>
      <w:r w:rsidRPr="5101BF41" w:rsidR="5101BF41">
        <w:rPr>
          <w:noProof w:val="0"/>
          <w:sz w:val="28"/>
          <w:szCs w:val="28"/>
          <w:lang w:val="en-GB"/>
        </w:rPr>
        <w:t xml:space="preserve"> </w:t>
      </w:r>
      <w:r w:rsidRPr="5101BF41" w:rsidR="5101BF41">
        <w:rPr>
          <w:noProof w:val="0"/>
          <w:sz w:val="28"/>
          <w:szCs w:val="28"/>
          <w:lang w:val="en-GB"/>
        </w:rPr>
        <w:t xml:space="preserve">Planned </w:t>
      </w:r>
      <w:commentRangeStart w:id="1992344203"/>
      <w:r w:rsidRPr="5101BF41" w:rsidR="5101BF41">
        <w:rPr>
          <w:noProof w:val="0"/>
          <w:sz w:val="28"/>
          <w:szCs w:val="28"/>
          <w:lang w:val="en-GB"/>
        </w:rPr>
        <w:t>P</w:t>
      </w:r>
      <w:commentRangeEnd w:id="1992344203"/>
      <w:r>
        <w:rPr>
          <w:rStyle w:val="CommentReference"/>
        </w:rPr>
        <w:commentReference w:id="1992344203"/>
      </w:r>
      <w:r w:rsidRPr="5101BF41" w:rsidR="5101BF41">
        <w:rPr>
          <w:noProof w:val="0"/>
          <w:sz w:val="28"/>
          <w:szCs w:val="28"/>
          <w:lang w:val="en-GB"/>
        </w:rPr>
        <w:t>ilot Actions</w:t>
      </w:r>
      <w:r w:rsidRPr="5101BF41" w:rsidR="5101BF41">
        <w:rPr>
          <w:noProof w:val="0"/>
          <w:sz w:val="28"/>
          <w:szCs w:val="28"/>
          <w:lang w:val="en-GB"/>
        </w:rPr>
        <w:t xml:space="preserve"> </w:t>
      </w:r>
    </w:p>
    <w:p w:rsidR="5101BF41" w:rsidP="5101BF41" w:rsidRDefault="5101BF41" w14:noSpellErr="1" w14:paraId="1BE8FFF4" w14:textId="34054576">
      <w:pPr>
        <w:ind w:left="0"/>
        <w:rPr>
          <w:rFonts w:ascii="Trebuchet MS" w:hAnsi="Trebuchet MS"/>
          <w:b w:val="1"/>
          <w:bCs w:val="1"/>
          <w:noProof w:val="0"/>
          <w:color w:val="90AAB1"/>
          <w:sz w:val="24"/>
          <w:szCs w:val="24"/>
          <w:lang w:val="en-GB" w:eastAsia="de-AT"/>
        </w:rPr>
      </w:pPr>
      <w:r w:rsidRPr="5101BF41" w:rsidR="5101BF41">
        <w:rPr>
          <w:rFonts w:ascii="Trebuchet MS" w:hAnsi="Trebuchet MS"/>
          <w:b w:val="1"/>
          <w:bCs w:val="1"/>
          <w:noProof w:val="0"/>
          <w:color w:val="90AAB1"/>
          <w:sz w:val="24"/>
          <w:szCs w:val="24"/>
          <w:lang w:val="en-GB" w:eastAsia="de-AT"/>
        </w:rPr>
        <w:t>(Problems and Objectives)</w:t>
      </w:r>
    </w:p>
    <w:p w:rsidR="32EE6D64" w:rsidP="32EE6D64" w:rsidRDefault="32EE6D64" w14:noSpellErr="1" w14:paraId="7031326B" w14:textId="3266FB98">
      <w:pPr>
        <w:pStyle w:val="CE-StandardText"/>
        <w:ind w:left="360"/>
        <w:rPr>
          <w:rFonts w:ascii="Trebuchet MS" w:hAnsi="Trebuchet MS" w:eastAsia="Trebuchet MS" w:cs="Trebuchet MS" w:asciiTheme="minorAscii" w:hAnsiTheme="minorAscii" w:eastAsiaTheme="minorAscii" w:cstheme="minorAscii"/>
          <w:noProof w:val="0"/>
          <w:lang w:val="en-GB"/>
        </w:rPr>
      </w:pPr>
      <w:r w:rsidRPr="32EE6D64" w:rsidR="32EE6D64">
        <w:rPr>
          <w:rFonts w:ascii="Trebuchet MS" w:hAnsi="Trebuchet MS" w:eastAsia="Trebuchet MS" w:cs="Trebuchet MS" w:asciiTheme="minorAscii" w:hAnsiTheme="minorAscii" w:eastAsiaTheme="minorAscii" w:cstheme="minorAscii"/>
          <w:noProof w:val="0"/>
          <w:lang w:val="en-GB"/>
        </w:rPr>
        <w:t>Based on the measurements carried out, it was found that despite the efforts of school meal providers, food waste occurs. The following pilot actions were created to address this problem.</w:t>
      </w:r>
      <w:r w:rsidRPr="32EE6D64" w:rsidR="32EE6D64">
        <w:rPr>
          <w:rFonts w:ascii="Trebuchet MS" w:hAnsi="Trebuchet MS" w:eastAsia="Trebuchet MS" w:cs="Trebuchet MS" w:asciiTheme="minorAscii" w:hAnsiTheme="minorAscii" w:eastAsiaTheme="minorAscii" w:cstheme="minorAscii"/>
          <w:noProof w:val="0"/>
          <w:lang w:val="en-GB"/>
        </w:rPr>
        <w:t xml:space="preserve"> </w:t>
      </w:r>
      <w:r w:rsidRPr="32EE6D64" w:rsidR="32EE6D64">
        <w:rPr>
          <w:rFonts w:ascii="Trebuchet MS" w:hAnsi="Trebuchet MS" w:eastAsia="Trebuchet MS" w:cs="Trebuchet MS" w:asciiTheme="minorAscii" w:hAnsiTheme="minorAscii" w:eastAsiaTheme="minorAscii" w:cstheme="minorAscii"/>
          <w:noProof w:val="0"/>
          <w:lang w:val="en-GB"/>
        </w:rPr>
        <w:t>The implementation and evaluation of targeted measures will focus on three main areas:</w:t>
      </w:r>
    </w:p>
    <w:p w:rsidR="5101BF41" w:rsidP="32EE6D64" w:rsidRDefault="5101BF41" w14:paraId="7BD19CEC" w14:textId="0BE21CFA" w14:noSpellErr="1">
      <w:pPr>
        <w:pStyle w:val="af3"/>
        <w:numPr>
          <w:ilvl w:val="0"/>
          <w:numId w:val="77"/>
        </w:numPr>
        <w:rPr>
          <w:noProof w:val="0"/>
          <w:color w:val="000000" w:themeColor="text1" w:themeTint="FF" w:themeShade="FF"/>
          <w:lang w:val="en-GB"/>
        </w:rPr>
      </w:pPr>
      <w:r w:rsidRPr="32EE6D64" w:rsidR="32EE6D64">
        <w:rPr>
          <w:rFonts w:ascii="Trebuchet MS" w:hAnsi="Trebuchet MS" w:eastAsia="Trebuchet MS" w:cs="Trebuchet MS" w:asciiTheme="minorAscii" w:hAnsiTheme="minorAscii" w:eastAsiaTheme="minorAscii" w:cstheme="minorAscii"/>
          <w:noProof w:val="0"/>
          <w:color w:val="000000" w:themeColor="text1" w:themeTint="FF" w:themeShade="FF"/>
          <w:lang w:val="en-GB"/>
        </w:rPr>
        <w:t>Awareness Raising</w:t>
      </w:r>
    </w:p>
    <w:p w:rsidR="5101BF41" w:rsidP="32EE6D64" w:rsidRDefault="5101BF41" w14:paraId="4F9E4EA1" w14:textId="6C18376B" w14:noSpellErr="1">
      <w:pPr>
        <w:pStyle w:val="af3"/>
        <w:numPr>
          <w:ilvl w:val="0"/>
          <w:numId w:val="77"/>
        </w:numPr>
        <w:rPr>
          <w:noProof w:val="0"/>
          <w:color w:val="000000" w:themeColor="text1" w:themeTint="FF" w:themeShade="FF"/>
          <w:lang w:val="en-GB"/>
        </w:rPr>
      </w:pPr>
      <w:r w:rsidRPr="32EE6D64" w:rsidR="32EE6D64">
        <w:rPr>
          <w:rFonts w:ascii="Trebuchet MS" w:hAnsi="Trebuchet MS" w:eastAsia="Trebuchet MS" w:cs="Trebuchet MS" w:asciiTheme="minorAscii" w:hAnsiTheme="minorAscii" w:eastAsiaTheme="minorAscii" w:cstheme="minorAscii"/>
          <w:noProof w:val="0"/>
          <w:color w:val="000000" w:themeColor="text1" w:themeTint="FF" w:themeShade="FF"/>
          <w:lang w:val="en-GB"/>
        </w:rPr>
        <w:t>Nudging (nudge)</w:t>
      </w:r>
    </w:p>
    <w:p w:rsidR="5101BF41" w:rsidP="32EE6D64" w:rsidRDefault="5101BF41" w14:paraId="5978803B" w14:noSpellErr="1" w14:textId="4DDFEF49">
      <w:pPr>
        <w:pStyle w:val="af3"/>
        <w:numPr>
          <w:ilvl w:val="0"/>
          <w:numId w:val="77"/>
        </w:numPr>
        <w:ind/>
        <w:rPr>
          <w:noProof w:val="0"/>
          <w:color w:val="000000" w:themeColor="text1" w:themeTint="FF" w:themeShade="FF"/>
          <w:lang w:val="en-GB"/>
        </w:rPr>
      </w:pPr>
      <w:r w:rsidRPr="32EE6D64" w:rsidR="32EE6D64">
        <w:rPr>
          <w:rFonts w:ascii="Trebuchet MS" w:hAnsi="Trebuchet MS" w:eastAsia="Trebuchet MS" w:cs="Trebuchet MS" w:asciiTheme="minorAscii" w:hAnsiTheme="minorAscii" w:eastAsiaTheme="minorAscii" w:cstheme="minorAscii"/>
          <w:noProof w:val="0"/>
          <w:color w:val="000000" w:themeColor="text1" w:themeTint="FF" w:themeShade="FF"/>
          <w:lang w:val="en-GB"/>
        </w:rPr>
        <w:t>Redistribution</w:t>
      </w:r>
    </w:p>
    <w:p w:rsidR="5101BF41" w:rsidP="32EE6D64" w:rsidRDefault="5101BF41" w14:paraId="4E6B09E4" w14:textId="5BAA3E5C" w14:noSpellErr="1">
      <w:pPr>
        <w:pStyle w:val="a0"/>
        <w:ind w:left="360"/>
        <w:rPr>
          <w:noProof w:val="0"/>
          <w:color w:val="000000" w:themeColor="text1" w:themeTint="FF" w:themeShade="FF"/>
          <w:lang w:val="en-GB"/>
        </w:rPr>
      </w:pPr>
      <w:r w:rsidRPr="32EE6D64" w:rsidR="32EE6D64">
        <w:rPr>
          <w:rFonts w:ascii="Trebuchet MS" w:hAnsi="Trebuchet MS" w:eastAsia="Trebuchet MS" w:cs="Trebuchet MS" w:asciiTheme="minorAscii" w:hAnsiTheme="minorAscii" w:eastAsiaTheme="minorAscii" w:cstheme="minorAscii"/>
          <w:noProof w:val="0"/>
          <w:color w:val="000000" w:themeColor="text1" w:themeTint="FF" w:themeShade="FF"/>
          <w:lang w:val="en-GB"/>
        </w:rPr>
        <w:t xml:space="preserve">The primary objective of the awareness-raising initiative is to explain the multidimensional impacts of food waste through the </w:t>
      </w:r>
      <w:r w:rsidRPr="32EE6D64" w:rsidR="32EE6D64">
        <w:rPr>
          <w:rFonts w:ascii="Trebuchet MS" w:hAnsi="Trebuchet MS" w:eastAsia="Trebuchet MS" w:cs="Trebuchet MS" w:asciiTheme="minorAscii" w:hAnsiTheme="minorAscii" w:eastAsiaTheme="minorAscii" w:cstheme="minorAscii"/>
          <w:noProof w:val="0"/>
          <w:color w:val="000000" w:themeColor="text1" w:themeTint="FF" w:themeShade="FF"/>
          <w:lang w:val="en-GB"/>
        </w:rPr>
        <w:t>Triple E</w:t>
      </w:r>
      <w:r w:rsidRPr="32EE6D64" w:rsidR="32EE6D64">
        <w:rPr>
          <w:rFonts w:ascii="Trebuchet MS" w:hAnsi="Trebuchet MS" w:eastAsia="Trebuchet MS" w:cs="Trebuchet MS" w:asciiTheme="minorAscii" w:hAnsiTheme="minorAscii" w:eastAsiaTheme="minorAscii" w:cstheme="minorAscii"/>
          <w:noProof w:val="0"/>
          <w:color w:val="000000" w:themeColor="text1" w:themeTint="FF" w:themeShade="FF"/>
          <w:lang w:val="en-GB"/>
        </w:rPr>
        <w:t xml:space="preserve"> framework, including ecological, economic, and ethical dimensions. By demonstrating these interrelated relationships, the initiative seeks to enhance stakeholders’ comprehension of the broader implications of food waste and its relevance within institutional and everyday contexts. A key component involves disseminating information regarding the quantity of food discarded in canteens, including non-targeted monitoring, to provide empirical evidence of the extent of t</w:t>
      </w:r>
      <w:r w:rsidRPr="32EE6D64" w:rsidR="32EE6D64">
        <w:rPr>
          <w:rFonts w:ascii="Trebuchet MS" w:hAnsi="Trebuchet MS" w:eastAsia="Trebuchet MS" w:cs="Trebuchet MS"/>
          <w:noProof w:val="0"/>
          <w:sz w:val="22"/>
          <w:szCs w:val="22"/>
          <w:lang w:val="en-GB"/>
        </w:rPr>
        <w:t>he problem.</w:t>
      </w:r>
    </w:p>
    <w:p w:rsidR="55BDD52D" w:rsidP="77CFB6A9" w:rsidRDefault="55BDD52D" w14:paraId="26920931" w14:textId="67D0D5ED" w14:noSpellErr="1">
      <w:pPr>
        <w:ind w:left="360"/>
        <w:rPr>
          <w:rFonts w:ascii="Trebuchet MS" w:hAnsi="Trebuchet MS" w:eastAsia="Trebuchet MS" w:cs="Trebuchet MS" w:asciiTheme="minorAscii" w:hAnsiTheme="minorAscii" w:eastAsiaTheme="minorAscii" w:cstheme="minorAscii"/>
          <w:noProof w:val="0"/>
          <w:lang w:val="en-GB"/>
        </w:rPr>
      </w:pPr>
      <w:r w:rsidRPr="77CFB6A9" w:rsidR="77CFB6A9">
        <w:rPr>
          <w:rFonts w:ascii="Trebuchet MS" w:hAnsi="Trebuchet MS" w:eastAsia="Trebuchet MS" w:cs="Trebuchet MS" w:asciiTheme="minorAscii" w:hAnsiTheme="minorAscii" w:eastAsiaTheme="minorAscii" w:cstheme="minorAscii"/>
          <w:noProof w:val="0"/>
          <w:lang w:val="en-GB"/>
        </w:rPr>
        <w:t>The Awareness Raising includes the following activities in the Czech Republic: Demonstrating of the impacts of food waste – triple E: ecological, economical, ethical, informing stakeholders about the amount of food thrown away in canteens (non-targeted), and thus opening a discussion that will lead to a change in attitudes, proposing a discussion of stakeholders with pupils of kindergartens and secondary schools so that they subsequently feel involved in solving the problem: the basis for the discussion can be a second pilot action – nudging, preparing flyers, posters, stickers, magnets and similar tools – proposals on the topic of the impacts of food waste, but especially with tips on how to reduce waste, and preparing a lesson for teachers of civic education at the second level – a waste diary for pupils’ families.</w:t>
      </w:r>
      <w:r>
        <w:br/>
      </w:r>
    </w:p>
    <w:p w:rsidR="55BDD52D" w:rsidP="1CF64932" w:rsidRDefault="55BDD52D" w14:noSpellErr="1" w14:paraId="19B3C19A" w14:textId="41781412">
      <w:pPr>
        <w:ind w:left="360"/>
        <w:rPr>
          <w:rFonts w:ascii="Trebuchet MS" w:hAnsi="Trebuchet MS" w:eastAsia="Trebuchet MS" w:cs="Trebuchet MS" w:asciiTheme="minorAscii" w:hAnsiTheme="minorAscii" w:eastAsiaTheme="minorAscii" w:cstheme="minorAscii"/>
          <w:noProof w:val="0"/>
          <w:sz w:val="22"/>
          <w:szCs w:val="22"/>
          <w:lang w:val="en-GB"/>
        </w:rPr>
      </w:pPr>
      <w:r w:rsidRPr="1CF64932" w:rsidR="1CF64932">
        <w:rPr>
          <w:rFonts w:ascii="Trebuchet MS" w:hAnsi="Trebuchet MS" w:eastAsia="Trebuchet MS" w:cs="Trebuchet MS"/>
          <w:noProof w:val="0"/>
          <w:sz w:val="22"/>
          <w:szCs w:val="22"/>
          <w:lang w:val="en-GB"/>
        </w:rPr>
        <w:t>The nudging component of the project aims to stimulate behavioural change in relation to food waste through experiential, interactive, and age-appropriate educational activities. These interventions are designed to promote awareness, empathy, and reflective thinking among children and adolescents, thereby supporting the development of lasting attitudes that contribute to the reduction of food waste. The nudging strategies will be implemented through several inter</w:t>
      </w:r>
      <w:r w:rsidRPr="1CF64932" w:rsidR="1CF64932">
        <w:rPr>
          <w:rFonts w:ascii="Trebuchet MS" w:hAnsi="Trebuchet MS" w:eastAsia="Trebuchet MS" w:cs="Trebuchet MS" w:asciiTheme="minorAscii" w:hAnsiTheme="minorAscii" w:eastAsiaTheme="minorAscii" w:cstheme="minorAscii"/>
          <w:noProof w:val="0"/>
          <w:sz w:val="22"/>
          <w:szCs w:val="22"/>
          <w:lang w:val="en-GB"/>
        </w:rPr>
        <w:t>connected formats that combine play, creativity, and learning.</w:t>
      </w:r>
    </w:p>
    <w:p w:rsidR="55BDD52D" w:rsidP="77CFB6A9" w:rsidRDefault="55BDD52D" w14:paraId="20A83B27" w14:textId="1991539E">
      <w:pPr>
        <w:ind w:left="360"/>
        <w:rPr>
          <w:rFonts w:ascii="Trebuchet MS" w:hAnsi="Trebuchet MS" w:eastAsia="Trebuchet MS" w:cs="Trebuchet MS" w:asciiTheme="minorAscii" w:hAnsiTheme="minorAscii" w:eastAsiaTheme="minorAscii" w:cstheme="minorAscii"/>
          <w:noProof w:val="0"/>
          <w:lang w:val="en-GB"/>
        </w:rPr>
      </w:pPr>
      <w:r w:rsidRPr="77CFB6A9" w:rsidR="77CFB6A9">
        <w:rPr>
          <w:rFonts w:ascii="Trebuchet MS" w:hAnsi="Trebuchet MS" w:eastAsia="Trebuchet MS" w:cs="Trebuchet MS" w:asciiTheme="minorAscii" w:hAnsiTheme="minorAscii" w:eastAsiaTheme="minorAscii" w:cstheme="minorAscii"/>
          <w:noProof w:val="0"/>
          <w:lang w:val="en-GB"/>
        </w:rPr>
        <w:t xml:space="preserve">Nudging will have three the following forms: </w:t>
      </w:r>
      <w:proofErr w:type="spellStart"/>
      <w:r w:rsidRPr="77CFB6A9" w:rsidR="77CFB6A9">
        <w:rPr>
          <w:rFonts w:ascii="Trebuchet MS" w:hAnsi="Trebuchet MS" w:eastAsia="Trebuchet MS" w:cs="Trebuchet MS" w:asciiTheme="minorAscii" w:hAnsiTheme="minorAscii" w:eastAsiaTheme="minorAscii" w:cstheme="minorAscii"/>
          <w:noProof w:val="0"/>
          <w:lang w:val="en-GB"/>
        </w:rPr>
        <w:t>Pexeso</w:t>
      </w:r>
      <w:proofErr w:type="spellEnd"/>
      <w:r w:rsidRPr="77CFB6A9" w:rsidR="77CFB6A9">
        <w:rPr>
          <w:rFonts w:ascii="Trebuchet MS" w:hAnsi="Trebuchet MS" w:eastAsia="Trebuchet MS" w:cs="Trebuchet MS" w:asciiTheme="minorAscii" w:hAnsiTheme="minorAscii" w:eastAsiaTheme="minorAscii" w:cstheme="minorAscii"/>
          <w:noProof w:val="0"/>
          <w:lang w:val="en-GB"/>
        </w:rPr>
        <w:t xml:space="preserve"> (memory game) for kindergartens, with the possibility of considering its use in the first grade of elementary schools and </w:t>
      </w:r>
      <w:proofErr w:type="spellStart"/>
      <w:r w:rsidRPr="77CFB6A9" w:rsidR="77CFB6A9">
        <w:rPr>
          <w:rFonts w:ascii="Trebuchet MS" w:hAnsi="Trebuchet MS" w:eastAsia="Trebuchet MS" w:cs="Trebuchet MS" w:asciiTheme="minorAscii" w:hAnsiTheme="minorAscii" w:eastAsiaTheme="minorAscii" w:cstheme="minorAscii"/>
          <w:noProof w:val="0"/>
          <w:lang w:val="en-GB"/>
        </w:rPr>
        <w:t>pexeso</w:t>
      </w:r>
      <w:proofErr w:type="spellEnd"/>
      <w:r w:rsidRPr="77CFB6A9" w:rsidR="77CFB6A9">
        <w:rPr>
          <w:rFonts w:ascii="Trebuchet MS" w:hAnsi="Trebuchet MS" w:eastAsia="Trebuchet MS" w:cs="Trebuchet MS" w:asciiTheme="minorAscii" w:hAnsiTheme="minorAscii" w:eastAsiaTheme="minorAscii" w:cstheme="minorAscii"/>
          <w:noProof w:val="0"/>
          <w:lang w:val="en-GB"/>
        </w:rPr>
        <w:t xml:space="preserve"> (memory game) for higher grades of elementary school – more sophisticated with information potential. Another </w:t>
      </w:r>
      <w:proofErr w:type="spellStart"/>
      <w:r w:rsidRPr="77CFB6A9" w:rsidR="77CFB6A9">
        <w:rPr>
          <w:rFonts w:ascii="Trebuchet MS" w:hAnsi="Trebuchet MS" w:eastAsia="Trebuchet MS" w:cs="Trebuchet MS" w:asciiTheme="minorAscii" w:hAnsiTheme="minorAscii" w:eastAsiaTheme="minorAscii" w:cstheme="minorAscii"/>
          <w:noProof w:val="0"/>
          <w:lang w:val="en-GB"/>
        </w:rPr>
        <w:t>activitiy</w:t>
      </w:r>
      <w:proofErr w:type="spellEnd"/>
      <w:r w:rsidRPr="77CFB6A9" w:rsidR="77CFB6A9">
        <w:rPr>
          <w:rFonts w:ascii="Trebuchet MS" w:hAnsi="Trebuchet MS" w:eastAsia="Trebuchet MS" w:cs="Trebuchet MS" w:asciiTheme="minorAscii" w:hAnsiTheme="minorAscii" w:eastAsiaTheme="minorAscii" w:cstheme="minorAscii"/>
          <w:noProof w:val="0"/>
          <w:lang w:val="en-GB"/>
        </w:rPr>
        <w:t xml:space="preserve"> will be original songs, suitable for both kindergartens and elementary schools (1st – 2nd grade), role playing game for elementary schools: the use of </w:t>
      </w:r>
      <w:proofErr w:type="spellStart"/>
      <w:r w:rsidRPr="77CFB6A9" w:rsidR="77CFB6A9">
        <w:rPr>
          <w:rFonts w:ascii="Trebuchet MS" w:hAnsi="Trebuchet MS" w:eastAsia="Trebuchet MS" w:cs="Trebuchet MS" w:asciiTheme="minorAscii" w:hAnsiTheme="minorAscii" w:eastAsiaTheme="minorAscii" w:cstheme="minorAscii"/>
          <w:noProof w:val="0"/>
          <w:lang w:val="en-GB"/>
        </w:rPr>
        <w:t>anthropomorphization</w:t>
      </w:r>
      <w:proofErr w:type="spellEnd"/>
      <w:r w:rsidRPr="77CFB6A9" w:rsidR="77CFB6A9">
        <w:rPr>
          <w:rFonts w:ascii="Trebuchet MS" w:hAnsi="Trebuchet MS" w:eastAsia="Trebuchet MS" w:cs="Trebuchet MS" w:asciiTheme="minorAscii" w:hAnsiTheme="minorAscii" w:eastAsiaTheme="minorAscii" w:cstheme="minorAscii"/>
          <w:noProof w:val="0"/>
          <w:lang w:val="en-GB"/>
        </w:rPr>
        <w:t xml:space="preserve"> of food is planned so that it contributes to the psychological closeness of pupils to food and the prevention of its waste (example: What does food feel like when you throw it away? – BAD ANSWERS ONLY), and games like “Don’t be angry, man” or “Dragon’s lair” – a journey through the pitfalls of food waste – for elementary school pupils from about 4th grade. Finally, we design for diaries with tips against food waste and simple recipes for cooking from leftovers (this is the creative and illustrative variant mostly for girls); it could also be created as an online version (e.g. add a photo of the food you cooked, etc.). </w:t>
      </w:r>
    </w:p>
    <w:p w:rsidR="55BDD52D" w:rsidP="1CF64932" w:rsidRDefault="55BDD52D" w14:paraId="78C79547" w14:noSpellErr="1" w14:textId="77FA78BA">
      <w:pPr>
        <w:ind w:left="360"/>
        <w:rPr>
          <w:rFonts w:ascii="Trebuchet MS" w:hAnsi="Trebuchet MS" w:eastAsia="Trebuchet MS" w:cs="Trebuchet MS" w:asciiTheme="minorAscii" w:hAnsiTheme="minorAscii" w:eastAsiaTheme="minorAscii" w:cstheme="minorAscii"/>
          <w:noProof w:val="0"/>
          <w:lang w:val="en-GB"/>
        </w:rPr>
      </w:pPr>
      <w:r w:rsidRPr="1CF64932" w:rsidR="1CF64932">
        <w:rPr>
          <w:rFonts w:ascii="Trebuchet MS" w:hAnsi="Trebuchet MS" w:eastAsia="Trebuchet MS" w:cs="Trebuchet MS" w:asciiTheme="minorAscii" w:hAnsiTheme="minorAscii" w:eastAsiaTheme="minorAscii" w:cstheme="minorAscii"/>
          <w:noProof w:val="0"/>
          <w:lang w:val="en-GB"/>
        </w:rPr>
        <w:t>The last area we will focus on</w:t>
      </w:r>
      <w:r w:rsidRPr="1CF64932" w:rsidR="1CF64932">
        <w:rPr>
          <w:rFonts w:ascii="Trebuchet MS" w:hAnsi="Trebuchet MS" w:eastAsia="Trebuchet MS" w:cs="Trebuchet MS" w:asciiTheme="minorAscii" w:hAnsiTheme="minorAscii" w:eastAsiaTheme="minorAscii" w:cstheme="minorAscii"/>
          <w:noProof w:val="0"/>
          <w:sz w:val="28"/>
          <w:szCs w:val="28"/>
          <w:lang w:val="en-GB"/>
        </w:rPr>
        <w:t xml:space="preserve"> </w:t>
      </w:r>
      <w:r w:rsidRPr="1CF64932" w:rsidR="1CF64932">
        <w:rPr>
          <w:rFonts w:ascii="Trebuchet MS" w:hAnsi="Trebuchet MS" w:eastAsia="Trebuchet MS" w:cs="Trebuchet MS" w:asciiTheme="minorAscii" w:hAnsiTheme="minorAscii" w:eastAsiaTheme="minorAscii" w:cstheme="minorAscii"/>
          <w:noProof w:val="0"/>
          <w:sz w:val="22"/>
          <w:szCs w:val="22"/>
          <w:lang w:val="en-GB"/>
        </w:rPr>
        <w:t>is redistribution, which deals with the handling of unavoidable surpluses. Instead of ending up in the trash, uneaten portions will be donated at the end of distribution and transported to nearby charitable organizations, where they will be consumed by people in difficult life situations.</w:t>
      </w:r>
    </w:p>
    <w:p w:rsidR="55BDD52D" w:rsidP="32EE6D64" w:rsidRDefault="55BDD52D" w14:paraId="6C1E7B93" w14:textId="365D752E">
      <w:pPr>
        <w:ind w:left="360"/>
        <w:rPr>
          <w:rFonts w:ascii="Trebuchet MS" w:hAnsi="Trebuchet MS" w:eastAsia="Trebuchet MS" w:cs="Trebuchet MS" w:asciiTheme="minorAscii" w:hAnsiTheme="minorAscii" w:eastAsiaTheme="minorAscii" w:cstheme="minorAscii"/>
          <w:noProof w:val="0"/>
          <w:lang w:val="en-GB"/>
        </w:rPr>
      </w:pPr>
      <w:r w:rsidRPr="32EE6D64" w:rsidR="32EE6D64">
        <w:rPr>
          <w:rFonts w:ascii="Trebuchet MS" w:hAnsi="Trebuchet MS" w:eastAsia="Trebuchet MS" w:cs="Trebuchet MS" w:asciiTheme="minorAscii" w:hAnsiTheme="minorAscii" w:eastAsiaTheme="minorAscii" w:cstheme="minorAscii"/>
          <w:noProof w:val="0"/>
          <w:lang w:val="en-GB"/>
        </w:rPr>
        <w:t xml:space="preserve">  </w:t>
      </w:r>
    </w:p>
    <w:p w:rsidR="39CF03D6" w:rsidP="6E82FACA" w:rsidRDefault="39CF03D6" w14:paraId="7D1500E6" w14:noSpellErr="1" w14:textId="3F87956A">
      <w:pPr>
        <w:pStyle w:val="CE-Headline1"/>
        <w:numPr>
          <w:numId w:val="0"/>
        </w:numPr>
        <w:rPr>
          <w:noProof w:val="0"/>
          <w:sz w:val="32"/>
          <w:szCs w:val="32"/>
          <w:lang w:val="en-GB"/>
        </w:rPr>
      </w:pPr>
      <w:r w:rsidRPr="6E82FACA" w:rsidR="6E82FACA">
        <w:rPr>
          <w:rFonts w:ascii="Trebuchet MS" w:hAnsi="Trebuchet MS" w:eastAsia="" w:cs="Times New Roman" w:eastAsiaTheme="minorEastAsia"/>
          <w:b w:val="1"/>
          <w:bCs w:val="1"/>
          <w:noProof w:val="0"/>
          <w:color w:val="708792" w:themeColor="background2" w:themeTint="FF" w:themeShade="FF"/>
          <w:sz w:val="32"/>
          <w:szCs w:val="32"/>
          <w:lang w:val="en-GB" w:eastAsia="de-AT"/>
        </w:rPr>
        <w:t>Redistribution</w:t>
      </w:r>
      <w:r w:rsidRPr="6E82FACA" w:rsidR="6E82FACA">
        <w:rPr>
          <w:rFonts w:ascii="Trebuchet MS" w:hAnsi="Trebuchet MS" w:eastAsia="" w:cs="Times New Roman" w:eastAsiaTheme="minorEastAsia"/>
          <w:b w:val="1"/>
          <w:bCs w:val="1"/>
          <w:noProof w:val="0"/>
          <w:color w:val="708792" w:themeColor="background2" w:themeTint="FF" w:themeShade="FF"/>
          <w:sz w:val="32"/>
          <w:szCs w:val="32"/>
          <w:lang w:val="en-GB" w:eastAsia="de-AT"/>
        </w:rPr>
        <w:t xml:space="preserve"> (ZJ)</w:t>
      </w:r>
    </w:p>
    <w:p w:rsidRPr="00B702C6" w:rsidR="00F20595" w:rsidP="5101BF41" w:rsidRDefault="00F20595" w14:paraId="25A464E6" w14:noSpellErr="1" w14:textId="4C401F21">
      <w:pPr>
        <w:pStyle w:val="CE-Headline3"/>
        <w:numPr>
          <w:ilvl w:val="2"/>
          <w:numId w:val="27"/>
        </w:numPr>
        <w:rPr>
          <w:color w:val="708692" w:themeColor="background2" w:themeTint="FF" w:themeShade="FF"/>
          <w:sz w:val="28"/>
          <w:szCs w:val="28"/>
        </w:rPr>
      </w:pPr>
      <w:r w:rsidRPr="5101BF41" w:rsidR="5101BF41">
        <w:rPr>
          <w:noProof w:val="0"/>
          <w:color w:val="708692"/>
          <w:sz w:val="28"/>
          <w:szCs w:val="28"/>
          <w:lang w:val="en-GB"/>
        </w:rPr>
        <w:t xml:space="preserve"> Planned Pilot Actions</w:t>
      </w:r>
      <w:bookmarkStart w:name="_Toc209604494" w:id="27"/>
      <w:bookmarkEnd w:id="27"/>
    </w:p>
    <w:p w:rsidR="39CF03D6" w:rsidP="25ECC61A" w:rsidRDefault="39CF03D6" w14:paraId="36DD1506" w14:textId="7399CDE0" w14:noSpellErr="1">
      <w:pPr>
        <w:pStyle w:val="CE-StandardText"/>
        <w:ind/>
        <w:rPr>
          <w:noProof w:val="0"/>
          <w:lang w:val="en-GB"/>
        </w:rPr>
      </w:pPr>
      <w:r w:rsidRPr="25ECC61A" w:rsidR="25ECC61A">
        <w:rPr>
          <w:noProof w:val="0"/>
          <w:lang w:val="en-GB"/>
        </w:rPr>
        <w:t>Every day, large amounts of high-quality but unserved meals remain in school canteens across the Czech Republic. These meals must be discarded after the serving time ends, representing not only a financial loss but also a wasted opportunity to support people in need. Moreover, school catering is subject to strict hygiene and educational regulations, which have long made redistribution difficult.</w:t>
      </w:r>
    </w:p>
    <w:p w:rsidR="39CF03D6" w:rsidP="4C9B6E21" w:rsidRDefault="39CF03D6" w14:paraId="077CA891" w14:noSpellErr="1" w14:textId="66079B2C">
      <w:pPr>
        <w:pStyle w:val="CE-StandardText"/>
        <w:ind/>
        <w:rPr>
          <w:noProof w:val="0"/>
          <w:lang w:val="en-GB"/>
        </w:rPr>
      </w:pPr>
      <w:r w:rsidRPr="4C9B6E21" w:rsidR="4C9B6E21">
        <w:rPr>
          <w:noProof w:val="0"/>
          <w:lang w:val="en-GB"/>
        </w:rPr>
        <w:t xml:space="preserve"> The main objective of this pilot action is to develop a practical, safe, and legally compliant model for redistributing ready meals from school canteens to charitable organizations or directly to socially disadvantaged pupils. The model is designed to be replicable in other schools and municipalities and to serve as a foundation for developing methodological guidelines, training programs, and policy recommendations.</w:t>
      </w:r>
    </w:p>
    <w:p w:rsidRPr="00F20595" w:rsidR="00F20595" w:rsidP="39CF03D6" w:rsidRDefault="00F20595" w14:paraId="07057EB7" w14:textId="77777777" w14:noSpellErr="1">
      <w:pPr>
        <w:ind w:left="0"/>
        <w:rPr>
          <w:noProof w:val="0"/>
          <w:color w:val="0E6EB6" w:themeColor="accent6" w:themeTint="FF" w:themeShade="FF"/>
          <w:lang w:val="en-GB" w:eastAsia="zh-TW"/>
        </w:rPr>
      </w:pPr>
    </w:p>
    <w:p w:rsidRPr="00B702C6" w:rsidR="00F20595" w:rsidP="5101BF41" w:rsidRDefault="00F20595" w14:paraId="78DAE79A" w14:textId="77777777" w14:noSpellErr="1">
      <w:pPr>
        <w:pStyle w:val="CE-Headline3"/>
        <w:numPr>
          <w:ilvl w:val="2"/>
          <w:numId w:val="27"/>
        </w:numPr>
        <w:rPr>
          <w:color w:val="708692" w:themeColor="background2" w:themeTint="FF" w:themeShade="FF"/>
          <w:sz w:val="28"/>
          <w:szCs w:val="28"/>
        </w:rPr>
      </w:pPr>
      <w:r w:rsidRPr="5101BF41" w:rsidR="5101BF41">
        <w:rPr>
          <w:noProof w:val="0"/>
          <w:color w:val="708692"/>
          <w:sz w:val="28"/>
          <w:szCs w:val="28"/>
          <w:lang w:val="en-GB"/>
        </w:rPr>
        <w:t xml:space="preserve"> </w:t>
      </w:r>
      <w:r w:rsidRPr="5101BF41" w:rsidR="5101BF41">
        <w:rPr>
          <w:noProof w:val="0"/>
          <w:color w:val="708692"/>
          <w:sz w:val="28"/>
          <w:szCs w:val="28"/>
          <w:lang w:val="en-GB"/>
        </w:rPr>
        <w:t>Stakeholder Involvement</w:t>
      </w:r>
      <w:bookmarkStart w:name="_Toc209604495" w:id="28"/>
      <w:bookmarkEnd w:id="28"/>
    </w:p>
    <w:p w:rsidR="39CF03D6" w:rsidP="4C9B6E21" w:rsidRDefault="39CF03D6" w14:paraId="3BBD4832" w14:textId="76687C00" w14:noSpellErr="1">
      <w:pPr>
        <w:ind w:left="0"/>
        <w:rPr>
          <w:rFonts w:ascii="Trebuchet MS" w:hAnsi="Trebuchet MS" w:eastAsia="Trebuchet MS" w:cs="Trebuchet MS"/>
          <w:noProof w:val="0"/>
          <w:sz w:val="22"/>
          <w:szCs w:val="22"/>
          <w:lang w:val="en-GB"/>
        </w:rPr>
      </w:pPr>
      <w:r w:rsidRPr="4C9B6E21" w:rsidR="4C9B6E21">
        <w:rPr>
          <w:rFonts w:ascii="Trebuchet MS" w:hAnsi="Trebuchet MS" w:eastAsia="Trebuchet MS" w:cs="Trebuchet MS"/>
          <w:noProof w:val="0"/>
          <w:sz w:val="22"/>
          <w:szCs w:val="22"/>
          <w:lang w:val="en-GB"/>
        </w:rPr>
        <w:t>The pilot action involves key actors from both school ca</w:t>
      </w:r>
      <w:r w:rsidRPr="4C9B6E21" w:rsidR="4C9B6E21">
        <w:rPr>
          <w:rFonts w:ascii="Trebuchet MS" w:hAnsi="Trebuchet MS" w:eastAsia="Trebuchet MS" w:cs="Trebuchet MS"/>
          <w:noProof w:val="0"/>
          <w:sz w:val="22"/>
          <w:szCs w:val="22"/>
          <w:lang w:val="en-GB"/>
        </w:rPr>
        <w:t>nteens</w:t>
      </w:r>
      <w:r w:rsidRPr="4C9B6E21" w:rsidR="4C9B6E21">
        <w:rPr>
          <w:rFonts w:ascii="Trebuchet MS" w:hAnsi="Trebuchet MS" w:eastAsia="Trebuchet MS" w:cs="Trebuchet MS"/>
          <w:noProof w:val="0"/>
          <w:sz w:val="22"/>
          <w:szCs w:val="22"/>
          <w:lang w:val="en-GB"/>
        </w:rPr>
        <w:t xml:space="preserve"> and social support systems:</w:t>
      </w:r>
    </w:p>
    <w:p w:rsidR="39CF03D6" w:rsidP="4C9B6E21" w:rsidRDefault="39CF03D6" w14:paraId="5EAE49BD" w14:textId="1421EADE" w14:noSpellErr="1">
      <w:pPr>
        <w:pStyle w:val="af3"/>
        <w:numPr>
          <w:ilvl w:val="0"/>
          <w:numId w:val="67"/>
        </w:numPr>
        <w:bidi w:val="0"/>
        <w:spacing w:before="120" w:beforeAutospacing="off" w:after="0" w:afterAutospacing="off" w:line="276" w:lineRule="auto"/>
        <w:ind w:right="339"/>
        <w:jc w:val="both"/>
        <w:rPr>
          <w:noProof w:val="0"/>
          <w:sz w:val="22"/>
          <w:szCs w:val="22"/>
          <w:lang w:val="de-AT"/>
        </w:rPr>
      </w:pPr>
      <w:r w:rsidRPr="4C9B6E21" w:rsidR="4C9B6E21">
        <w:rPr>
          <w:rFonts w:ascii="Trebuchet MS" w:hAnsi="Trebuchet MS" w:eastAsia="Trebuchet MS" w:cs="Trebuchet MS"/>
          <w:b w:val="1"/>
          <w:bCs w:val="1"/>
          <w:noProof w:val="0"/>
          <w:sz w:val="22"/>
          <w:szCs w:val="22"/>
          <w:lang w:val="en-GB"/>
        </w:rPr>
        <w:t xml:space="preserve">School </w:t>
      </w:r>
      <w:r w:rsidRPr="4C9B6E21" w:rsidR="4C9B6E21">
        <w:rPr>
          <w:rFonts w:ascii="Trebuchet MS" w:hAnsi="Trebuchet MS" w:eastAsia="Trebuchet MS" w:cs="Trebuchet MS"/>
          <w:b w:val="1"/>
          <w:bCs w:val="1"/>
          <w:noProof w:val="0"/>
          <w:sz w:val="22"/>
          <w:szCs w:val="22"/>
          <w:lang w:val="en-GB"/>
        </w:rPr>
        <w:t>canteens</w:t>
      </w:r>
      <w:r w:rsidRPr="4C9B6E21" w:rsidR="4C9B6E21">
        <w:rPr>
          <w:rFonts w:ascii="Trebuchet MS" w:hAnsi="Trebuchet MS" w:eastAsia="Trebuchet MS" w:cs="Trebuchet MS"/>
          <w:noProof w:val="0"/>
          <w:sz w:val="22"/>
          <w:szCs w:val="22"/>
          <w:lang w:val="en-GB"/>
        </w:rPr>
        <w:t xml:space="preserve"> – main donors responsible for redistributing meals in compliance with hygiene </w:t>
      </w:r>
      <w:r w:rsidRPr="4C9B6E21" w:rsidR="4C9B6E21">
        <w:rPr>
          <w:rFonts w:ascii="Trebuchet MS" w:hAnsi="Trebuchet MS" w:eastAsia="Trebuchet MS" w:cs="Trebuchet MS"/>
          <w:noProof w:val="0"/>
          <w:sz w:val="22"/>
          <w:szCs w:val="22"/>
          <w:lang w:val="en-GB"/>
        </w:rPr>
        <w:t>standards</w:t>
      </w:r>
      <w:r w:rsidRPr="4C9B6E21" w:rsidR="4C9B6E21">
        <w:rPr>
          <w:rFonts w:ascii="Trebuchet MS" w:hAnsi="Trebuchet MS" w:eastAsia="Trebuchet MS" w:cs="Trebuchet MS"/>
          <w:noProof w:val="0"/>
          <w:sz w:val="22"/>
          <w:szCs w:val="22"/>
          <w:lang w:val="en-GB"/>
        </w:rPr>
        <w:t>.</w:t>
      </w:r>
    </w:p>
    <w:p w:rsidR="39CF03D6" w:rsidP="4C9B6E21" w:rsidRDefault="39CF03D6" w14:paraId="253FCDE8" w14:textId="793CB4FF" w14:noSpellErr="1">
      <w:pPr>
        <w:pStyle w:val="af3"/>
        <w:numPr>
          <w:ilvl w:val="0"/>
          <w:numId w:val="67"/>
        </w:numPr>
        <w:bidi w:val="0"/>
        <w:spacing w:before="120" w:beforeAutospacing="off" w:after="0" w:afterAutospacing="off" w:line="276" w:lineRule="auto"/>
        <w:ind w:right="339"/>
        <w:jc w:val="both"/>
        <w:rPr>
          <w:noProof w:val="0"/>
          <w:sz w:val="22"/>
          <w:szCs w:val="22"/>
          <w:lang w:val="de-AT"/>
        </w:rPr>
      </w:pPr>
      <w:r w:rsidRPr="4C9B6E21" w:rsidR="4C9B6E21">
        <w:rPr>
          <w:rFonts w:ascii="Trebuchet MS" w:hAnsi="Trebuchet MS" w:eastAsia="Trebuchet MS" w:cs="Trebuchet MS"/>
          <w:b w:val="1"/>
          <w:bCs w:val="1"/>
          <w:noProof w:val="0"/>
          <w:sz w:val="22"/>
          <w:szCs w:val="22"/>
          <w:lang w:val="en-GB"/>
        </w:rPr>
        <w:t xml:space="preserve">School </w:t>
      </w:r>
      <w:r w:rsidRPr="4C9B6E21" w:rsidR="4C9B6E21">
        <w:rPr>
          <w:rFonts w:ascii="Trebuchet MS" w:hAnsi="Trebuchet MS" w:eastAsia="Trebuchet MS" w:cs="Trebuchet MS"/>
          <w:b w:val="1"/>
          <w:bCs w:val="1"/>
          <w:noProof w:val="0"/>
          <w:sz w:val="22"/>
          <w:szCs w:val="22"/>
          <w:lang w:val="en-GB"/>
        </w:rPr>
        <w:t>authorities</w:t>
      </w:r>
      <w:r w:rsidRPr="4C9B6E21" w:rsidR="4C9B6E21">
        <w:rPr>
          <w:rFonts w:ascii="Trebuchet MS" w:hAnsi="Trebuchet MS" w:eastAsia="Trebuchet MS" w:cs="Trebuchet MS"/>
          <w:noProof w:val="0"/>
          <w:sz w:val="22"/>
          <w:szCs w:val="22"/>
          <w:lang w:val="en-GB"/>
        </w:rPr>
        <w:t xml:space="preserve"> </w:t>
      </w:r>
      <w:r w:rsidRPr="4C9B6E21" w:rsidR="4C9B6E21">
        <w:rPr>
          <w:rFonts w:ascii="Trebuchet MS" w:hAnsi="Trebuchet MS" w:eastAsia="Trebuchet MS" w:cs="Trebuchet MS"/>
          <w:noProof w:val="0"/>
          <w:sz w:val="22"/>
          <w:szCs w:val="22"/>
          <w:lang w:val="en-GB"/>
        </w:rPr>
        <w:t xml:space="preserve"> (municipalities, city dis</w:t>
      </w:r>
      <w:r w:rsidRPr="4C9B6E21" w:rsidR="4C9B6E21">
        <w:rPr>
          <w:rFonts w:ascii="Trebuchet MS" w:hAnsi="Trebuchet MS" w:eastAsia="Trebuchet MS" w:cs="Trebuchet MS"/>
          <w:noProof w:val="0"/>
          <w:sz w:val="22"/>
          <w:szCs w:val="22"/>
          <w:lang w:val="en-GB"/>
        </w:rPr>
        <w:t xml:space="preserve">tricts) – </w:t>
      </w:r>
      <w:r w:rsidRPr="4C9B6E21" w:rsidR="4C9B6E21">
        <w:rPr>
          <w:rFonts w:ascii="Trebuchet MS" w:hAnsi="Trebuchet MS" w:eastAsia="Trebuchet MS" w:cs="Trebuchet MS"/>
          <w:noProof w:val="0"/>
          <w:sz w:val="22"/>
          <w:szCs w:val="22"/>
          <w:lang w:val="en-GB"/>
        </w:rPr>
        <w:t>give consent t</w:t>
      </w:r>
      <w:r w:rsidRPr="4C9B6E21" w:rsidR="4C9B6E21">
        <w:rPr>
          <w:rFonts w:ascii="Trebuchet MS" w:hAnsi="Trebuchet MS" w:eastAsia="Trebuchet MS" w:cs="Trebuchet MS" w:asciiTheme="minorAscii" w:hAnsiTheme="minorAscii" w:eastAsiaTheme="minorAscii" w:cstheme="minorAscii"/>
          <w:noProof w:val="0"/>
          <w:sz w:val="22"/>
          <w:szCs w:val="22"/>
          <w:lang w:val="en-GB"/>
        </w:rPr>
        <w:t>o</w:t>
      </w:r>
      <w:r w:rsidRPr="4C9B6E21" w:rsidR="4C9B6E21">
        <w:rPr>
          <w:rFonts w:ascii="Trebuchet MS" w:hAnsi="Trebuchet MS" w:eastAsia="Trebuchet MS" w:cs="Trebuchet MS"/>
          <w:noProof w:val="0"/>
          <w:sz w:val="22"/>
          <w:szCs w:val="22"/>
          <w:lang w:val="en-GB"/>
        </w:rPr>
        <w:t xml:space="preserve"> redistribution and formally approve the transfer of ownership of surplus </w:t>
      </w:r>
      <w:r w:rsidRPr="4C9B6E21" w:rsidR="4C9B6E21">
        <w:rPr>
          <w:rFonts w:ascii="Trebuchet MS" w:hAnsi="Trebuchet MS" w:eastAsia="Trebuchet MS" w:cs="Trebuchet MS"/>
          <w:noProof w:val="0"/>
          <w:sz w:val="22"/>
          <w:szCs w:val="22"/>
          <w:lang w:val="en-GB"/>
        </w:rPr>
        <w:t>meals</w:t>
      </w:r>
      <w:r w:rsidRPr="4C9B6E21" w:rsidR="4C9B6E21">
        <w:rPr>
          <w:rFonts w:ascii="Trebuchet MS" w:hAnsi="Trebuchet MS" w:eastAsia="Trebuchet MS" w:cs="Trebuchet MS"/>
          <w:noProof w:val="0"/>
          <w:sz w:val="22"/>
          <w:szCs w:val="22"/>
          <w:lang w:val="en-GB"/>
        </w:rPr>
        <w:t>.</w:t>
      </w:r>
    </w:p>
    <w:p w:rsidR="39CF03D6" w:rsidP="4C9B6E21" w:rsidRDefault="39CF03D6" w14:paraId="728A0BEA" w14:textId="7CCB2BE9" w14:noSpellErr="1">
      <w:pPr>
        <w:pStyle w:val="af3"/>
        <w:numPr>
          <w:ilvl w:val="0"/>
          <w:numId w:val="67"/>
        </w:numPr>
        <w:bidi w:val="0"/>
        <w:spacing w:before="120" w:beforeAutospacing="off" w:after="0" w:afterAutospacing="off" w:line="276" w:lineRule="auto"/>
        <w:ind w:right="339"/>
        <w:jc w:val="both"/>
        <w:rPr>
          <w:noProof w:val="0"/>
          <w:sz w:val="22"/>
          <w:szCs w:val="22"/>
          <w:lang w:val="de-AT"/>
        </w:rPr>
      </w:pPr>
      <w:r w:rsidRPr="4C9B6E21" w:rsidR="4C9B6E21">
        <w:rPr>
          <w:rFonts w:ascii="Trebuchet MS" w:hAnsi="Trebuchet MS" w:eastAsia="Trebuchet MS" w:cs="Trebuchet MS"/>
          <w:b w:val="1"/>
          <w:bCs w:val="1"/>
          <w:noProof w:val="0"/>
          <w:sz w:val="22"/>
          <w:szCs w:val="22"/>
          <w:lang w:val="en-GB"/>
        </w:rPr>
        <w:t>Public Health Authorities</w:t>
      </w:r>
      <w:r w:rsidRPr="4C9B6E21" w:rsidR="4C9B6E21">
        <w:rPr>
          <w:rFonts w:ascii="Trebuchet MS" w:hAnsi="Trebuchet MS" w:eastAsia="Trebuchet MS" w:cs="Trebuchet MS"/>
          <w:noProof w:val="0"/>
          <w:sz w:val="22"/>
          <w:szCs w:val="22"/>
          <w:lang w:val="en-GB"/>
        </w:rPr>
        <w:t xml:space="preserve"> – </w:t>
      </w:r>
      <w:r w:rsidRPr="4C9B6E21" w:rsidR="4C9B6E21">
        <w:rPr>
          <w:rFonts w:ascii="Trebuchet MS" w:hAnsi="Trebuchet MS" w:eastAsia="Trebuchet MS" w:cs="Trebuchet MS" w:asciiTheme="majorAscii" w:hAnsiTheme="majorAscii" w:eastAsiaTheme="majorAscii" w:cstheme="majorAscii"/>
          <w:noProof w:val="0"/>
          <w:sz w:val="22"/>
          <w:szCs w:val="22"/>
          <w:lang w:val="en-GB"/>
        </w:rPr>
        <w:t>set hygiene standards and provide advice during implementation</w:t>
      </w:r>
      <w:r w:rsidRPr="4C9B6E21" w:rsidR="4C9B6E21">
        <w:rPr>
          <w:rFonts w:ascii="Trebuchet MS" w:hAnsi="Trebuchet MS" w:eastAsia="Trebuchet MS" w:cs="Trebuchet MS" w:asciiTheme="majorAscii" w:hAnsiTheme="majorAscii" w:eastAsiaTheme="majorAscii" w:cstheme="majorAscii"/>
          <w:noProof w:val="0"/>
          <w:sz w:val="22"/>
          <w:szCs w:val="22"/>
          <w:lang w:val="en-GB"/>
        </w:rPr>
        <w:t>.</w:t>
      </w:r>
    </w:p>
    <w:p w:rsidR="39CF03D6" w:rsidP="4C9B6E21" w:rsidRDefault="39CF03D6" w14:paraId="372368BB" w14:textId="120E8B8B" w14:noSpellErr="1">
      <w:pPr>
        <w:pStyle w:val="af3"/>
        <w:numPr>
          <w:ilvl w:val="0"/>
          <w:numId w:val="67"/>
        </w:numPr>
        <w:bidi w:val="0"/>
        <w:spacing w:before="120" w:beforeAutospacing="off" w:after="0" w:afterAutospacing="off" w:line="276" w:lineRule="auto"/>
        <w:ind w:right="339"/>
        <w:jc w:val="both"/>
        <w:rPr>
          <w:noProof w:val="0"/>
          <w:sz w:val="22"/>
          <w:szCs w:val="22"/>
          <w:lang w:val="de-AT"/>
        </w:rPr>
      </w:pPr>
      <w:r w:rsidRPr="4C9B6E21" w:rsidR="4C9B6E21">
        <w:rPr>
          <w:rFonts w:ascii="Trebuchet MS" w:hAnsi="Trebuchet MS" w:eastAsia="Trebuchet MS" w:cs="Trebuchet MS"/>
          <w:b w:val="1"/>
          <w:bCs w:val="1"/>
          <w:noProof w:val="0"/>
          <w:sz w:val="22"/>
          <w:szCs w:val="22"/>
          <w:lang w:val="en-GB"/>
        </w:rPr>
        <w:t>Charitable organizations</w:t>
      </w:r>
      <w:r w:rsidRPr="4C9B6E21" w:rsidR="4C9B6E21">
        <w:rPr>
          <w:rFonts w:ascii="Trebuchet MS" w:hAnsi="Trebuchet MS" w:eastAsia="Trebuchet MS" w:cs="Trebuchet MS"/>
          <w:noProof w:val="0"/>
          <w:sz w:val="22"/>
          <w:szCs w:val="22"/>
          <w:lang w:val="en-GB"/>
        </w:rPr>
        <w:t xml:space="preserve"> – recipients of donated meals, which are then distributed to target groups.</w:t>
      </w:r>
    </w:p>
    <w:p w:rsidR="39CF03D6" w:rsidP="77CFB6A9" w:rsidRDefault="39CF03D6" w14:paraId="22668741" w14:textId="3CA56151">
      <w:pPr>
        <w:pStyle w:val="af3"/>
        <w:numPr>
          <w:ilvl w:val="0"/>
          <w:numId w:val="66"/>
        </w:numPr>
        <w:rPr>
          <w:sz w:val="22"/>
          <w:szCs w:val="22"/>
        </w:rPr>
      </w:pPr>
      <w:proofErr w:type="spellStart"/>
      <w:r w:rsidRPr="77CFB6A9" w:rsidR="77CFB6A9">
        <w:rPr>
          <w:rFonts w:ascii="Trebuchet MS" w:hAnsi="Trebuchet MS" w:eastAsia="Trebuchet MS" w:cs="Trebuchet MS"/>
          <w:b w:val="1"/>
          <w:bCs w:val="1"/>
          <w:noProof w:val="0"/>
          <w:sz w:val="22"/>
          <w:szCs w:val="22"/>
          <w:lang w:val="en-GB"/>
        </w:rPr>
        <w:t>Zachraň</w:t>
      </w:r>
      <w:proofErr w:type="spellEnd"/>
      <w:r w:rsidRPr="77CFB6A9" w:rsidR="77CFB6A9">
        <w:rPr>
          <w:rFonts w:ascii="Trebuchet MS" w:hAnsi="Trebuchet MS" w:eastAsia="Trebuchet MS" w:cs="Trebuchet MS"/>
          <w:b w:val="1"/>
          <w:bCs w:val="1"/>
          <w:noProof w:val="0"/>
          <w:sz w:val="22"/>
          <w:szCs w:val="22"/>
          <w:lang w:val="en-GB"/>
        </w:rPr>
        <w:t xml:space="preserve"> </w:t>
      </w:r>
      <w:proofErr w:type="spellStart"/>
      <w:r w:rsidRPr="77CFB6A9" w:rsidR="77CFB6A9">
        <w:rPr>
          <w:rFonts w:ascii="Trebuchet MS" w:hAnsi="Trebuchet MS" w:eastAsia="Trebuchet MS" w:cs="Trebuchet MS"/>
          <w:b w:val="1"/>
          <w:bCs w:val="1"/>
          <w:noProof w:val="0"/>
          <w:sz w:val="22"/>
          <w:szCs w:val="22"/>
          <w:lang w:val="en-GB"/>
        </w:rPr>
        <w:t>jídlo</w:t>
      </w:r>
      <w:proofErr w:type="spellEnd"/>
      <w:r w:rsidRPr="77CFB6A9" w:rsidR="77CFB6A9">
        <w:rPr>
          <w:rFonts w:ascii="Trebuchet MS" w:hAnsi="Trebuchet MS" w:eastAsia="Trebuchet MS" w:cs="Trebuchet MS"/>
          <w:noProof w:val="0"/>
          <w:sz w:val="22"/>
          <w:szCs w:val="22"/>
          <w:lang w:val="en-GB"/>
        </w:rPr>
        <w:t xml:space="preserve"> </w:t>
      </w:r>
      <w:r w:rsidRPr="77CFB6A9" w:rsidR="77CFB6A9">
        <w:rPr>
          <w:rFonts w:ascii="Trebuchet MS" w:hAnsi="Trebuchet MS" w:eastAsia="Trebuchet MS" w:cs="Trebuchet MS"/>
          <w:b w:val="1"/>
          <w:bCs w:val="1"/>
          <w:noProof w:val="0"/>
          <w:sz w:val="22"/>
          <w:szCs w:val="22"/>
          <w:lang w:val="en-GB"/>
        </w:rPr>
        <w:t>(Save Food)</w:t>
      </w:r>
      <w:r w:rsidRPr="77CFB6A9" w:rsidR="77CFB6A9">
        <w:rPr>
          <w:rFonts w:ascii="Trebuchet MS" w:hAnsi="Trebuchet MS" w:eastAsia="Trebuchet MS" w:cs="Trebuchet MS"/>
          <w:noProof w:val="0"/>
          <w:sz w:val="22"/>
          <w:szCs w:val="22"/>
          <w:lang w:val="en-GB"/>
        </w:rPr>
        <w:t xml:space="preserve"> – the coordinating NGO, responsible for preparing methodologies, training participants, and managing the mobile app </w:t>
      </w:r>
      <w:proofErr w:type="spellStart"/>
      <w:r w:rsidRPr="77CFB6A9" w:rsidR="77CFB6A9">
        <w:rPr>
          <w:rFonts w:ascii="Trebuchet MS" w:hAnsi="Trebuchet MS" w:eastAsia="Trebuchet MS" w:cs="Trebuchet MS"/>
          <w:noProof w:val="0"/>
          <w:sz w:val="22"/>
          <w:szCs w:val="22"/>
          <w:lang w:val="en-GB"/>
        </w:rPr>
        <w:t>Zachraň</w:t>
      </w:r>
      <w:proofErr w:type="spellEnd"/>
      <w:r w:rsidRPr="77CFB6A9" w:rsidR="77CFB6A9">
        <w:rPr>
          <w:rFonts w:ascii="Trebuchet MS" w:hAnsi="Trebuchet MS" w:eastAsia="Trebuchet MS" w:cs="Trebuchet MS"/>
          <w:noProof w:val="0"/>
          <w:sz w:val="22"/>
          <w:szCs w:val="22"/>
          <w:lang w:val="en-GB"/>
        </w:rPr>
        <w:t xml:space="preserve"> </w:t>
      </w:r>
      <w:proofErr w:type="spellStart"/>
      <w:r w:rsidRPr="77CFB6A9" w:rsidR="77CFB6A9">
        <w:rPr>
          <w:rFonts w:ascii="Trebuchet MS" w:hAnsi="Trebuchet MS" w:eastAsia="Trebuchet MS" w:cs="Trebuchet MS"/>
          <w:noProof w:val="0"/>
          <w:sz w:val="22"/>
          <w:szCs w:val="22"/>
          <w:lang w:val="en-GB"/>
        </w:rPr>
        <w:t>oběd</w:t>
      </w:r>
      <w:proofErr w:type="spellEnd"/>
      <w:r w:rsidRPr="77CFB6A9" w:rsidR="77CFB6A9">
        <w:rPr>
          <w:rFonts w:ascii="Trebuchet MS" w:hAnsi="Trebuchet MS" w:eastAsia="Trebuchet MS" w:cs="Trebuchet MS"/>
          <w:noProof w:val="0"/>
          <w:sz w:val="22"/>
          <w:szCs w:val="22"/>
          <w:lang w:val="en-GB"/>
        </w:rPr>
        <w:t xml:space="preserve"> (Save Lunch)</w:t>
      </w:r>
      <w:r w:rsidRPr="77CFB6A9" w:rsidR="77CFB6A9">
        <w:rPr>
          <w:rFonts w:ascii="Trebuchet MS" w:hAnsi="Trebuchet MS" w:eastAsia="Trebuchet MS" w:cs="Trebuchet MS"/>
          <w:noProof w:val="0"/>
          <w:sz w:val="22"/>
          <w:szCs w:val="22"/>
          <w:lang w:val="en-GB"/>
        </w:rPr>
        <w:t>, which records meal donations.</w:t>
      </w:r>
    </w:p>
    <w:p w:rsidR="39CF03D6" w:rsidP="4C9B6E21" w:rsidRDefault="39CF03D6" w14:paraId="244727DC" w14:textId="5FCC7FC7" w14:noSpellErr="1">
      <w:pPr>
        <w:ind w:left="0"/>
        <w:rPr>
          <w:rFonts w:ascii="Trebuchet MS" w:hAnsi="Trebuchet MS" w:eastAsia="Trebuchet MS" w:cs="Trebuchet MS"/>
          <w:noProof w:val="0"/>
          <w:sz w:val="22"/>
          <w:szCs w:val="22"/>
          <w:lang w:val="en-GB"/>
        </w:rPr>
      </w:pPr>
      <w:r w:rsidRPr="4C9B6E21" w:rsidR="4C9B6E21">
        <w:rPr>
          <w:rFonts w:ascii="Trebuchet MS" w:hAnsi="Trebuchet MS" w:eastAsia="Trebuchet MS" w:cs="Trebuchet MS"/>
          <w:noProof w:val="0"/>
          <w:sz w:val="22"/>
          <w:szCs w:val="22"/>
          <w:lang w:val="en-GB"/>
        </w:rPr>
        <w:t xml:space="preserve">Stakeholders were engaged already during the design phase of the intervention – through round tables, online consultations, and </w:t>
      </w:r>
      <w:r w:rsidRPr="4C9B6E21" w:rsidR="4C9B6E21">
        <w:rPr>
          <w:rFonts w:ascii="Trebuchet MS" w:hAnsi="Trebuchet MS" w:eastAsia="Trebuchet MS" w:cs="Trebuchet MS"/>
          <w:noProof w:val="0"/>
          <w:sz w:val="22"/>
          <w:szCs w:val="22"/>
          <w:lang w:val="en-GB"/>
        </w:rPr>
        <w:t xml:space="preserve">a </w:t>
      </w:r>
      <w:r w:rsidRPr="4C9B6E21" w:rsidR="4C9B6E21">
        <w:rPr>
          <w:rFonts w:ascii="Trebuchet MS" w:hAnsi="Trebuchet MS" w:eastAsia="Trebuchet MS" w:cs="Trebuchet MS"/>
          <w:noProof w:val="0"/>
          <w:sz w:val="22"/>
          <w:szCs w:val="22"/>
          <w:lang w:val="en-GB"/>
        </w:rPr>
        <w:t>pilot project in Prague</w:t>
      </w:r>
      <w:r w:rsidRPr="4C9B6E21" w:rsidR="4C9B6E21">
        <w:rPr>
          <w:rFonts w:ascii="Trebuchet MS" w:hAnsi="Trebuchet MS" w:eastAsia="Trebuchet MS" w:cs="Trebuchet MS"/>
          <w:noProof w:val="0"/>
          <w:sz w:val="22"/>
          <w:szCs w:val="22"/>
          <w:lang w:val="en-GB"/>
        </w:rPr>
        <w:t>.</w:t>
      </w:r>
    </w:p>
    <w:p w:rsidR="00F20595" w:rsidP="4C9B6E21" w:rsidRDefault="00F20595" w14:paraId="00F3F6D6" w14:textId="77777777" w14:noSpellErr="1">
      <w:pPr>
        <w:ind w:left="0"/>
        <w:rPr>
          <w:noProof w:val="0"/>
          <w:color w:val="708692"/>
          <w:sz w:val="22"/>
          <w:szCs w:val="22"/>
          <w:lang w:val="en-GB"/>
        </w:rPr>
      </w:pPr>
    </w:p>
    <w:p w:rsidRPr="00B702C6" w:rsidR="00F20595" w:rsidP="5101BF41" w:rsidRDefault="00F20595" w14:paraId="2A5114D5" w14:textId="77777777" w14:noSpellErr="1">
      <w:pPr>
        <w:pStyle w:val="CE-Headline3"/>
        <w:numPr>
          <w:ilvl w:val="2"/>
          <w:numId w:val="27"/>
        </w:numPr>
        <w:rPr>
          <w:color w:val="708692" w:themeColor="background2" w:themeTint="FF" w:themeShade="FF"/>
          <w:sz w:val="28"/>
          <w:szCs w:val="28"/>
        </w:rPr>
      </w:pPr>
      <w:r w:rsidRPr="5101BF41" w:rsidR="5101BF41">
        <w:rPr>
          <w:noProof w:val="0"/>
          <w:color w:val="708692"/>
          <w:sz w:val="28"/>
          <w:szCs w:val="28"/>
          <w:lang w:val="en-GB"/>
        </w:rPr>
        <w:t xml:space="preserve"> </w:t>
      </w:r>
      <w:r w:rsidRPr="5101BF41" w:rsidR="5101BF41">
        <w:rPr>
          <w:noProof w:val="0"/>
          <w:color w:val="708692"/>
          <w:sz w:val="28"/>
          <w:szCs w:val="28"/>
          <w:lang w:val="en-GB"/>
        </w:rPr>
        <w:t>Me</w:t>
      </w:r>
      <w:r w:rsidRPr="5101BF41" w:rsidR="5101BF41">
        <w:rPr>
          <w:noProof w:val="0"/>
          <w:color w:val="708692"/>
          <w:sz w:val="28"/>
          <w:szCs w:val="28"/>
          <w:lang w:val="en-GB"/>
        </w:rPr>
        <w:t>thodologies and Tools</w:t>
      </w:r>
      <w:bookmarkStart w:name="_Toc209604496" w:id="29"/>
      <w:bookmarkEnd w:id="29"/>
    </w:p>
    <w:p w:rsidR="39CF03D6" w:rsidP="4C9B6E21" w:rsidRDefault="39CF03D6" w14:paraId="5B4E71F2" w14:textId="3AD8D96B" w14:noSpellErr="1">
      <w:pPr>
        <w:ind w:left="0"/>
        <w:rPr>
          <w:rFonts w:ascii="Trebuchet MS" w:hAnsi="Trebuchet MS" w:eastAsia="Trebuchet MS" w:cs="Trebuchet MS"/>
          <w:noProof w:val="0"/>
          <w:sz w:val="22"/>
          <w:szCs w:val="22"/>
          <w:lang w:val="en-GB"/>
        </w:rPr>
      </w:pPr>
      <w:r w:rsidRPr="4C9B6E21" w:rsidR="4C9B6E21">
        <w:rPr>
          <w:rFonts w:ascii="Trebuchet MS" w:hAnsi="Trebuchet MS" w:eastAsia="Trebuchet MS" w:cs="Trebuchet MS"/>
          <w:noProof w:val="0"/>
          <w:sz w:val="22"/>
          <w:szCs w:val="22"/>
          <w:lang w:val="en-GB"/>
        </w:rPr>
        <w:t>The intervention applies a set of methodological, legal, and technological tools to ensure transparent and safe redistribution:</w:t>
      </w:r>
    </w:p>
    <w:p w:rsidR="39CF03D6" w:rsidP="77CFB6A9" w:rsidRDefault="39CF03D6" w14:paraId="4F172C30" w14:textId="10F62D07">
      <w:pPr>
        <w:pStyle w:val="af3"/>
        <w:numPr>
          <w:ilvl w:val="0"/>
          <w:numId w:val="67"/>
        </w:numPr>
        <w:rPr>
          <w:noProof w:val="0"/>
          <w:sz w:val="22"/>
          <w:szCs w:val="22"/>
          <w:lang w:val="en-GB"/>
        </w:rPr>
      </w:pPr>
      <w:r w:rsidRPr="77CFB6A9" w:rsidR="77CFB6A9">
        <w:rPr>
          <w:rFonts w:ascii="Trebuchet MS" w:hAnsi="Trebuchet MS" w:eastAsia="Trebuchet MS" w:cs="Trebuchet MS"/>
          <w:b w:val="1"/>
          <w:bCs w:val="1"/>
          <w:noProof w:val="0"/>
          <w:sz w:val="22"/>
          <w:szCs w:val="22"/>
          <w:lang w:val="en-GB"/>
        </w:rPr>
        <w:t>Methodological guide “</w:t>
      </w:r>
      <w:proofErr w:type="spellStart"/>
      <w:r w:rsidRPr="77CFB6A9" w:rsidR="77CFB6A9">
        <w:rPr>
          <w:rFonts w:ascii="Trebuchet MS" w:hAnsi="Trebuchet MS" w:eastAsia="Trebuchet MS" w:cs="Trebuchet MS"/>
          <w:b w:val="1"/>
          <w:bCs w:val="1"/>
          <w:noProof w:val="0"/>
          <w:sz w:val="22"/>
          <w:szCs w:val="22"/>
          <w:lang w:val="en-GB"/>
        </w:rPr>
        <w:t>Kroky</w:t>
      </w:r>
      <w:proofErr w:type="spellEnd"/>
      <w:r w:rsidRPr="77CFB6A9" w:rsidR="77CFB6A9">
        <w:rPr>
          <w:rFonts w:ascii="Trebuchet MS" w:hAnsi="Trebuchet MS" w:eastAsia="Trebuchet MS" w:cs="Trebuchet MS"/>
          <w:b w:val="1"/>
          <w:bCs w:val="1"/>
          <w:noProof w:val="0"/>
          <w:sz w:val="22"/>
          <w:szCs w:val="22"/>
          <w:lang w:val="en-GB"/>
        </w:rPr>
        <w:t xml:space="preserve"> k </w:t>
      </w:r>
      <w:proofErr w:type="spellStart"/>
      <w:r w:rsidRPr="77CFB6A9" w:rsidR="77CFB6A9">
        <w:rPr>
          <w:rFonts w:ascii="Trebuchet MS" w:hAnsi="Trebuchet MS" w:eastAsia="Trebuchet MS" w:cs="Trebuchet MS"/>
          <w:b w:val="1"/>
          <w:bCs w:val="1"/>
          <w:noProof w:val="0"/>
          <w:sz w:val="22"/>
          <w:szCs w:val="22"/>
          <w:lang w:val="en-GB"/>
        </w:rPr>
        <w:t>záchraně</w:t>
      </w:r>
      <w:proofErr w:type="spellEnd"/>
      <w:r w:rsidRPr="77CFB6A9" w:rsidR="77CFB6A9">
        <w:rPr>
          <w:rFonts w:ascii="Trebuchet MS" w:hAnsi="Trebuchet MS" w:eastAsia="Trebuchet MS" w:cs="Trebuchet MS"/>
          <w:b w:val="1"/>
          <w:bCs w:val="1"/>
          <w:noProof w:val="0"/>
          <w:sz w:val="22"/>
          <w:szCs w:val="22"/>
          <w:lang w:val="en-GB"/>
        </w:rPr>
        <w:t xml:space="preserve"> </w:t>
      </w:r>
      <w:proofErr w:type="spellStart"/>
      <w:r w:rsidRPr="77CFB6A9" w:rsidR="77CFB6A9">
        <w:rPr>
          <w:rFonts w:ascii="Trebuchet MS" w:hAnsi="Trebuchet MS" w:eastAsia="Trebuchet MS" w:cs="Trebuchet MS"/>
          <w:b w:val="1"/>
          <w:bCs w:val="1"/>
          <w:noProof w:val="0"/>
          <w:sz w:val="22"/>
          <w:szCs w:val="22"/>
          <w:lang w:val="en-GB"/>
        </w:rPr>
        <w:t>školních</w:t>
      </w:r>
      <w:proofErr w:type="spellEnd"/>
      <w:r w:rsidRPr="77CFB6A9" w:rsidR="77CFB6A9">
        <w:rPr>
          <w:rFonts w:ascii="Trebuchet MS" w:hAnsi="Trebuchet MS" w:eastAsia="Trebuchet MS" w:cs="Trebuchet MS"/>
          <w:b w:val="1"/>
          <w:bCs w:val="1"/>
          <w:noProof w:val="0"/>
          <w:sz w:val="22"/>
          <w:szCs w:val="22"/>
          <w:lang w:val="en-GB"/>
        </w:rPr>
        <w:t xml:space="preserve"> </w:t>
      </w:r>
      <w:proofErr w:type="spellStart"/>
      <w:r w:rsidRPr="77CFB6A9" w:rsidR="77CFB6A9">
        <w:rPr>
          <w:rFonts w:ascii="Trebuchet MS" w:hAnsi="Trebuchet MS" w:eastAsia="Trebuchet MS" w:cs="Trebuchet MS"/>
          <w:b w:val="1"/>
          <w:bCs w:val="1"/>
          <w:noProof w:val="0"/>
          <w:sz w:val="22"/>
          <w:szCs w:val="22"/>
          <w:lang w:val="en-GB"/>
        </w:rPr>
        <w:t>obědů</w:t>
      </w:r>
      <w:proofErr w:type="spellEnd"/>
      <w:r w:rsidRPr="77CFB6A9" w:rsidR="77CFB6A9">
        <w:rPr>
          <w:rFonts w:ascii="Trebuchet MS" w:hAnsi="Trebuchet MS" w:eastAsia="Trebuchet MS" w:cs="Trebuchet MS"/>
          <w:b w:val="1"/>
          <w:bCs w:val="1"/>
          <w:noProof w:val="0"/>
          <w:sz w:val="22"/>
          <w:szCs w:val="22"/>
          <w:lang w:val="en-GB"/>
        </w:rPr>
        <w:t xml:space="preserve"> (</w:t>
      </w:r>
      <w:r w:rsidRPr="77CFB6A9" w:rsidR="77CFB6A9">
        <w:rPr>
          <w:rFonts w:ascii="Trebuchet MS" w:hAnsi="Trebuchet MS" w:eastAsia="Trebuchet MS" w:cs="Trebuchet MS"/>
          <w:b w:val="1"/>
          <w:bCs w:val="1"/>
          <w:noProof w:val="0"/>
          <w:sz w:val="22"/>
          <w:szCs w:val="22"/>
          <w:lang w:val="en-GB"/>
        </w:rPr>
        <w:t xml:space="preserve">Steps to Saving School Meals)” - </w:t>
      </w:r>
      <w:r w:rsidRPr="77CFB6A9" w:rsidR="77CFB6A9">
        <w:rPr>
          <w:rFonts w:ascii="Trebuchet MS" w:hAnsi="Trebuchet MS" w:eastAsia="Trebuchet MS" w:cs="Trebuchet MS"/>
          <w:noProof w:val="0"/>
          <w:sz w:val="22"/>
          <w:szCs w:val="22"/>
          <w:lang w:val="en-GB"/>
        </w:rPr>
        <w:t>describes the entire process from identifying surplus meals to redistributing them</w:t>
      </w:r>
      <w:r w:rsidRPr="77CFB6A9" w:rsidR="77CFB6A9">
        <w:rPr>
          <w:rFonts w:ascii="Trebuchet MS" w:hAnsi="Trebuchet MS" w:eastAsia="Trebuchet MS" w:cs="Trebuchet MS"/>
          <w:noProof w:val="0"/>
          <w:sz w:val="22"/>
          <w:szCs w:val="22"/>
          <w:lang w:val="en-GB"/>
        </w:rPr>
        <w:t>.</w:t>
      </w:r>
    </w:p>
    <w:p w:rsidR="39CF03D6" w:rsidP="77CFB6A9" w:rsidRDefault="39CF03D6" w14:paraId="1416993A" w14:textId="2E654832">
      <w:pPr>
        <w:pStyle w:val="af3"/>
        <w:numPr>
          <w:ilvl w:val="0"/>
          <w:numId w:val="67"/>
        </w:numPr>
        <w:rPr>
          <w:sz w:val="22"/>
          <w:szCs w:val="22"/>
        </w:rPr>
      </w:pPr>
      <w:r w:rsidRPr="77CFB6A9" w:rsidR="77CFB6A9">
        <w:rPr>
          <w:rFonts w:ascii="Trebuchet MS" w:hAnsi="Trebuchet MS" w:eastAsia="Trebuchet MS" w:cs="Trebuchet MS"/>
          <w:b w:val="1"/>
          <w:bCs w:val="1"/>
          <w:noProof w:val="0"/>
          <w:sz w:val="22"/>
          <w:szCs w:val="22"/>
          <w:lang w:val="en-GB"/>
        </w:rPr>
        <w:t>Mobile app</w:t>
      </w:r>
      <w:r w:rsidRPr="77CFB6A9" w:rsidR="77CFB6A9">
        <w:rPr>
          <w:rFonts w:ascii="Trebuchet MS" w:hAnsi="Trebuchet MS" w:eastAsia="Trebuchet MS" w:cs="Trebuchet MS"/>
          <w:noProof w:val="0"/>
          <w:sz w:val="22"/>
          <w:szCs w:val="22"/>
          <w:lang w:val="en-GB"/>
        </w:rPr>
        <w:t xml:space="preserve"> </w:t>
      </w:r>
      <w:r w:rsidRPr="77CFB6A9" w:rsidR="77CFB6A9">
        <w:rPr>
          <w:rFonts w:ascii="Trebuchet MS" w:hAnsi="Trebuchet MS" w:eastAsia="Trebuchet MS" w:cs="Trebuchet MS"/>
          <w:b w:val="1"/>
          <w:bCs w:val="1"/>
          <w:noProof w:val="0"/>
          <w:sz w:val="22"/>
          <w:szCs w:val="22"/>
          <w:lang w:val="en-GB"/>
        </w:rPr>
        <w:t>"</w:t>
      </w:r>
      <w:proofErr w:type="spellStart"/>
      <w:r w:rsidRPr="77CFB6A9" w:rsidR="77CFB6A9">
        <w:rPr>
          <w:rFonts w:ascii="Trebuchet MS" w:hAnsi="Trebuchet MS" w:eastAsia="Trebuchet MS" w:cs="Trebuchet MS"/>
          <w:b w:val="1"/>
          <w:bCs w:val="1"/>
          <w:noProof w:val="0"/>
          <w:sz w:val="22"/>
          <w:szCs w:val="22"/>
          <w:lang w:val="en-GB"/>
        </w:rPr>
        <w:t>Zachraň</w:t>
      </w:r>
      <w:proofErr w:type="spellEnd"/>
      <w:r w:rsidRPr="77CFB6A9" w:rsidR="77CFB6A9">
        <w:rPr>
          <w:rFonts w:ascii="Trebuchet MS" w:hAnsi="Trebuchet MS" w:eastAsia="Trebuchet MS" w:cs="Trebuchet MS"/>
          <w:b w:val="1"/>
          <w:bCs w:val="1"/>
          <w:noProof w:val="0"/>
          <w:sz w:val="22"/>
          <w:szCs w:val="22"/>
          <w:lang w:val="en-GB"/>
        </w:rPr>
        <w:t xml:space="preserve"> </w:t>
      </w:r>
      <w:proofErr w:type="spellStart"/>
      <w:r w:rsidRPr="77CFB6A9" w:rsidR="77CFB6A9">
        <w:rPr>
          <w:rFonts w:ascii="Trebuchet MS" w:hAnsi="Trebuchet MS" w:eastAsia="Trebuchet MS" w:cs="Trebuchet MS"/>
          <w:b w:val="1"/>
          <w:bCs w:val="1"/>
          <w:noProof w:val="0"/>
          <w:sz w:val="22"/>
          <w:szCs w:val="22"/>
          <w:lang w:val="en-GB"/>
        </w:rPr>
        <w:t>oběd</w:t>
      </w:r>
      <w:proofErr w:type="spellEnd"/>
      <w:r w:rsidRPr="77CFB6A9" w:rsidR="77CFB6A9">
        <w:rPr>
          <w:rFonts w:ascii="Trebuchet MS" w:hAnsi="Trebuchet MS" w:eastAsia="Trebuchet MS" w:cs="Trebuchet MS"/>
          <w:b w:val="1"/>
          <w:bCs w:val="1"/>
          <w:noProof w:val="0"/>
          <w:sz w:val="22"/>
          <w:szCs w:val="22"/>
          <w:lang w:val="en-GB"/>
        </w:rPr>
        <w:t xml:space="preserve"> (Save Lunch)" - </w:t>
      </w:r>
      <w:r w:rsidRPr="77CFB6A9" w:rsidR="77CFB6A9">
        <w:rPr>
          <w:rFonts w:ascii="Trebuchet MS" w:hAnsi="Trebuchet MS" w:eastAsia="Trebuchet MS" w:cs="Trebuchet MS"/>
          <w:noProof w:val="0"/>
          <w:sz w:val="22"/>
          <w:szCs w:val="22"/>
          <w:lang w:val="en-GB"/>
        </w:rPr>
        <w:t>used to record donated meals, track portions, allergens, packaging, and connect donors with recipients.</w:t>
      </w:r>
    </w:p>
    <w:p w:rsidR="39CF03D6" w:rsidP="4C9B6E21" w:rsidRDefault="39CF03D6" w14:paraId="5AD194F0" w14:textId="7AB397B6" w14:noSpellErr="1">
      <w:pPr>
        <w:pStyle w:val="af3"/>
        <w:numPr>
          <w:ilvl w:val="0"/>
          <w:numId w:val="67"/>
        </w:numPr>
        <w:rPr>
          <w:noProof w:val="0"/>
          <w:sz w:val="22"/>
          <w:szCs w:val="22"/>
          <w:lang w:val="en-GB"/>
        </w:rPr>
      </w:pPr>
      <w:r w:rsidRPr="4C9B6E21" w:rsidR="4C9B6E21">
        <w:rPr>
          <w:rFonts w:ascii="Trebuchet MS" w:hAnsi="Trebuchet MS" w:eastAsia="Trebuchet MS" w:cs="Trebuchet MS"/>
          <w:b w:val="1"/>
          <w:bCs w:val="1"/>
          <w:noProof w:val="0"/>
          <w:sz w:val="22"/>
          <w:szCs w:val="22"/>
          <w:lang w:val="en-GB"/>
        </w:rPr>
        <w:t xml:space="preserve">Introductory webinar for schools and charitable organizations - </w:t>
      </w:r>
      <w:r w:rsidRPr="4C9B6E21" w:rsidR="4C9B6E21">
        <w:rPr>
          <w:rFonts w:ascii="Trebuchet MS" w:hAnsi="Trebuchet MS" w:eastAsia="Trebuchet MS" w:cs="Trebuchet MS"/>
          <w:noProof w:val="0"/>
          <w:sz w:val="22"/>
          <w:szCs w:val="22"/>
          <w:lang w:val="en-GB"/>
        </w:rPr>
        <w:t>the entire redistribution process was presented step by step – from the role of each stakeholder (canteens, charities, school and hygienic authorities) to the legal, logistical and practical aspects of meal donation. The webinar also includes case studies from pilot schools and serves as an open consultation platform for participa</w:t>
      </w:r>
      <w:r w:rsidRPr="4C9B6E21" w:rsidR="4C9B6E21">
        <w:rPr>
          <w:rFonts w:ascii="Trebuchet MS" w:hAnsi="Trebuchet MS" w:eastAsia="Trebuchet MS" w:cs="Trebuchet MS"/>
          <w:noProof w:val="0"/>
          <w:sz w:val="22"/>
          <w:szCs w:val="22"/>
          <w:lang w:val="en-GB"/>
        </w:rPr>
        <w:t>nts.</w:t>
      </w:r>
    </w:p>
    <w:p w:rsidR="39CF03D6" w:rsidP="4C9B6E21" w:rsidRDefault="39CF03D6" w14:paraId="0627A77A" w14:textId="2C19FFD7" w14:noSpellErr="1">
      <w:pPr>
        <w:pStyle w:val="af3"/>
        <w:numPr>
          <w:ilvl w:val="0"/>
          <w:numId w:val="67"/>
        </w:numPr>
        <w:rPr>
          <w:sz w:val="22"/>
          <w:szCs w:val="22"/>
        </w:rPr>
      </w:pPr>
      <w:r w:rsidRPr="4C9B6E21" w:rsidR="4C9B6E21">
        <w:rPr>
          <w:rFonts w:ascii="Trebuchet MS" w:hAnsi="Trebuchet MS" w:eastAsia="Trebuchet MS" w:cs="Trebuchet MS"/>
          <w:b w:val="1"/>
          <w:bCs w:val="1"/>
          <w:noProof w:val="0"/>
          <w:sz w:val="22"/>
          <w:szCs w:val="22"/>
          <w:lang w:val="en-GB"/>
        </w:rPr>
        <w:t>Legal documentation -</w:t>
      </w:r>
      <w:r w:rsidRPr="4C9B6E21" w:rsidR="4C9B6E21">
        <w:rPr>
          <w:rFonts w:ascii="Trebuchet MS" w:hAnsi="Trebuchet MS" w:eastAsia="Trebuchet MS" w:cs="Trebuchet MS"/>
          <w:noProof w:val="0"/>
          <w:sz w:val="22"/>
          <w:szCs w:val="22"/>
          <w:lang w:val="en-GB"/>
        </w:rPr>
        <w:t xml:space="preserve"> </w:t>
      </w:r>
      <w:r w:rsidRPr="4C9B6E21" w:rsidR="4C9B6E21">
        <w:rPr>
          <w:rFonts w:ascii="Trebuchet MS" w:hAnsi="Trebuchet MS" w:eastAsia="Trebuchet MS" w:cs="Trebuchet MS"/>
          <w:noProof w:val="0"/>
          <w:sz w:val="22"/>
          <w:szCs w:val="22"/>
          <w:lang w:val="en-GB"/>
        </w:rPr>
        <w:t>includes a sample of donation agreement and the rights and obligations of the donor and recipient (hygiene and legal conditions).</w:t>
      </w:r>
    </w:p>
    <w:p w:rsidR="39CF03D6" w:rsidP="77CFB6A9" w:rsidRDefault="39CF03D6" w14:paraId="4C46305A" w14:textId="69F522D7">
      <w:pPr>
        <w:pStyle w:val="a0"/>
        <w:ind w:left="0"/>
        <w:rPr>
          <w:rFonts w:ascii="Trebuchet MS" w:hAnsi="Trebuchet MS" w:eastAsia="Trebuchet MS" w:cs="Trebuchet MS"/>
          <w:noProof w:val="0"/>
          <w:sz w:val="22"/>
          <w:szCs w:val="22"/>
          <w:lang w:val="en-GB"/>
        </w:rPr>
      </w:pPr>
      <w:r w:rsidRPr="77CFB6A9" w:rsidR="77CFB6A9">
        <w:rPr>
          <w:rFonts w:ascii="Trebuchet MS" w:hAnsi="Trebuchet MS" w:eastAsia="Trebuchet MS" w:cs="Trebuchet MS"/>
          <w:noProof w:val="0"/>
          <w:sz w:val="22"/>
          <w:szCs w:val="22"/>
          <w:lang w:val="en-GB"/>
        </w:rPr>
        <w:t xml:space="preserve">The intervention builds on findings from previous research (e.g., the </w:t>
      </w:r>
      <w:proofErr w:type="spellStart"/>
      <w:r w:rsidRPr="77CFB6A9" w:rsidR="77CFB6A9">
        <w:rPr>
          <w:rFonts w:ascii="Trebuchet MS" w:hAnsi="Trebuchet MS" w:eastAsia="Trebuchet MS" w:cs="Trebuchet MS"/>
          <w:noProof w:val="0"/>
          <w:sz w:val="22"/>
          <w:szCs w:val="22"/>
          <w:lang w:val="en-GB"/>
        </w:rPr>
        <w:t>RedPot</w:t>
      </w:r>
      <w:proofErr w:type="spellEnd"/>
      <w:r w:rsidRPr="77CFB6A9" w:rsidR="77CFB6A9">
        <w:rPr>
          <w:rFonts w:ascii="Trebuchet MS" w:hAnsi="Trebuchet MS" w:eastAsia="Trebuchet MS" w:cs="Trebuchet MS"/>
          <w:noProof w:val="0"/>
          <w:sz w:val="22"/>
          <w:szCs w:val="22"/>
          <w:lang w:val="en-GB"/>
        </w:rPr>
        <w:t xml:space="preserve"> project) and on established redistribution practices from commercial canteens.</w:t>
      </w:r>
    </w:p>
    <w:p w:rsidR="00F20595" w:rsidP="39CF03D6" w:rsidRDefault="00F20595" w14:paraId="039905DA" w14:textId="77777777" w14:noSpellErr="1">
      <w:pPr>
        <w:ind w:left="0"/>
        <w:rPr>
          <w:noProof w:val="0"/>
          <w:color w:val="708792" w:themeColor="background2" w:themeTint="FF" w:themeShade="FF"/>
          <w:lang w:val="en-GB"/>
        </w:rPr>
      </w:pPr>
    </w:p>
    <w:p w:rsidRPr="00B702C6" w:rsidR="00F20595" w:rsidP="5101BF41" w:rsidRDefault="00F20595" w14:paraId="20822C57" w14:textId="77777777" w14:noSpellErr="1">
      <w:pPr>
        <w:pStyle w:val="CE-Headline3"/>
        <w:numPr>
          <w:ilvl w:val="2"/>
          <w:numId w:val="27"/>
        </w:numPr>
        <w:rPr>
          <w:color w:val="708692" w:themeColor="background2" w:themeTint="FF" w:themeShade="FF"/>
          <w:sz w:val="28"/>
          <w:szCs w:val="28"/>
        </w:rPr>
      </w:pPr>
      <w:r w:rsidRPr="4C9B6E21" w:rsidR="4C9B6E21">
        <w:rPr>
          <w:noProof w:val="0"/>
          <w:color w:val="708692"/>
          <w:sz w:val="28"/>
          <w:szCs w:val="28"/>
          <w:lang w:val="en-GB"/>
        </w:rPr>
        <w:t xml:space="preserve"> </w:t>
      </w:r>
      <w:r w:rsidRPr="4C9B6E21" w:rsidR="4C9B6E21">
        <w:rPr>
          <w:noProof w:val="0"/>
          <w:color w:val="708692"/>
          <w:sz w:val="28"/>
          <w:szCs w:val="28"/>
          <w:lang w:val="en-GB"/>
        </w:rPr>
        <w:t>Timeline and Milestones</w:t>
      </w:r>
      <w:bookmarkStart w:name="_Toc209604497" w:id="30"/>
      <w:bookmarkEnd w:id="30"/>
    </w:p>
    <w:p w:rsidR="4C9B6E21" w:rsidP="4C9B6E21" w:rsidRDefault="4C9B6E21" w14:noSpellErr="1" w14:paraId="2FF08050" w14:textId="79534D29">
      <w:pPr>
        <w:pStyle w:val="4"/>
        <w:ind w:left="0"/>
        <w:rPr>
          <w:rFonts w:ascii="Trebuchet MS" w:hAnsi="Trebuchet MS" w:eastAsia="Trebuchet MS" w:cs="Trebuchet MS" w:asciiTheme="minorAscii" w:hAnsiTheme="minorAscii" w:eastAsiaTheme="minorAscii" w:cstheme="minorAscii"/>
          <w:b w:val="1"/>
          <w:bCs w:val="1"/>
          <w:noProof w:val="0"/>
          <w:sz w:val="24"/>
          <w:szCs w:val="24"/>
          <w:lang w:val="en-GB"/>
        </w:rPr>
      </w:pPr>
      <w:r w:rsidRPr="4C9B6E21" w:rsidR="4C9B6E21">
        <w:rPr>
          <w:rFonts w:ascii="Trebuchet MS" w:hAnsi="Trebuchet MS" w:eastAsia="Trebuchet MS" w:cs="Trebuchet MS" w:asciiTheme="minorAscii" w:hAnsiTheme="minorAscii" w:eastAsiaTheme="minorAscii" w:cstheme="minorAscii"/>
          <w:b w:val="1"/>
          <w:bCs w:val="1"/>
          <w:sz w:val="24"/>
          <w:szCs w:val="24"/>
        </w:rPr>
        <w:t xml:space="preserve">1. </w:t>
      </w:r>
      <w:r w:rsidRPr="4C9B6E21" w:rsidR="4C9B6E21">
        <w:rPr>
          <w:rFonts w:ascii="Trebuchet MS" w:hAnsi="Trebuchet MS" w:eastAsia="Trebuchet MS" w:cs="Trebuchet MS" w:asciiTheme="minorAscii" w:hAnsiTheme="minorAscii" w:eastAsiaTheme="minorAscii" w:cstheme="minorAscii"/>
          <w:b w:val="1"/>
          <w:bCs w:val="1"/>
          <w:noProof w:val="0"/>
          <w:sz w:val="24"/>
          <w:szCs w:val="24"/>
          <w:lang w:val="en-GB"/>
        </w:rPr>
        <w:t>Preparation</w:t>
      </w:r>
      <w:r w:rsidRPr="4C9B6E21" w:rsidR="4C9B6E21">
        <w:rPr>
          <w:rFonts w:ascii="Trebuchet MS" w:hAnsi="Trebuchet MS" w:eastAsia="Trebuchet MS" w:cs="Trebuchet MS" w:asciiTheme="minorAscii" w:hAnsiTheme="minorAscii" w:eastAsiaTheme="minorAscii" w:cstheme="minorAscii"/>
          <w:b w:val="1"/>
          <w:bCs w:val="1"/>
          <w:noProof w:val="0"/>
          <w:sz w:val="24"/>
          <w:szCs w:val="24"/>
          <w:lang w:val="en-GB"/>
        </w:rPr>
        <w:t xml:space="preserve"> </w:t>
      </w:r>
      <w:r w:rsidRPr="4C9B6E21" w:rsidR="4C9B6E21">
        <w:rPr>
          <w:rFonts w:ascii="Trebuchet MS" w:hAnsi="Trebuchet MS" w:eastAsia="Trebuchet MS" w:cs="Trebuchet MS" w:asciiTheme="minorAscii" w:hAnsiTheme="minorAscii" w:eastAsiaTheme="minorAscii" w:cstheme="minorAscii"/>
          <w:b w:val="1"/>
          <w:bCs w:val="1"/>
          <w:noProof w:val="0"/>
          <w:sz w:val="24"/>
          <w:szCs w:val="24"/>
          <w:lang w:val="en-GB"/>
        </w:rPr>
        <w:t>phase</w:t>
      </w:r>
      <w:r w:rsidRPr="4C9B6E21" w:rsidR="4C9B6E21">
        <w:rPr>
          <w:rFonts w:ascii="Trebuchet MS" w:hAnsi="Trebuchet MS" w:eastAsia="Trebuchet MS" w:cs="Trebuchet MS" w:asciiTheme="minorAscii" w:hAnsiTheme="minorAscii" w:eastAsiaTheme="minorAscii" w:cstheme="minorAscii"/>
          <w:b w:val="1"/>
          <w:bCs w:val="1"/>
          <w:noProof w:val="0"/>
          <w:sz w:val="24"/>
          <w:szCs w:val="24"/>
          <w:lang w:val="en-GB"/>
        </w:rPr>
        <w:t xml:space="preserve"> (</w:t>
      </w:r>
      <w:r w:rsidRPr="4C9B6E21" w:rsidR="4C9B6E21">
        <w:rPr>
          <w:rFonts w:ascii="Trebuchet MS" w:hAnsi="Trebuchet MS" w:eastAsia="Trebuchet MS" w:cs="Trebuchet MS" w:asciiTheme="minorAscii" w:hAnsiTheme="minorAscii" w:eastAsiaTheme="minorAscii" w:cstheme="minorAscii"/>
          <w:b w:val="1"/>
          <w:bCs w:val="1"/>
          <w:noProof w:val="0"/>
          <w:sz w:val="24"/>
          <w:szCs w:val="24"/>
          <w:lang w:val="en-GB"/>
        </w:rPr>
        <w:t>Month</w:t>
      </w:r>
      <w:r w:rsidRPr="4C9B6E21" w:rsidR="4C9B6E21">
        <w:rPr>
          <w:rFonts w:ascii="Trebuchet MS" w:hAnsi="Trebuchet MS" w:eastAsia="Trebuchet MS" w:cs="Trebuchet MS" w:asciiTheme="minorAscii" w:hAnsiTheme="minorAscii" w:eastAsiaTheme="minorAscii" w:cstheme="minorAscii"/>
          <w:b w:val="1"/>
          <w:bCs w:val="1"/>
          <w:noProof w:val="0"/>
          <w:sz w:val="24"/>
          <w:szCs w:val="24"/>
          <w:lang w:val="en-GB"/>
        </w:rPr>
        <w:t xml:space="preserve"> 0–1)</w:t>
      </w:r>
    </w:p>
    <w:p w:rsidR="4C9B6E21" w:rsidP="4C9B6E21" w:rsidRDefault="4C9B6E21" w14:noSpellErr="1" w14:paraId="13DF979B" w14:textId="5794340E">
      <w:pPr>
        <w:pStyle w:val="af3"/>
        <w:numPr>
          <w:ilvl w:val="0"/>
          <w:numId w:val="70"/>
        </w:numPr>
        <w:rPr>
          <w:sz w:val="22"/>
          <w:szCs w:val="22"/>
        </w:rPr>
      </w:pPr>
      <w:r w:rsidRPr="32EE6D64" w:rsidR="32EE6D64">
        <w:rPr>
          <w:rFonts w:ascii="Trebuchet MS" w:hAnsi="Trebuchet MS" w:eastAsia="Trebuchet MS" w:cs="Trebuchet MS"/>
          <w:noProof w:val="0"/>
          <w:sz w:val="22"/>
          <w:szCs w:val="22"/>
          <w:lang w:val="en-GB"/>
        </w:rPr>
        <w:t>Contacting school canteens and charitable organizations.</w:t>
      </w:r>
    </w:p>
    <w:p w:rsidR="4C9B6E21" w:rsidP="4C9B6E21" w:rsidRDefault="4C9B6E21" w14:noSpellErr="1" w14:paraId="71A62165" w14:textId="517133D7">
      <w:pPr>
        <w:pStyle w:val="af3"/>
        <w:numPr>
          <w:ilvl w:val="0"/>
          <w:numId w:val="70"/>
        </w:numPr>
        <w:rPr>
          <w:sz w:val="22"/>
          <w:szCs w:val="22"/>
        </w:rPr>
      </w:pPr>
      <w:r w:rsidRPr="32EE6D64" w:rsidR="32EE6D64">
        <w:rPr>
          <w:rFonts w:ascii="Trebuchet MS" w:hAnsi="Trebuchet MS" w:eastAsia="Trebuchet MS" w:cs="Trebuchet MS"/>
          <w:noProof w:val="0"/>
          <w:sz w:val="22"/>
          <w:szCs w:val="22"/>
          <w:lang w:val="en-GB"/>
        </w:rPr>
        <w:t>Verifying basic information about the possibility of food donation (serving time, number of leftover portions, packaging method, logistics).</w:t>
      </w:r>
    </w:p>
    <w:p w:rsidR="4C9B6E21" w:rsidP="4C9B6E21" w:rsidRDefault="4C9B6E21" w14:noSpellErr="1" w14:paraId="10B0160A" w14:textId="1E076D56">
      <w:pPr>
        <w:pStyle w:val="af3"/>
        <w:numPr>
          <w:ilvl w:val="0"/>
          <w:numId w:val="70"/>
        </w:numPr>
        <w:rPr>
          <w:sz w:val="22"/>
          <w:szCs w:val="22"/>
        </w:rPr>
      </w:pPr>
      <w:r w:rsidRPr="32EE6D64" w:rsidR="32EE6D64">
        <w:rPr>
          <w:rFonts w:ascii="Trebuchet MS" w:hAnsi="Trebuchet MS" w:eastAsia="Trebuchet MS" w:cs="Trebuchet MS"/>
          <w:noProof w:val="0"/>
          <w:sz w:val="22"/>
          <w:szCs w:val="22"/>
          <w:lang w:val="en-GB"/>
        </w:rPr>
        <w:t>School canteens must have donations approved by the school's authorities, followed by consultation with the regional public health authority and any necessary ad</w:t>
      </w:r>
      <w:r w:rsidRPr="32EE6D64" w:rsidR="32EE6D64">
        <w:rPr>
          <w:rFonts w:ascii="Trebuchet MS" w:hAnsi="Trebuchet MS" w:eastAsia="Trebuchet MS" w:cs="Trebuchet MS"/>
          <w:noProof w:val="0"/>
          <w:sz w:val="22"/>
          <w:szCs w:val="22"/>
          <w:lang w:val="en-GB"/>
        </w:rPr>
        <w:t>justments to HACCP procedures.</w:t>
      </w:r>
    </w:p>
    <w:p w:rsidR="4C9B6E21" w:rsidP="4C9B6E21" w:rsidRDefault="4C9B6E21" w14:noSpellErr="1" w14:paraId="411C0D5F" w14:textId="60C0EB89">
      <w:pPr>
        <w:pStyle w:val="af3"/>
        <w:numPr>
          <w:ilvl w:val="0"/>
          <w:numId w:val="70"/>
        </w:numPr>
        <w:rPr>
          <w:sz w:val="22"/>
          <w:szCs w:val="22"/>
        </w:rPr>
      </w:pPr>
      <w:r w:rsidRPr="32EE6D64" w:rsidR="32EE6D64">
        <w:rPr>
          <w:rFonts w:ascii="Trebuchet MS" w:hAnsi="Trebuchet MS" w:eastAsia="Trebuchet MS" w:cs="Trebuchet MS"/>
          <w:noProof w:val="0"/>
          <w:sz w:val="22"/>
          <w:szCs w:val="22"/>
          <w:lang w:val="en-GB"/>
        </w:rPr>
        <w:t>Checking the suitability of the donor–recipient pairing to ensure operational and capacity compatibility.</w:t>
      </w:r>
    </w:p>
    <w:p w:rsidR="4C9B6E21" w:rsidP="4C9B6E21" w:rsidRDefault="4C9B6E21" w14:noSpellErr="1" w14:paraId="50473D49" w14:textId="52F98903">
      <w:pPr>
        <w:pStyle w:val="a0"/>
        <w:spacing w:after="80" w:afterAutospacing="off"/>
        <w:ind w:left="0"/>
        <w:rPr>
          <w:rFonts w:ascii="Trebuchet MS" w:hAnsi="Trebuchet MS" w:eastAsia="Trebuchet MS" w:cs="Trebuchet MS"/>
          <w:noProof w:val="0"/>
          <w:sz w:val="22"/>
          <w:szCs w:val="22"/>
          <w:lang w:val="en-GB"/>
        </w:rPr>
      </w:pPr>
      <w:r w:rsidRPr="4C9B6E21" w:rsidR="4C9B6E21">
        <w:rPr>
          <w:rFonts w:ascii="Trebuchet MS" w:hAnsi="Trebuchet MS" w:eastAsia="Trebuchet MS" w:cs="Trebuchet MS"/>
          <w:b w:val="1"/>
          <w:bCs w:val="1"/>
          <w:noProof w:val="0"/>
          <w:sz w:val="22"/>
          <w:szCs w:val="22"/>
          <w:lang w:val="en-GB"/>
        </w:rPr>
        <w:t>Milestone:</w:t>
      </w:r>
      <w:r w:rsidRPr="4C9B6E21" w:rsidR="4C9B6E21">
        <w:rPr>
          <w:rFonts w:ascii="Trebuchet MS" w:hAnsi="Trebuchet MS" w:eastAsia="Trebuchet MS" w:cs="Trebuchet MS"/>
          <w:noProof w:val="0"/>
          <w:sz w:val="22"/>
          <w:szCs w:val="22"/>
          <w:lang w:val="en-GB"/>
        </w:rPr>
        <w:t xml:space="preserve"> Both sides confirm participation in the </w:t>
      </w:r>
      <w:r w:rsidRPr="4C9B6E21" w:rsidR="4C9B6E21">
        <w:rPr>
          <w:rFonts w:ascii="Trebuchet MS" w:hAnsi="Trebuchet MS" w:eastAsia="Trebuchet MS" w:cs="Trebuchet MS"/>
          <w:i w:val="1"/>
          <w:iCs w:val="1"/>
          <w:noProof w:val="0"/>
          <w:sz w:val="22"/>
          <w:szCs w:val="22"/>
          <w:lang w:val="en-GB"/>
        </w:rPr>
        <w:t>Save Lunch</w:t>
      </w:r>
      <w:r w:rsidRPr="4C9B6E21" w:rsidR="4C9B6E21">
        <w:rPr>
          <w:rFonts w:ascii="Trebuchet MS" w:hAnsi="Trebuchet MS" w:eastAsia="Trebuchet MS" w:cs="Trebuchet MS"/>
          <w:noProof w:val="0"/>
          <w:sz w:val="22"/>
          <w:szCs w:val="22"/>
          <w:lang w:val="en-GB"/>
        </w:rPr>
        <w:t xml:space="preserve"> project and approve </w:t>
      </w:r>
      <w:r w:rsidRPr="4C9B6E21" w:rsidR="4C9B6E21">
        <w:rPr>
          <w:rFonts w:ascii="Trebuchet MS" w:hAnsi="Trebuchet MS" w:eastAsia="Trebuchet MS" w:cs="Trebuchet MS"/>
          <w:noProof w:val="0"/>
          <w:sz w:val="22"/>
          <w:szCs w:val="22"/>
          <w:lang w:val="en-GB"/>
        </w:rPr>
        <w:t>the rights and obligations of the donor and recipient (hygiene and legal conditions).</w:t>
      </w:r>
    </w:p>
    <w:p w:rsidR="4C9B6E21" w:rsidP="4C9B6E21" w:rsidRDefault="4C9B6E21" w14:noSpellErr="1" w14:paraId="0468548A" w14:textId="5376D32B">
      <w:pPr>
        <w:pStyle w:val="4"/>
        <w:ind w:left="0"/>
        <w:rPr>
          <w:rFonts w:ascii="Trebuchet MS" w:hAnsi="Trebuchet MS" w:eastAsia="Trebuchet MS" w:cs="Trebuchet MS" w:asciiTheme="minorAscii" w:hAnsiTheme="minorAscii" w:eastAsiaTheme="minorAscii" w:cstheme="minorAscii"/>
          <w:b w:val="1"/>
          <w:bCs w:val="1"/>
          <w:noProof w:val="0"/>
          <w:sz w:val="24"/>
          <w:szCs w:val="24"/>
          <w:lang w:val="en-GB"/>
        </w:rPr>
      </w:pPr>
      <w:r w:rsidRPr="4C9B6E21" w:rsidR="4C9B6E21">
        <w:rPr>
          <w:rFonts w:ascii="Trebuchet MS" w:hAnsi="Trebuchet MS" w:eastAsia="Trebuchet MS" w:cs="Trebuchet MS" w:asciiTheme="minorAscii" w:hAnsiTheme="minorAscii" w:eastAsiaTheme="minorAscii" w:cstheme="minorAscii"/>
          <w:b w:val="1"/>
          <w:bCs w:val="1"/>
          <w:noProof w:val="0"/>
          <w:sz w:val="24"/>
          <w:szCs w:val="24"/>
          <w:lang w:val="en-GB"/>
        </w:rPr>
        <w:t xml:space="preserve">2. Implementation </w:t>
      </w:r>
      <w:r w:rsidRPr="4C9B6E21" w:rsidR="4C9B6E21">
        <w:rPr>
          <w:rFonts w:ascii="Trebuchet MS" w:hAnsi="Trebuchet MS" w:eastAsia="Trebuchet MS" w:cs="Trebuchet MS" w:asciiTheme="minorAscii" w:hAnsiTheme="minorAscii" w:eastAsiaTheme="minorAscii" w:cstheme="minorAscii"/>
          <w:b w:val="1"/>
          <w:bCs w:val="1"/>
          <w:noProof w:val="0"/>
          <w:sz w:val="24"/>
          <w:szCs w:val="24"/>
          <w:lang w:val="en-GB"/>
        </w:rPr>
        <w:t>phase</w:t>
      </w:r>
      <w:r w:rsidRPr="4C9B6E21" w:rsidR="4C9B6E21">
        <w:rPr>
          <w:rFonts w:ascii="Trebuchet MS" w:hAnsi="Trebuchet MS" w:eastAsia="Trebuchet MS" w:cs="Trebuchet MS" w:asciiTheme="minorAscii" w:hAnsiTheme="minorAscii" w:eastAsiaTheme="minorAscii" w:cstheme="minorAscii"/>
          <w:b w:val="1"/>
          <w:bCs w:val="1"/>
          <w:noProof w:val="0"/>
          <w:sz w:val="24"/>
          <w:szCs w:val="24"/>
          <w:lang w:val="en-GB"/>
        </w:rPr>
        <w:t xml:space="preserve"> (</w:t>
      </w:r>
      <w:r w:rsidRPr="4C9B6E21" w:rsidR="4C9B6E21">
        <w:rPr>
          <w:rFonts w:ascii="Trebuchet MS" w:hAnsi="Trebuchet MS" w:eastAsia="Trebuchet MS" w:cs="Trebuchet MS" w:asciiTheme="minorAscii" w:hAnsiTheme="minorAscii" w:eastAsiaTheme="minorAscii" w:cstheme="minorAscii"/>
          <w:b w:val="1"/>
          <w:bCs w:val="1"/>
          <w:noProof w:val="0"/>
          <w:sz w:val="24"/>
          <w:szCs w:val="24"/>
          <w:lang w:val="en-GB"/>
        </w:rPr>
        <w:t>Month</w:t>
      </w:r>
      <w:r w:rsidRPr="4C9B6E21" w:rsidR="4C9B6E21">
        <w:rPr>
          <w:rFonts w:ascii="Trebuchet MS" w:hAnsi="Trebuchet MS" w:eastAsia="Trebuchet MS" w:cs="Trebuchet MS" w:asciiTheme="minorAscii" w:hAnsiTheme="minorAscii" w:eastAsiaTheme="minorAscii" w:cstheme="minorAscii"/>
          <w:b w:val="1"/>
          <w:bCs w:val="1"/>
          <w:noProof w:val="0"/>
          <w:sz w:val="24"/>
          <w:szCs w:val="24"/>
          <w:lang w:val="en-GB"/>
        </w:rPr>
        <w:t xml:space="preserve"> 1–2)</w:t>
      </w:r>
    </w:p>
    <w:p w:rsidR="4C9B6E21" w:rsidP="4C9B6E21" w:rsidRDefault="4C9B6E21" w14:noSpellErr="1" w14:paraId="398E7664" w14:textId="259A6DD4">
      <w:pPr>
        <w:pStyle w:val="af3"/>
        <w:numPr>
          <w:ilvl w:val="0"/>
          <w:numId w:val="70"/>
        </w:numPr>
        <w:rPr>
          <w:sz w:val="22"/>
          <w:szCs w:val="22"/>
        </w:rPr>
      </w:pPr>
      <w:r w:rsidRPr="32EE6D64" w:rsidR="32EE6D64">
        <w:rPr>
          <w:rFonts w:ascii="Trebuchet MS" w:hAnsi="Trebuchet MS" w:eastAsia="Trebuchet MS" w:cs="Trebuchet MS"/>
          <w:noProof w:val="0"/>
          <w:sz w:val="22"/>
          <w:szCs w:val="22"/>
          <w:lang w:val="en-GB"/>
        </w:rPr>
        <w:t>Exchanging contact details between dono</w:t>
      </w:r>
      <w:r w:rsidRPr="32EE6D64" w:rsidR="32EE6D64">
        <w:rPr>
          <w:rFonts w:ascii="Trebuchet MS" w:hAnsi="Trebuchet MS" w:eastAsia="Trebuchet MS" w:cs="Trebuchet MS"/>
          <w:noProof w:val="0"/>
          <w:sz w:val="24"/>
          <w:szCs w:val="24"/>
          <w:lang w:val="en-GB"/>
        </w:rPr>
        <w:t xml:space="preserve">r </w:t>
      </w:r>
      <w:r w:rsidRPr="32EE6D64" w:rsidR="32EE6D64">
        <w:rPr>
          <w:rFonts w:ascii="Trebuchet MS" w:hAnsi="Trebuchet MS" w:eastAsia="Trebuchet MS" w:cs="Trebuchet MS"/>
          <w:noProof w:val="0"/>
          <w:sz w:val="22"/>
          <w:szCs w:val="22"/>
          <w:lang w:val="en-GB"/>
        </w:rPr>
        <w:t>and recipient.</w:t>
      </w:r>
    </w:p>
    <w:p w:rsidR="4C9B6E21" w:rsidP="4C9B6E21" w:rsidRDefault="4C9B6E21" w14:noSpellErr="1" w14:paraId="5E4C4B74" w14:textId="282DECDA">
      <w:pPr>
        <w:pStyle w:val="af3"/>
        <w:numPr>
          <w:ilvl w:val="0"/>
          <w:numId w:val="70"/>
        </w:numPr>
        <w:rPr>
          <w:noProof w:val="0"/>
          <w:sz w:val="22"/>
          <w:szCs w:val="22"/>
          <w:lang w:val="en-GB"/>
        </w:rPr>
      </w:pPr>
      <w:r w:rsidRPr="32EE6D64" w:rsidR="32EE6D64">
        <w:rPr>
          <w:rFonts w:ascii="Trebuchet MS" w:hAnsi="Trebuchet MS" w:eastAsia="Trebuchet MS" w:cs="Trebuchet MS"/>
          <w:noProof w:val="0"/>
          <w:sz w:val="22"/>
          <w:szCs w:val="22"/>
          <w:lang w:val="en-GB"/>
        </w:rPr>
        <w:t xml:space="preserve">Registering both entities in the application system and creation of a </w:t>
      </w:r>
      <w:r w:rsidRPr="32EE6D64" w:rsidR="32EE6D64">
        <w:rPr>
          <w:rFonts w:ascii="Trebuchet MS" w:hAnsi="Trebuchet MS" w:eastAsia="Trebuchet MS" w:cs="Trebuchet MS"/>
          <w:noProof w:val="0"/>
          <w:sz w:val="22"/>
          <w:szCs w:val="22"/>
          <w:lang w:val="en-GB"/>
        </w:rPr>
        <w:t xml:space="preserve">pair </w:t>
      </w:r>
      <w:r w:rsidRPr="32EE6D64" w:rsidR="32EE6D64">
        <w:rPr>
          <w:rFonts w:ascii="Trebuchet MS" w:hAnsi="Trebuchet MS" w:eastAsia="Trebuchet MS" w:cs="Trebuchet MS"/>
          <w:noProof w:val="0"/>
          <w:sz w:val="22"/>
          <w:szCs w:val="22"/>
          <w:lang w:val="en-GB"/>
        </w:rPr>
        <w:t>between the donor and recipient.</w:t>
      </w:r>
    </w:p>
    <w:p w:rsidR="4C9B6E21" w:rsidP="77CFB6A9" w:rsidRDefault="4C9B6E21" w14:paraId="7C5ED21E" w14:textId="040E2C54">
      <w:pPr>
        <w:pStyle w:val="af3"/>
        <w:numPr>
          <w:ilvl w:val="0"/>
          <w:numId w:val="70"/>
        </w:numPr>
        <w:rPr>
          <w:sz w:val="22"/>
          <w:szCs w:val="22"/>
        </w:rPr>
      </w:pPr>
      <w:r w:rsidRPr="77CFB6A9" w:rsidR="77CFB6A9">
        <w:rPr>
          <w:rFonts w:ascii="Trebuchet MS" w:hAnsi="Trebuchet MS" w:eastAsia="Trebuchet MS" w:cs="Trebuchet MS"/>
          <w:noProof w:val="0"/>
          <w:sz w:val="22"/>
          <w:szCs w:val="22"/>
          <w:lang w:val="en-GB"/>
        </w:rPr>
        <w:t xml:space="preserve">Providing access credentials and training both parties in the use of the </w:t>
      </w:r>
      <w:r w:rsidRPr="77CFB6A9" w:rsidR="77CFB6A9">
        <w:rPr>
          <w:rFonts w:ascii="Trebuchet MS" w:hAnsi="Trebuchet MS" w:eastAsia="Trebuchet MS" w:cs="Trebuchet MS"/>
          <w:b w:val="0"/>
          <w:bCs w:val="0"/>
          <w:noProof w:val="0"/>
          <w:sz w:val="22"/>
          <w:szCs w:val="22"/>
          <w:lang w:val="en-GB"/>
        </w:rPr>
        <w:t>"</w:t>
      </w:r>
      <w:proofErr w:type="spellStart"/>
      <w:r w:rsidRPr="77CFB6A9" w:rsidR="77CFB6A9">
        <w:rPr>
          <w:rFonts w:ascii="Trebuchet MS" w:hAnsi="Trebuchet MS" w:eastAsia="Trebuchet MS" w:cs="Trebuchet MS"/>
          <w:b w:val="0"/>
          <w:bCs w:val="0"/>
          <w:noProof w:val="0"/>
          <w:sz w:val="22"/>
          <w:szCs w:val="22"/>
          <w:lang w:val="en-GB"/>
        </w:rPr>
        <w:t>Zachraň</w:t>
      </w:r>
      <w:proofErr w:type="spellEnd"/>
      <w:r w:rsidRPr="77CFB6A9" w:rsidR="77CFB6A9">
        <w:rPr>
          <w:rFonts w:ascii="Trebuchet MS" w:hAnsi="Trebuchet MS" w:eastAsia="Trebuchet MS" w:cs="Trebuchet MS"/>
          <w:b w:val="0"/>
          <w:bCs w:val="0"/>
          <w:noProof w:val="0"/>
          <w:sz w:val="22"/>
          <w:szCs w:val="22"/>
          <w:lang w:val="en-GB"/>
        </w:rPr>
        <w:t xml:space="preserve"> </w:t>
      </w:r>
      <w:proofErr w:type="spellStart"/>
      <w:r w:rsidRPr="77CFB6A9" w:rsidR="77CFB6A9">
        <w:rPr>
          <w:rFonts w:ascii="Trebuchet MS" w:hAnsi="Trebuchet MS" w:eastAsia="Trebuchet MS" w:cs="Trebuchet MS"/>
          <w:b w:val="0"/>
          <w:bCs w:val="0"/>
          <w:noProof w:val="0"/>
          <w:sz w:val="22"/>
          <w:szCs w:val="22"/>
          <w:lang w:val="en-GB"/>
        </w:rPr>
        <w:t>oběd</w:t>
      </w:r>
      <w:proofErr w:type="spellEnd"/>
      <w:r w:rsidRPr="77CFB6A9" w:rsidR="77CFB6A9">
        <w:rPr>
          <w:rFonts w:ascii="Trebuchet MS" w:hAnsi="Trebuchet MS" w:eastAsia="Trebuchet MS" w:cs="Trebuchet MS"/>
          <w:b w:val="0"/>
          <w:bCs w:val="0"/>
          <w:noProof w:val="0"/>
          <w:sz w:val="22"/>
          <w:szCs w:val="22"/>
          <w:lang w:val="en-GB"/>
        </w:rPr>
        <w:t xml:space="preserve"> (Save Lunch)"</w:t>
      </w:r>
      <w:r w:rsidRPr="77CFB6A9" w:rsidR="77CFB6A9">
        <w:rPr>
          <w:rFonts w:ascii="Trebuchet MS" w:hAnsi="Trebuchet MS" w:eastAsia="Trebuchet MS" w:cs="Trebuchet MS"/>
          <w:noProof w:val="0"/>
          <w:sz w:val="22"/>
          <w:szCs w:val="22"/>
          <w:lang w:val="en-GB"/>
        </w:rPr>
        <w:t xml:space="preserve"> mobile app.</w:t>
      </w:r>
    </w:p>
    <w:p w:rsidR="4C9B6E21" w:rsidP="4C9B6E21" w:rsidRDefault="4C9B6E21" w14:noSpellErr="1" w14:paraId="61BEA7D7" w14:textId="2C955492">
      <w:pPr>
        <w:pStyle w:val="af3"/>
        <w:numPr>
          <w:ilvl w:val="0"/>
          <w:numId w:val="70"/>
        </w:numPr>
        <w:rPr>
          <w:sz w:val="22"/>
          <w:szCs w:val="22"/>
        </w:rPr>
      </w:pPr>
      <w:r w:rsidRPr="32EE6D64" w:rsidR="32EE6D64">
        <w:rPr>
          <w:rFonts w:ascii="Trebuchet MS" w:hAnsi="Trebuchet MS" w:eastAsia="Trebuchet MS" w:cs="Trebuchet MS"/>
          <w:noProof w:val="0"/>
          <w:sz w:val="22"/>
          <w:szCs w:val="22"/>
          <w:lang w:val="en-GB"/>
        </w:rPr>
        <w:t>Setting technical details – pick-up time, donation frequency, method of food transfer.</w:t>
      </w:r>
    </w:p>
    <w:p w:rsidR="4C9B6E21" w:rsidP="4C9B6E21" w:rsidRDefault="4C9B6E21" w14:noSpellErr="1" w14:paraId="74B2662E" w14:textId="177ABE2C">
      <w:pPr>
        <w:pStyle w:val="af3"/>
        <w:numPr>
          <w:ilvl w:val="0"/>
          <w:numId w:val="70"/>
        </w:numPr>
        <w:rPr>
          <w:sz w:val="22"/>
          <w:szCs w:val="22"/>
        </w:rPr>
      </w:pPr>
      <w:r w:rsidRPr="32EE6D64" w:rsidR="32EE6D64">
        <w:rPr>
          <w:rFonts w:ascii="Trebuchet MS" w:hAnsi="Trebuchet MS" w:eastAsia="Trebuchet MS" w:cs="Trebuchet MS"/>
          <w:noProof w:val="0"/>
          <w:sz w:val="22"/>
          <w:szCs w:val="22"/>
          <w:lang w:val="en-GB"/>
        </w:rPr>
        <w:t>Loaning of reusable food containers according to the needs of the charity (large capacity or single serving).</w:t>
      </w:r>
    </w:p>
    <w:p w:rsidR="4C9B6E21" w:rsidP="4C9B6E21" w:rsidRDefault="4C9B6E21" w14:noSpellErr="1" w14:paraId="753F4550" w14:textId="793EFB4B">
      <w:pPr>
        <w:ind w:left="0"/>
        <w:rPr>
          <w:rFonts w:ascii="Trebuchet MS" w:hAnsi="Trebuchet MS" w:eastAsia="Trebuchet MS" w:cs="Trebuchet MS"/>
          <w:noProof w:val="0"/>
          <w:sz w:val="22"/>
          <w:szCs w:val="22"/>
          <w:lang w:val="en-GB"/>
        </w:rPr>
      </w:pPr>
      <w:r w:rsidRPr="4C9B6E21" w:rsidR="4C9B6E21">
        <w:rPr>
          <w:rFonts w:ascii="Trebuchet MS" w:hAnsi="Trebuchet MS" w:eastAsia="Trebuchet MS" w:cs="Trebuchet MS"/>
          <w:b w:val="1"/>
          <w:bCs w:val="1"/>
          <w:noProof w:val="0"/>
          <w:sz w:val="22"/>
          <w:szCs w:val="22"/>
          <w:lang w:val="en-GB"/>
        </w:rPr>
        <w:t>Milestone:</w:t>
      </w:r>
      <w:r w:rsidRPr="4C9B6E21" w:rsidR="4C9B6E21">
        <w:rPr>
          <w:rFonts w:ascii="Trebuchet MS" w:hAnsi="Trebuchet MS" w:eastAsia="Trebuchet MS" w:cs="Trebuchet MS"/>
          <w:noProof w:val="0"/>
          <w:sz w:val="22"/>
          <w:szCs w:val="22"/>
          <w:lang w:val="en-GB"/>
        </w:rPr>
        <w:t xml:space="preserve"> Both sides are fully trained on the app, reusable containers are loaned and the launch date of the donation process is set.</w:t>
      </w:r>
    </w:p>
    <w:p w:rsidR="4C9B6E21" w:rsidP="4C9B6E21" w:rsidRDefault="4C9B6E21" w14:noSpellErr="1" w14:paraId="3E142F50" w14:textId="4EF46BDD">
      <w:pPr>
        <w:pStyle w:val="4"/>
        <w:ind w:left="0"/>
        <w:rPr>
          <w:rFonts w:ascii="Trebuchet MS" w:hAnsi="Trebuchet MS" w:eastAsia="Trebuchet MS" w:cs="Trebuchet MS" w:asciiTheme="minorAscii" w:hAnsiTheme="minorAscii" w:eastAsiaTheme="minorAscii" w:cstheme="minorAscii"/>
          <w:b w:val="1"/>
          <w:bCs w:val="1"/>
          <w:noProof w:val="0"/>
          <w:sz w:val="24"/>
          <w:szCs w:val="24"/>
          <w:lang w:val="en-GB"/>
        </w:rPr>
      </w:pPr>
      <w:r w:rsidRPr="4C9B6E21" w:rsidR="4C9B6E21">
        <w:rPr>
          <w:rFonts w:ascii="Trebuchet MS" w:hAnsi="Trebuchet MS" w:eastAsia="Trebuchet MS" w:cs="Trebuchet MS" w:asciiTheme="minorAscii" w:hAnsiTheme="minorAscii" w:eastAsiaTheme="minorAscii" w:cstheme="minorAscii"/>
          <w:b w:val="1"/>
          <w:bCs w:val="1"/>
          <w:noProof w:val="0"/>
          <w:sz w:val="24"/>
          <w:szCs w:val="24"/>
          <w:lang w:val="en-GB"/>
        </w:rPr>
        <w:t xml:space="preserve">3. Launch </w:t>
      </w:r>
      <w:r w:rsidRPr="4C9B6E21" w:rsidR="4C9B6E21">
        <w:rPr>
          <w:rFonts w:ascii="Trebuchet MS" w:hAnsi="Trebuchet MS" w:eastAsia="Trebuchet MS" w:cs="Trebuchet MS" w:asciiTheme="minorAscii" w:hAnsiTheme="minorAscii" w:eastAsiaTheme="minorAscii" w:cstheme="minorAscii"/>
          <w:b w:val="1"/>
          <w:bCs w:val="1"/>
          <w:noProof w:val="0"/>
          <w:sz w:val="24"/>
          <w:szCs w:val="24"/>
          <w:lang w:val="en-GB"/>
        </w:rPr>
        <w:t>of</w:t>
      </w:r>
      <w:r w:rsidRPr="4C9B6E21" w:rsidR="4C9B6E21">
        <w:rPr>
          <w:rFonts w:ascii="Trebuchet MS" w:hAnsi="Trebuchet MS" w:eastAsia="Trebuchet MS" w:cs="Trebuchet MS" w:asciiTheme="minorAscii" w:hAnsiTheme="minorAscii" w:eastAsiaTheme="minorAscii" w:cstheme="minorAscii"/>
          <w:b w:val="1"/>
          <w:bCs w:val="1"/>
          <w:noProof w:val="0"/>
          <w:sz w:val="24"/>
          <w:szCs w:val="24"/>
          <w:lang w:val="en-GB"/>
        </w:rPr>
        <w:t xml:space="preserve"> </w:t>
      </w:r>
      <w:r w:rsidRPr="4C9B6E21" w:rsidR="4C9B6E21">
        <w:rPr>
          <w:rFonts w:ascii="Trebuchet MS" w:hAnsi="Trebuchet MS" w:eastAsia="Trebuchet MS" w:cs="Trebuchet MS" w:asciiTheme="minorAscii" w:hAnsiTheme="minorAscii" w:eastAsiaTheme="minorAscii" w:cstheme="minorAscii"/>
          <w:b w:val="1"/>
          <w:bCs w:val="1"/>
          <w:noProof w:val="0"/>
          <w:sz w:val="24"/>
          <w:szCs w:val="24"/>
          <w:lang w:val="en-GB"/>
        </w:rPr>
        <w:t>donations</w:t>
      </w:r>
      <w:r w:rsidRPr="4C9B6E21" w:rsidR="4C9B6E21">
        <w:rPr>
          <w:rFonts w:ascii="Trebuchet MS" w:hAnsi="Trebuchet MS" w:eastAsia="Trebuchet MS" w:cs="Trebuchet MS" w:asciiTheme="minorAscii" w:hAnsiTheme="minorAscii" w:eastAsiaTheme="minorAscii" w:cstheme="minorAscii"/>
          <w:b w:val="1"/>
          <w:bCs w:val="1"/>
          <w:noProof w:val="0"/>
          <w:sz w:val="24"/>
          <w:szCs w:val="24"/>
          <w:lang w:val="en-GB"/>
        </w:rPr>
        <w:t xml:space="preserve"> (</w:t>
      </w:r>
      <w:r w:rsidRPr="4C9B6E21" w:rsidR="4C9B6E21">
        <w:rPr>
          <w:rFonts w:ascii="Trebuchet MS" w:hAnsi="Trebuchet MS" w:eastAsia="Trebuchet MS" w:cs="Trebuchet MS" w:asciiTheme="minorAscii" w:hAnsiTheme="minorAscii" w:eastAsiaTheme="minorAscii" w:cstheme="minorAscii"/>
          <w:b w:val="1"/>
          <w:bCs w:val="1"/>
          <w:noProof w:val="0"/>
          <w:sz w:val="24"/>
          <w:szCs w:val="24"/>
          <w:lang w:val="en-GB"/>
        </w:rPr>
        <w:t>Month</w:t>
      </w:r>
      <w:r w:rsidRPr="4C9B6E21" w:rsidR="4C9B6E21">
        <w:rPr>
          <w:rFonts w:ascii="Trebuchet MS" w:hAnsi="Trebuchet MS" w:eastAsia="Trebuchet MS" w:cs="Trebuchet MS" w:asciiTheme="minorAscii" w:hAnsiTheme="minorAscii" w:eastAsiaTheme="minorAscii" w:cstheme="minorAscii"/>
          <w:b w:val="1"/>
          <w:bCs w:val="1"/>
          <w:noProof w:val="0"/>
          <w:sz w:val="24"/>
          <w:szCs w:val="24"/>
          <w:lang w:val="en-GB"/>
        </w:rPr>
        <w:t xml:space="preserve"> 2–3)</w:t>
      </w:r>
    </w:p>
    <w:p w:rsidR="4C9B6E21" w:rsidP="4C9B6E21" w:rsidRDefault="4C9B6E21" w14:noSpellErr="1" w14:paraId="303A3B59" w14:textId="0DA65635">
      <w:pPr>
        <w:pStyle w:val="af3"/>
        <w:numPr>
          <w:ilvl w:val="0"/>
          <w:numId w:val="70"/>
        </w:numPr>
        <w:rPr>
          <w:sz w:val="22"/>
          <w:szCs w:val="22"/>
        </w:rPr>
      </w:pPr>
      <w:r w:rsidRPr="32EE6D64" w:rsidR="32EE6D64">
        <w:rPr>
          <w:rFonts w:ascii="Trebuchet MS" w:hAnsi="Trebuchet MS" w:eastAsia="Trebuchet MS" w:cs="Trebuchet MS"/>
          <w:noProof w:val="0"/>
          <w:sz w:val="22"/>
          <w:szCs w:val="22"/>
          <w:lang w:val="en-GB"/>
        </w:rPr>
        <w:t xml:space="preserve">On the first donation day, the </w:t>
      </w:r>
      <w:r w:rsidRPr="32EE6D64" w:rsidR="32EE6D64">
        <w:rPr>
          <w:rFonts w:ascii="Trebuchet MS" w:hAnsi="Trebuchet MS" w:eastAsia="Trebuchet MS" w:cs="Trebuchet MS"/>
          <w:i w:val="1"/>
          <w:iCs w:val="1"/>
          <w:noProof w:val="0"/>
          <w:sz w:val="22"/>
          <w:szCs w:val="22"/>
          <w:lang w:val="en-GB"/>
        </w:rPr>
        <w:t>Save Lunch</w:t>
      </w:r>
      <w:r w:rsidRPr="32EE6D64" w:rsidR="32EE6D64">
        <w:rPr>
          <w:rFonts w:ascii="Trebuchet MS" w:hAnsi="Trebuchet MS" w:eastAsia="Trebuchet MS" w:cs="Trebuchet MS"/>
          <w:noProof w:val="0"/>
          <w:sz w:val="22"/>
          <w:szCs w:val="22"/>
          <w:lang w:val="en-GB"/>
        </w:rPr>
        <w:t xml:space="preserve"> project team provides active support to ensure a smooth start.</w:t>
      </w:r>
    </w:p>
    <w:p w:rsidR="4C9B6E21" w:rsidP="4C9B6E21" w:rsidRDefault="4C9B6E21" w14:noSpellErr="1" w14:paraId="1B84B90E" w14:textId="02B48E22">
      <w:pPr>
        <w:pStyle w:val="af3"/>
        <w:numPr>
          <w:ilvl w:val="0"/>
          <w:numId w:val="70"/>
        </w:numPr>
        <w:rPr>
          <w:sz w:val="22"/>
          <w:szCs w:val="22"/>
        </w:rPr>
      </w:pPr>
      <w:r w:rsidRPr="32EE6D64" w:rsidR="32EE6D64">
        <w:rPr>
          <w:rFonts w:ascii="Trebuchet MS" w:hAnsi="Trebuchet MS" w:eastAsia="Trebuchet MS" w:cs="Trebuchet MS"/>
          <w:noProof w:val="0"/>
          <w:sz w:val="22"/>
          <w:szCs w:val="22"/>
          <w:lang w:val="en-GB"/>
        </w:rPr>
        <w:t>The</w:t>
      </w:r>
      <w:r w:rsidRPr="32EE6D64" w:rsidR="32EE6D64">
        <w:rPr>
          <w:rFonts w:ascii="Trebuchet MS" w:hAnsi="Trebuchet MS" w:eastAsia="Trebuchet MS" w:cs="Trebuchet MS"/>
          <w:noProof w:val="0"/>
          <w:sz w:val="22"/>
          <w:szCs w:val="22"/>
          <w:lang w:val="en-GB"/>
        </w:rPr>
        <w:t xml:space="preserve"> first records of donated food in the app are checked</w:t>
      </w:r>
      <w:r w:rsidRPr="32EE6D64" w:rsidR="32EE6D64">
        <w:rPr>
          <w:rFonts w:ascii="Trebuchet MS" w:hAnsi="Trebuchet MS" w:eastAsia="Trebuchet MS" w:cs="Trebuchet MS"/>
          <w:noProof w:val="0"/>
          <w:sz w:val="22"/>
          <w:szCs w:val="22"/>
          <w:lang w:val="en-GB"/>
        </w:rPr>
        <w:t xml:space="preserve"> (including allergens, number of portions, and type of packaging) and evaluated.</w:t>
      </w:r>
    </w:p>
    <w:p w:rsidR="4C9B6E21" w:rsidP="4C9B6E21" w:rsidRDefault="4C9B6E21" w14:noSpellErr="1" w14:paraId="23D01B10" w14:textId="42D7AB72">
      <w:pPr>
        <w:pStyle w:val="af3"/>
        <w:numPr>
          <w:ilvl w:val="0"/>
          <w:numId w:val="70"/>
        </w:numPr>
        <w:rPr>
          <w:sz w:val="22"/>
          <w:szCs w:val="22"/>
        </w:rPr>
      </w:pPr>
      <w:r w:rsidRPr="32EE6D64" w:rsidR="32EE6D64">
        <w:rPr>
          <w:rFonts w:ascii="Trebuchet MS" w:hAnsi="Trebuchet MS" w:eastAsia="Trebuchet MS" w:cs="Trebuchet MS"/>
          <w:noProof w:val="0"/>
          <w:sz w:val="22"/>
          <w:szCs w:val="22"/>
          <w:lang w:val="en-GB"/>
        </w:rPr>
        <w:t>During the first month, the process of returning reusable containers and feedback from both sides is verified.</w:t>
      </w:r>
    </w:p>
    <w:p w:rsidR="4C9B6E21" w:rsidP="4C9B6E21" w:rsidRDefault="4C9B6E21" w14:noSpellErr="1" w14:paraId="7FF89227" w14:textId="5B937E65">
      <w:pPr>
        <w:pStyle w:val="a0"/>
        <w:ind w:left="0"/>
        <w:rPr>
          <w:rFonts w:ascii="Trebuchet MS" w:hAnsi="Trebuchet MS" w:eastAsia="Trebuchet MS" w:cs="Trebuchet MS"/>
          <w:noProof w:val="0"/>
          <w:sz w:val="22"/>
          <w:szCs w:val="22"/>
          <w:lang w:val="en-GB"/>
        </w:rPr>
      </w:pPr>
      <w:r w:rsidRPr="4C9B6E21" w:rsidR="4C9B6E21">
        <w:rPr>
          <w:rFonts w:ascii="Trebuchet MS" w:hAnsi="Trebuchet MS" w:eastAsia="Trebuchet MS" w:cs="Trebuchet MS"/>
          <w:b w:val="1"/>
          <w:bCs w:val="1"/>
          <w:noProof w:val="0"/>
          <w:sz w:val="22"/>
          <w:szCs w:val="22"/>
          <w:lang w:val="en-GB"/>
        </w:rPr>
        <w:t>Milestone:</w:t>
      </w:r>
      <w:r w:rsidRPr="4C9B6E21" w:rsidR="4C9B6E21">
        <w:rPr>
          <w:rFonts w:ascii="Trebuchet MS" w:hAnsi="Trebuchet MS" w:eastAsia="Trebuchet MS" w:cs="Trebuchet MS"/>
          <w:noProof w:val="0"/>
          <w:sz w:val="22"/>
          <w:szCs w:val="22"/>
          <w:lang w:val="en-GB"/>
        </w:rPr>
        <w:t xml:space="preserve"> Donation is successfully started and confirmed by both the donor and the recipient.</w:t>
      </w:r>
    </w:p>
    <w:p w:rsidR="4C9B6E21" w:rsidP="4C9B6E21" w:rsidRDefault="4C9B6E21" w14:noSpellErr="1" w14:paraId="5AEFE3EB" w14:textId="0A870AC9">
      <w:pPr>
        <w:pStyle w:val="4"/>
        <w:ind w:left="0"/>
        <w:rPr>
          <w:rFonts w:ascii="Trebuchet MS" w:hAnsi="Trebuchet MS" w:eastAsia="Trebuchet MS" w:cs="Trebuchet MS" w:asciiTheme="minorAscii" w:hAnsiTheme="minorAscii" w:eastAsiaTheme="minorAscii" w:cstheme="minorAscii"/>
          <w:b w:val="1"/>
          <w:bCs w:val="1"/>
          <w:noProof w:val="0"/>
          <w:sz w:val="24"/>
          <w:szCs w:val="24"/>
          <w:lang w:val="en-GB"/>
        </w:rPr>
      </w:pPr>
      <w:r w:rsidRPr="4C9B6E21" w:rsidR="4C9B6E21">
        <w:rPr>
          <w:rFonts w:ascii="Trebuchet MS" w:hAnsi="Trebuchet MS" w:eastAsia="Trebuchet MS" w:cs="Trebuchet MS" w:asciiTheme="minorAscii" w:hAnsiTheme="minorAscii" w:eastAsiaTheme="minorAscii" w:cstheme="minorAscii"/>
          <w:b w:val="1"/>
          <w:bCs w:val="1"/>
          <w:noProof w:val="0"/>
          <w:sz w:val="24"/>
          <w:szCs w:val="24"/>
          <w:lang w:val="en-GB"/>
        </w:rPr>
        <w:t xml:space="preserve">4. </w:t>
      </w:r>
      <w:r w:rsidRPr="4C9B6E21" w:rsidR="4C9B6E21">
        <w:rPr>
          <w:rFonts w:ascii="Trebuchet MS" w:hAnsi="Trebuchet MS" w:eastAsia="Trebuchet MS" w:cs="Trebuchet MS" w:asciiTheme="minorAscii" w:hAnsiTheme="minorAscii" w:eastAsiaTheme="minorAscii" w:cstheme="minorAscii"/>
          <w:b w:val="1"/>
          <w:bCs w:val="1"/>
          <w:noProof w:val="0"/>
          <w:sz w:val="24"/>
          <w:szCs w:val="24"/>
          <w:lang w:val="en-GB"/>
        </w:rPr>
        <w:t>Stabilization</w:t>
      </w:r>
      <w:r w:rsidRPr="4C9B6E21" w:rsidR="4C9B6E21">
        <w:rPr>
          <w:rFonts w:ascii="Trebuchet MS" w:hAnsi="Trebuchet MS" w:eastAsia="Trebuchet MS" w:cs="Trebuchet MS" w:asciiTheme="minorAscii" w:hAnsiTheme="minorAscii" w:eastAsiaTheme="minorAscii" w:cstheme="minorAscii"/>
          <w:b w:val="1"/>
          <w:bCs w:val="1"/>
          <w:noProof w:val="0"/>
          <w:sz w:val="24"/>
          <w:szCs w:val="24"/>
          <w:lang w:val="en-GB"/>
        </w:rPr>
        <w:t xml:space="preserve"> and </w:t>
      </w:r>
      <w:r w:rsidRPr="4C9B6E21" w:rsidR="4C9B6E21">
        <w:rPr>
          <w:rFonts w:ascii="Trebuchet MS" w:hAnsi="Trebuchet MS" w:eastAsia="Trebuchet MS" w:cs="Trebuchet MS" w:asciiTheme="minorAscii" w:hAnsiTheme="minorAscii" w:eastAsiaTheme="minorAscii" w:cstheme="minorAscii"/>
          <w:b w:val="1"/>
          <w:bCs w:val="1"/>
          <w:noProof w:val="0"/>
          <w:sz w:val="24"/>
          <w:szCs w:val="24"/>
          <w:lang w:val="en-GB"/>
        </w:rPr>
        <w:t>evaluation</w:t>
      </w:r>
      <w:r w:rsidRPr="4C9B6E21" w:rsidR="4C9B6E21">
        <w:rPr>
          <w:rFonts w:ascii="Trebuchet MS" w:hAnsi="Trebuchet MS" w:eastAsia="Trebuchet MS" w:cs="Trebuchet MS" w:asciiTheme="minorAscii" w:hAnsiTheme="minorAscii" w:eastAsiaTheme="minorAscii" w:cstheme="minorAscii"/>
          <w:b w:val="1"/>
          <w:bCs w:val="1"/>
          <w:noProof w:val="0"/>
          <w:sz w:val="24"/>
          <w:szCs w:val="24"/>
          <w:lang w:val="en-GB"/>
        </w:rPr>
        <w:t xml:space="preserve"> (</w:t>
      </w:r>
      <w:r w:rsidRPr="4C9B6E21" w:rsidR="4C9B6E21">
        <w:rPr>
          <w:rFonts w:ascii="Trebuchet MS" w:hAnsi="Trebuchet MS" w:eastAsia="Trebuchet MS" w:cs="Trebuchet MS" w:asciiTheme="minorAscii" w:hAnsiTheme="minorAscii" w:eastAsiaTheme="minorAscii" w:cstheme="minorAscii"/>
          <w:b w:val="1"/>
          <w:bCs w:val="1"/>
          <w:noProof w:val="0"/>
          <w:sz w:val="24"/>
          <w:szCs w:val="24"/>
          <w:lang w:val="en-GB"/>
        </w:rPr>
        <w:t>Month</w:t>
      </w:r>
      <w:r w:rsidRPr="4C9B6E21" w:rsidR="4C9B6E21">
        <w:rPr>
          <w:rFonts w:ascii="Trebuchet MS" w:hAnsi="Trebuchet MS" w:eastAsia="Trebuchet MS" w:cs="Trebuchet MS" w:asciiTheme="minorAscii" w:hAnsiTheme="minorAscii" w:eastAsiaTheme="minorAscii" w:cstheme="minorAscii"/>
          <w:b w:val="1"/>
          <w:bCs w:val="1"/>
          <w:noProof w:val="0"/>
          <w:sz w:val="24"/>
          <w:szCs w:val="24"/>
          <w:lang w:val="en-GB"/>
        </w:rPr>
        <w:t xml:space="preserve"> 4)</w:t>
      </w:r>
    </w:p>
    <w:p w:rsidR="4C9B6E21" w:rsidP="4C9B6E21" w:rsidRDefault="4C9B6E21" w14:noSpellErr="1" w14:paraId="49580917" w14:textId="29FBD9DF">
      <w:pPr>
        <w:pStyle w:val="af3"/>
        <w:numPr>
          <w:ilvl w:val="0"/>
          <w:numId w:val="70"/>
        </w:numPr>
        <w:rPr>
          <w:sz w:val="22"/>
          <w:szCs w:val="22"/>
        </w:rPr>
      </w:pPr>
      <w:r w:rsidRPr="32EE6D64" w:rsidR="32EE6D64">
        <w:rPr>
          <w:rFonts w:ascii="Trebuchet MS" w:hAnsi="Trebuchet MS" w:eastAsia="Trebuchet MS" w:cs="Trebuchet MS"/>
          <w:noProof w:val="0"/>
          <w:sz w:val="22"/>
          <w:szCs w:val="22"/>
          <w:lang w:val="en-GB"/>
        </w:rPr>
        <w:t>First monthly feedback collected from both donor and recipient.</w:t>
      </w:r>
    </w:p>
    <w:p w:rsidR="4C9B6E21" w:rsidP="4C9B6E21" w:rsidRDefault="4C9B6E21" w14:noSpellErr="1" w14:paraId="032DD9D2" w14:textId="626EF8B6">
      <w:pPr>
        <w:pStyle w:val="af3"/>
        <w:numPr>
          <w:ilvl w:val="0"/>
          <w:numId w:val="70"/>
        </w:numPr>
        <w:rPr/>
      </w:pPr>
      <w:r w:rsidRPr="32EE6D64" w:rsidR="32EE6D64">
        <w:rPr>
          <w:rFonts w:ascii="Trebuchet MS" w:hAnsi="Trebuchet MS" w:eastAsia="Trebuchet MS" w:cs="Trebuchet MS"/>
          <w:noProof w:val="0"/>
          <w:sz w:val="22"/>
          <w:szCs w:val="22"/>
          <w:lang w:val="en-GB"/>
        </w:rPr>
        <w:t>The donation process will be evaluated (number of donated portions, functionality of the application, quality of communication) and any necessary processes will be adjusted</w:t>
      </w:r>
      <w:r w:rsidRPr="32EE6D64" w:rsidR="32EE6D64">
        <w:rPr>
          <w:noProof w:val="0"/>
          <w:lang w:val="en-GB"/>
        </w:rPr>
        <w:t>.</w:t>
      </w:r>
    </w:p>
    <w:p w:rsidR="4C9B6E21" w:rsidP="4C9B6E21" w:rsidRDefault="4C9B6E21" w14:noSpellErr="1" w14:paraId="00530B1A" w14:textId="08A1E30B">
      <w:pPr>
        <w:ind w:left="0"/>
        <w:rPr>
          <w:rFonts w:ascii="Trebuchet MS" w:hAnsi="Trebuchet MS" w:eastAsia="Trebuchet MS" w:cs="Trebuchet MS"/>
          <w:noProof w:val="0"/>
          <w:sz w:val="22"/>
          <w:szCs w:val="22"/>
          <w:lang w:val="en-GB"/>
        </w:rPr>
      </w:pPr>
      <w:r w:rsidRPr="4C9B6E21" w:rsidR="4C9B6E21">
        <w:rPr>
          <w:rFonts w:ascii="Trebuchet MS" w:hAnsi="Trebuchet MS" w:eastAsia="Trebuchet MS" w:cs="Trebuchet MS"/>
          <w:b w:val="1"/>
          <w:bCs w:val="1"/>
          <w:noProof w:val="0"/>
          <w:sz w:val="22"/>
          <w:szCs w:val="22"/>
          <w:lang w:val="en-GB"/>
        </w:rPr>
        <w:t>Milestone:</w:t>
      </w:r>
      <w:r w:rsidRPr="4C9B6E21" w:rsidR="4C9B6E21">
        <w:rPr>
          <w:rFonts w:ascii="Trebuchet MS" w:hAnsi="Trebuchet MS" w:eastAsia="Trebuchet MS" w:cs="Trebuchet MS"/>
          <w:noProof w:val="0"/>
          <w:sz w:val="22"/>
          <w:szCs w:val="22"/>
          <w:lang w:val="en-GB"/>
        </w:rPr>
        <w:t xml:space="preserve"> Donation link fully stabilized; both donor and recipient independently manage the entire process without the project team’s assistance.</w:t>
      </w:r>
    </w:p>
    <w:p w:rsidR="4C9B6E21" w:rsidP="4C9B6E21" w:rsidRDefault="4C9B6E21" w14:noSpellErr="1" w14:paraId="322F7FCF" w14:textId="5F471367">
      <w:pPr>
        <w:pStyle w:val="4"/>
        <w:ind w:left="0"/>
        <w:rPr>
          <w:rFonts w:ascii="Trebuchet MS" w:hAnsi="Trebuchet MS" w:eastAsia="Trebuchet MS" w:cs="Trebuchet MS" w:asciiTheme="minorAscii" w:hAnsiTheme="minorAscii" w:eastAsiaTheme="minorAscii" w:cstheme="minorAscii"/>
          <w:b w:val="1"/>
          <w:bCs w:val="1"/>
          <w:noProof w:val="0"/>
          <w:sz w:val="24"/>
          <w:szCs w:val="24"/>
          <w:lang w:val="en-GB"/>
        </w:rPr>
      </w:pPr>
      <w:r w:rsidRPr="4C9B6E21" w:rsidR="4C9B6E21">
        <w:rPr>
          <w:rFonts w:ascii="Trebuchet MS" w:hAnsi="Trebuchet MS" w:eastAsia="Trebuchet MS" w:cs="Trebuchet MS" w:asciiTheme="minorAscii" w:hAnsiTheme="minorAscii" w:eastAsiaTheme="minorAscii" w:cstheme="minorAscii"/>
          <w:b w:val="1"/>
          <w:bCs w:val="1"/>
          <w:noProof w:val="0"/>
          <w:sz w:val="24"/>
          <w:szCs w:val="24"/>
          <w:lang w:val="en-GB"/>
        </w:rPr>
        <w:t xml:space="preserve">5. Expansion and </w:t>
      </w:r>
      <w:r w:rsidRPr="4C9B6E21" w:rsidR="4C9B6E21">
        <w:rPr>
          <w:rFonts w:ascii="Trebuchet MS" w:hAnsi="Trebuchet MS" w:eastAsia="Trebuchet MS" w:cs="Trebuchet MS" w:asciiTheme="minorAscii" w:hAnsiTheme="minorAscii" w:eastAsiaTheme="minorAscii" w:cstheme="minorAscii"/>
          <w:b w:val="1"/>
          <w:bCs w:val="1"/>
          <w:noProof w:val="0"/>
          <w:sz w:val="24"/>
          <w:szCs w:val="24"/>
          <w:lang w:val="en-GB"/>
        </w:rPr>
        <w:t>knowledge</w:t>
      </w:r>
      <w:r w:rsidRPr="4C9B6E21" w:rsidR="4C9B6E21">
        <w:rPr>
          <w:rFonts w:ascii="Trebuchet MS" w:hAnsi="Trebuchet MS" w:eastAsia="Trebuchet MS" w:cs="Trebuchet MS" w:asciiTheme="minorAscii" w:hAnsiTheme="minorAscii" w:eastAsiaTheme="minorAscii" w:cstheme="minorAscii"/>
          <w:b w:val="1"/>
          <w:bCs w:val="1"/>
          <w:noProof w:val="0"/>
          <w:sz w:val="24"/>
          <w:szCs w:val="24"/>
          <w:lang w:val="en-GB"/>
        </w:rPr>
        <w:t xml:space="preserve"> </w:t>
      </w:r>
      <w:r w:rsidRPr="4C9B6E21" w:rsidR="4C9B6E21">
        <w:rPr>
          <w:rFonts w:ascii="Trebuchet MS" w:hAnsi="Trebuchet MS" w:eastAsia="Trebuchet MS" w:cs="Trebuchet MS" w:asciiTheme="minorAscii" w:hAnsiTheme="minorAscii" w:eastAsiaTheme="minorAscii" w:cstheme="minorAscii"/>
          <w:b w:val="1"/>
          <w:bCs w:val="1"/>
          <w:noProof w:val="0"/>
          <w:sz w:val="24"/>
          <w:szCs w:val="24"/>
          <w:lang w:val="en-GB"/>
        </w:rPr>
        <w:t>sharing</w:t>
      </w:r>
      <w:r w:rsidRPr="4C9B6E21" w:rsidR="4C9B6E21">
        <w:rPr>
          <w:rFonts w:ascii="Trebuchet MS" w:hAnsi="Trebuchet MS" w:eastAsia="Trebuchet MS" w:cs="Trebuchet MS" w:asciiTheme="minorAscii" w:hAnsiTheme="minorAscii" w:eastAsiaTheme="minorAscii" w:cstheme="minorAscii"/>
          <w:b w:val="1"/>
          <w:bCs w:val="1"/>
          <w:noProof w:val="0"/>
          <w:sz w:val="24"/>
          <w:szCs w:val="24"/>
          <w:lang w:val="en-GB"/>
        </w:rPr>
        <w:t xml:space="preserve"> (</w:t>
      </w:r>
      <w:r w:rsidRPr="4C9B6E21" w:rsidR="4C9B6E21">
        <w:rPr>
          <w:rFonts w:ascii="Trebuchet MS" w:hAnsi="Trebuchet MS" w:eastAsia="Trebuchet MS" w:cs="Trebuchet MS" w:asciiTheme="minorAscii" w:hAnsiTheme="minorAscii" w:eastAsiaTheme="minorAscii" w:cstheme="minorAscii"/>
          <w:b w:val="1"/>
          <w:bCs w:val="1"/>
          <w:noProof w:val="0"/>
          <w:sz w:val="24"/>
          <w:szCs w:val="24"/>
          <w:lang w:val="en-GB"/>
        </w:rPr>
        <w:t>Month</w:t>
      </w:r>
      <w:r w:rsidRPr="4C9B6E21" w:rsidR="4C9B6E21">
        <w:rPr>
          <w:rFonts w:ascii="Trebuchet MS" w:hAnsi="Trebuchet MS" w:eastAsia="Trebuchet MS" w:cs="Trebuchet MS" w:asciiTheme="minorAscii" w:hAnsiTheme="minorAscii" w:eastAsiaTheme="minorAscii" w:cstheme="minorAscii"/>
          <w:b w:val="1"/>
          <w:bCs w:val="1"/>
          <w:noProof w:val="0"/>
          <w:sz w:val="24"/>
          <w:szCs w:val="24"/>
          <w:lang w:val="en-GB"/>
        </w:rPr>
        <w:t xml:space="preserve"> 5 and </w:t>
      </w:r>
      <w:r w:rsidRPr="4C9B6E21" w:rsidR="4C9B6E21">
        <w:rPr>
          <w:rFonts w:ascii="Trebuchet MS" w:hAnsi="Trebuchet MS" w:eastAsia="Trebuchet MS" w:cs="Trebuchet MS" w:asciiTheme="minorAscii" w:hAnsiTheme="minorAscii" w:eastAsiaTheme="minorAscii" w:cstheme="minorAscii"/>
          <w:b w:val="1"/>
          <w:bCs w:val="1"/>
          <w:noProof w:val="0"/>
          <w:sz w:val="24"/>
          <w:szCs w:val="24"/>
          <w:lang w:val="en-GB"/>
        </w:rPr>
        <w:t>beyond</w:t>
      </w:r>
      <w:r w:rsidRPr="4C9B6E21" w:rsidR="4C9B6E21">
        <w:rPr>
          <w:rFonts w:ascii="Trebuchet MS" w:hAnsi="Trebuchet MS" w:eastAsia="Trebuchet MS" w:cs="Trebuchet MS" w:asciiTheme="minorAscii" w:hAnsiTheme="minorAscii" w:eastAsiaTheme="minorAscii" w:cstheme="minorAscii"/>
          <w:b w:val="1"/>
          <w:bCs w:val="1"/>
          <w:noProof w:val="0"/>
          <w:sz w:val="24"/>
          <w:szCs w:val="24"/>
          <w:lang w:val="en-GB"/>
        </w:rPr>
        <w:t>)</w:t>
      </w:r>
    </w:p>
    <w:p w:rsidR="4C9B6E21" w:rsidP="4C9B6E21" w:rsidRDefault="4C9B6E21" w14:noSpellErr="1" w14:paraId="38D62D1D" w14:textId="2F09017A">
      <w:pPr>
        <w:pStyle w:val="af3"/>
        <w:numPr>
          <w:ilvl w:val="0"/>
          <w:numId w:val="70"/>
        </w:numPr>
        <w:rPr>
          <w:sz w:val="22"/>
          <w:szCs w:val="22"/>
        </w:rPr>
      </w:pPr>
      <w:r w:rsidRPr="32EE6D64" w:rsidR="32EE6D64">
        <w:rPr>
          <w:rFonts w:ascii="Trebuchet MS" w:hAnsi="Trebuchet MS" w:eastAsia="Trebuchet MS" w:cs="Trebuchet MS"/>
          <w:noProof w:val="0"/>
          <w:sz w:val="22"/>
          <w:szCs w:val="22"/>
          <w:lang w:val="en-GB"/>
        </w:rPr>
        <w:t>Sharing best practices among schools and charitable organizations.</w:t>
      </w:r>
    </w:p>
    <w:p w:rsidR="4C9B6E21" w:rsidP="4C9B6E21" w:rsidRDefault="4C9B6E21" w14:noSpellErr="1" w14:paraId="498D2BA1" w14:textId="7A739247">
      <w:pPr>
        <w:pStyle w:val="af3"/>
        <w:numPr>
          <w:ilvl w:val="0"/>
          <w:numId w:val="70"/>
        </w:numPr>
        <w:rPr/>
      </w:pPr>
      <w:r w:rsidRPr="32EE6D64" w:rsidR="32EE6D64">
        <w:rPr>
          <w:rFonts w:ascii="Trebuchet MS" w:hAnsi="Trebuchet MS" w:eastAsia="Trebuchet MS" w:cs="Trebuchet MS"/>
          <w:noProof w:val="0"/>
          <w:sz w:val="22"/>
          <w:szCs w:val="22"/>
          <w:lang w:val="en-GB"/>
        </w:rPr>
        <w:t>Engaging new school canteens following the verified process.</w:t>
      </w:r>
    </w:p>
    <w:p w:rsidR="4C9B6E21" w:rsidP="4C9B6E21" w:rsidRDefault="4C9B6E21" w14:noSpellErr="1" w14:paraId="7A067349" w14:textId="6346460D">
      <w:pPr>
        <w:ind w:left="0"/>
        <w:rPr>
          <w:rFonts w:ascii="Trebuchet MS" w:hAnsi="Trebuchet MS" w:eastAsia="Trebuchet MS" w:cs="Trebuchet MS"/>
          <w:noProof w:val="0"/>
          <w:sz w:val="22"/>
          <w:szCs w:val="22"/>
          <w:lang w:val="en-GB"/>
        </w:rPr>
      </w:pPr>
      <w:r w:rsidRPr="58D67A93" w:rsidR="58D67A93">
        <w:rPr>
          <w:rFonts w:ascii="Trebuchet MS" w:hAnsi="Trebuchet MS" w:eastAsia="Trebuchet MS" w:cs="Trebuchet MS"/>
          <w:b w:val="1"/>
          <w:bCs w:val="1"/>
          <w:noProof w:val="0"/>
          <w:sz w:val="22"/>
          <w:szCs w:val="22"/>
          <w:lang w:val="en-GB"/>
        </w:rPr>
        <w:t>Milestone:</w:t>
      </w:r>
      <w:r w:rsidRPr="58D67A93" w:rsidR="58D67A93">
        <w:rPr>
          <w:rFonts w:ascii="Trebuchet MS" w:hAnsi="Trebuchet MS" w:eastAsia="Trebuchet MS" w:cs="Trebuchet MS"/>
          <w:noProof w:val="0"/>
          <w:sz w:val="22"/>
          <w:szCs w:val="22"/>
          <w:lang w:val="en-GB"/>
        </w:rPr>
        <w:t xml:space="preserve"> Donation becomes a standard part of the canteen’s operation; experience and lessons learned are shared through </w:t>
      </w:r>
      <w:r w:rsidRPr="58D67A93" w:rsidR="58D67A93">
        <w:rPr>
          <w:rFonts w:ascii="Trebuchet MS" w:hAnsi="Trebuchet MS" w:eastAsia="Trebuchet MS" w:cs="Trebuchet MS"/>
          <w:i w:val="1"/>
          <w:iCs w:val="1"/>
          <w:noProof w:val="0"/>
          <w:sz w:val="22"/>
          <w:szCs w:val="22"/>
          <w:lang w:val="en-GB"/>
        </w:rPr>
        <w:t>Save Lunch</w:t>
      </w:r>
      <w:r w:rsidRPr="58D67A93" w:rsidR="58D67A93">
        <w:rPr>
          <w:rFonts w:ascii="Trebuchet MS" w:hAnsi="Trebuchet MS" w:eastAsia="Trebuchet MS" w:cs="Trebuchet MS"/>
          <w:noProof w:val="0"/>
          <w:sz w:val="22"/>
          <w:szCs w:val="22"/>
          <w:lang w:val="en-GB"/>
        </w:rPr>
        <w:t xml:space="preserve"> guidelines and training sessions.</w:t>
      </w:r>
    </w:p>
    <w:p w:rsidR="58D67A93" w:rsidP="58D67A93" w:rsidRDefault="58D67A93" w14:noSpellErr="1" w14:paraId="012A81E3" w14:textId="31CA24D5">
      <w:pPr>
        <w:pStyle w:val="a0"/>
        <w:spacing w:before="300" w:beforeAutospacing="off"/>
        <w:ind w:left="0"/>
        <w:rPr>
          <w:rFonts w:ascii="Trebuchet MS" w:hAnsi="Trebuchet MS" w:eastAsia="Trebuchet MS" w:cs="Trebuchet MS"/>
          <w:b w:val="1"/>
          <w:bCs w:val="1"/>
          <w:noProof w:val="0"/>
          <w:sz w:val="28"/>
          <w:szCs w:val="28"/>
          <w:lang w:val="en-GB"/>
        </w:rPr>
      </w:pPr>
      <w:r w:rsidRPr="58D67A93" w:rsidR="58D67A93">
        <w:rPr>
          <w:rFonts w:ascii="Trebuchet MS" w:hAnsi="Trebuchet MS" w:eastAsia="Trebuchet MS" w:cs="Trebuchet MS"/>
          <w:b w:val="1"/>
          <w:bCs w:val="1"/>
          <w:noProof w:val="0"/>
          <w:sz w:val="24"/>
          <w:szCs w:val="24"/>
          <w:lang w:val="en-GB"/>
        </w:rPr>
        <w:t>Expected start</w:t>
      </w:r>
    </w:p>
    <w:p w:rsidR="58D67A93" w:rsidP="58D67A93" w:rsidRDefault="58D67A93" w14:noSpellErr="1" w14:paraId="59D7B94D" w14:textId="09B83D59">
      <w:pPr>
        <w:pStyle w:val="a0"/>
        <w:ind w:left="0"/>
      </w:pPr>
      <w:r w:rsidRPr="58D67A93" w:rsidR="58D67A93">
        <w:rPr>
          <w:rFonts w:ascii="Trebuchet MS" w:hAnsi="Trebuchet MS" w:eastAsia="Trebuchet MS" w:cs="Trebuchet MS"/>
          <w:noProof w:val="0"/>
          <w:sz w:val="22"/>
          <w:szCs w:val="22"/>
          <w:lang w:val="en-GB"/>
        </w:rPr>
        <w:t xml:space="preserve">The implementation phase is planned to begin gradually during </w:t>
      </w:r>
      <w:r w:rsidRPr="58D67A93" w:rsidR="58D67A93">
        <w:rPr>
          <w:rFonts w:ascii="Trebuchet MS" w:hAnsi="Trebuchet MS" w:eastAsia="Trebuchet MS" w:cs="Trebuchet MS"/>
          <w:b w:val="1"/>
          <w:bCs w:val="1"/>
          <w:noProof w:val="0"/>
          <w:sz w:val="22"/>
          <w:szCs w:val="22"/>
          <w:lang w:val="en-GB"/>
        </w:rPr>
        <w:t>November 2025</w:t>
      </w:r>
      <w:r w:rsidRPr="58D67A93" w:rsidR="58D67A93">
        <w:rPr>
          <w:rFonts w:ascii="Trebuchet MS" w:hAnsi="Trebuchet MS" w:eastAsia="Trebuchet MS" w:cs="Trebuchet MS"/>
          <w:noProof w:val="0"/>
          <w:sz w:val="22"/>
          <w:szCs w:val="22"/>
          <w:lang w:val="en-GB"/>
        </w:rPr>
        <w:t>. Because the process involves coordination with school founders (municipalities, city districts) and approval by local hygiene stations, the start dates may differ among schools. Each canteen will therefore enter the implementation phase individually, based on its readiness and administrative approvals.</w:t>
      </w:r>
    </w:p>
    <w:p w:rsidR="4C9B6E21" w:rsidP="4C9B6E21" w:rsidRDefault="4C9B6E21" w14:paraId="11FF3DAE" w14:textId="455E9B0C">
      <w:pPr>
        <w:pStyle w:val="a0"/>
        <w:ind w:left="0"/>
        <w:rPr>
          <w:rFonts w:ascii="Trebuchet MS" w:hAnsi="Trebuchet MS" w:eastAsia="Trebuchet MS" w:cs="Trebuchet MS"/>
          <w:noProof w:val="0"/>
          <w:sz w:val="22"/>
          <w:szCs w:val="22"/>
          <w:lang w:val="en-GB"/>
        </w:rPr>
      </w:pPr>
    </w:p>
    <w:p w:rsidRPr="00E36459" w:rsidR="00F20595" w:rsidP="5101BF41" w:rsidRDefault="00F20595" w14:paraId="3B548EC9" w14:textId="77777777" w14:noSpellErr="1">
      <w:pPr>
        <w:pStyle w:val="CE-Headline3"/>
        <w:numPr>
          <w:ilvl w:val="2"/>
          <w:numId w:val="27"/>
        </w:numPr>
        <w:rPr>
          <w:color w:val="708692" w:themeColor="background2" w:themeTint="FF" w:themeShade="FF"/>
          <w:sz w:val="28"/>
          <w:szCs w:val="28"/>
        </w:rPr>
      </w:pPr>
      <w:r w:rsidRPr="5101BF41" w:rsidR="5101BF41">
        <w:rPr>
          <w:noProof w:val="0"/>
          <w:color w:val="708692"/>
          <w:sz w:val="28"/>
          <w:szCs w:val="28"/>
          <w:lang w:val="en-GB"/>
        </w:rPr>
        <w:t xml:space="preserve"> </w:t>
      </w:r>
      <w:r w:rsidRPr="5101BF41" w:rsidR="5101BF41">
        <w:rPr>
          <w:noProof w:val="0"/>
          <w:color w:val="708692"/>
          <w:sz w:val="28"/>
          <w:szCs w:val="28"/>
          <w:lang w:val="en-GB"/>
        </w:rPr>
        <w:t>Success Factors and Risks</w:t>
      </w:r>
      <w:bookmarkStart w:name="_Toc209604498" w:id="31"/>
      <w:bookmarkEnd w:id="31"/>
    </w:p>
    <w:p w:rsidR="39CF03D6" w:rsidP="39CF03D6" w:rsidRDefault="39CF03D6" w14:noSpellErr="1" w14:paraId="3F84BFF5" w14:textId="3A990D45">
      <w:pPr>
        <w:ind w:left="0"/>
        <w:rPr>
          <w:rFonts w:ascii="Trebuchet MS" w:hAnsi="Trebuchet MS" w:eastAsia="Trebuchet MS" w:cs="Trebuchet MS"/>
          <w:b w:val="1"/>
          <w:bCs w:val="1"/>
          <w:noProof w:val="0"/>
          <w:sz w:val="24"/>
          <w:szCs w:val="24"/>
          <w:lang w:val="en-GB"/>
        </w:rPr>
      </w:pPr>
      <w:r w:rsidRPr="39CF03D6" w:rsidR="39CF03D6">
        <w:rPr>
          <w:rFonts w:ascii="Trebuchet MS" w:hAnsi="Trebuchet MS" w:eastAsia="Trebuchet MS" w:cs="Trebuchet MS"/>
          <w:b w:val="1"/>
          <w:bCs w:val="1"/>
          <w:noProof w:val="0"/>
          <w:sz w:val="24"/>
          <w:szCs w:val="24"/>
          <w:lang w:val="en-GB"/>
        </w:rPr>
        <w:t>Key success factors:</w:t>
      </w:r>
    </w:p>
    <w:p w:rsidR="39CF03D6" w:rsidP="4C9B6E21" w:rsidRDefault="39CF03D6" w14:paraId="6548AFD0" w14:textId="20C556DA" w14:noSpellErr="1">
      <w:pPr>
        <w:pStyle w:val="af3"/>
        <w:numPr>
          <w:ilvl w:val="0"/>
          <w:numId w:val="67"/>
        </w:numPr>
        <w:rPr>
          <w:sz w:val="22"/>
          <w:szCs w:val="22"/>
        </w:rPr>
      </w:pPr>
      <w:r w:rsidRPr="4C9B6E21" w:rsidR="4C9B6E21">
        <w:rPr>
          <w:rFonts w:ascii="Trebuchet MS" w:hAnsi="Trebuchet MS" w:eastAsia="Trebuchet MS" w:cs="Trebuchet MS"/>
          <w:noProof w:val="0"/>
          <w:sz w:val="22"/>
          <w:szCs w:val="22"/>
          <w:lang w:val="en-GB"/>
        </w:rPr>
        <w:t>Support from school authorities and management, who recognize redistribution as both meaningful and sustainable.</w:t>
      </w:r>
    </w:p>
    <w:p w:rsidR="39CF03D6" w:rsidP="4C9B6E21" w:rsidRDefault="39CF03D6" w14:paraId="27E957CC" w14:textId="1C41AF17" w14:noSpellErr="1">
      <w:pPr>
        <w:pStyle w:val="af3"/>
        <w:numPr>
          <w:ilvl w:val="0"/>
          <w:numId w:val="67"/>
        </w:numPr>
        <w:rPr>
          <w:noProof w:val="0"/>
          <w:sz w:val="22"/>
          <w:szCs w:val="22"/>
          <w:lang w:val="en-GB"/>
        </w:rPr>
      </w:pPr>
      <w:r w:rsidRPr="4C9B6E21" w:rsidR="4C9B6E21">
        <w:rPr>
          <w:rFonts w:ascii="Trebuchet MS" w:hAnsi="Trebuchet MS" w:eastAsia="Trebuchet MS" w:cs="Trebuchet MS"/>
          <w:noProof w:val="0"/>
          <w:sz w:val="22"/>
          <w:szCs w:val="22"/>
          <w:lang w:val="en-GB"/>
        </w:rPr>
        <w:t xml:space="preserve">Clear procedures defined by methodological and legal </w:t>
      </w:r>
      <w:r w:rsidRPr="4C9B6E21" w:rsidR="4C9B6E21">
        <w:rPr>
          <w:rFonts w:ascii="Trebuchet MS" w:hAnsi="Trebuchet MS" w:eastAsia="Trebuchet MS" w:cs="Trebuchet MS"/>
          <w:noProof w:val="0"/>
          <w:sz w:val="22"/>
          <w:szCs w:val="22"/>
          <w:lang w:val="en-GB"/>
        </w:rPr>
        <w:t>documentation.</w:t>
      </w:r>
    </w:p>
    <w:p w:rsidR="39CF03D6" w:rsidP="4C9B6E21" w:rsidRDefault="39CF03D6" w14:paraId="4C4F73C8" w14:textId="6D08F0DF" w14:noSpellErr="1">
      <w:pPr>
        <w:pStyle w:val="af3"/>
        <w:numPr>
          <w:ilvl w:val="0"/>
          <w:numId w:val="67"/>
        </w:numPr>
        <w:rPr>
          <w:sz w:val="22"/>
          <w:szCs w:val="22"/>
        </w:rPr>
      </w:pPr>
      <w:r w:rsidRPr="4C9B6E21" w:rsidR="4C9B6E21">
        <w:rPr>
          <w:rFonts w:ascii="Trebuchet MS" w:hAnsi="Trebuchet MS" w:eastAsia="Trebuchet MS" w:cs="Trebuchet MS"/>
          <w:noProof w:val="0"/>
          <w:sz w:val="22"/>
          <w:szCs w:val="22"/>
          <w:lang w:val="en-GB"/>
        </w:rPr>
        <w:t>Effective communication between schools, canteens, and charities.</w:t>
      </w:r>
    </w:p>
    <w:p w:rsidR="39CF03D6" w:rsidP="32EE6D64" w:rsidRDefault="39CF03D6" w14:paraId="0E3D4F14" w14:noSpellErr="1" w14:textId="51D70134">
      <w:pPr>
        <w:pStyle w:val="af3"/>
        <w:numPr>
          <w:ilvl w:val="0"/>
          <w:numId w:val="67"/>
        </w:numPr>
        <w:rPr>
          <w:sz w:val="22"/>
          <w:szCs w:val="22"/>
        </w:rPr>
      </w:pPr>
      <w:r w:rsidRPr="32EE6D64" w:rsidR="32EE6D64">
        <w:rPr>
          <w:rFonts w:ascii="Trebuchet MS" w:hAnsi="Trebuchet MS" w:eastAsia="Trebuchet MS" w:cs="Trebuchet MS"/>
          <w:noProof w:val="0"/>
          <w:sz w:val="22"/>
          <w:szCs w:val="22"/>
          <w:lang w:val="en-GB"/>
        </w:rPr>
        <w:t>A digital solution (mobile app) that reduces administrative burden and simplifies data collection.</w:t>
      </w:r>
    </w:p>
    <w:p w:rsidR="32EE6D64" w:rsidP="32EE6D64" w:rsidRDefault="32EE6D64" w14:noSpellErr="1" w14:paraId="15A38925" w14:textId="503106AB">
      <w:pPr>
        <w:pStyle w:val="af3"/>
        <w:numPr>
          <w:ilvl w:val="0"/>
          <w:numId w:val="67"/>
        </w:numPr>
        <w:rPr>
          <w:noProof w:val="0"/>
          <w:lang w:val="en-GB"/>
        </w:rPr>
      </w:pPr>
      <w:r w:rsidRPr="32EE6D64" w:rsidR="32EE6D64">
        <w:rPr>
          <w:rFonts w:ascii="Trebuchet MS" w:hAnsi="Trebuchet MS" w:eastAsia="Trebuchet MS" w:cs="Trebuchet MS" w:asciiTheme="minorAscii" w:hAnsiTheme="minorAscii" w:eastAsiaTheme="minorAscii" w:cstheme="minorAscii"/>
          <w:noProof w:val="0"/>
          <w:lang w:val="en-GB"/>
        </w:rPr>
        <w:t>There must be a charitable organization interested in receiving surplus food within approximately 3 km of the school.</w:t>
      </w:r>
    </w:p>
    <w:p w:rsidR="39CF03D6" w:rsidP="39CF03D6" w:rsidRDefault="39CF03D6" w14:noSpellErr="1" w14:paraId="4758DA8B" w14:textId="5A81A079">
      <w:pPr>
        <w:ind w:left="0"/>
        <w:rPr>
          <w:rFonts w:ascii="Trebuchet MS" w:hAnsi="Trebuchet MS" w:eastAsia="Trebuchet MS" w:cs="Trebuchet MS"/>
          <w:b w:val="1"/>
          <w:bCs w:val="1"/>
          <w:noProof w:val="0"/>
          <w:sz w:val="24"/>
          <w:szCs w:val="24"/>
          <w:lang w:val="en-GB"/>
        </w:rPr>
      </w:pPr>
      <w:r w:rsidRPr="39CF03D6" w:rsidR="39CF03D6">
        <w:rPr>
          <w:rFonts w:ascii="Trebuchet MS" w:hAnsi="Trebuchet MS" w:eastAsia="Trebuchet MS" w:cs="Trebuchet MS"/>
          <w:b w:val="1"/>
          <w:bCs w:val="1"/>
          <w:noProof w:val="0"/>
          <w:sz w:val="24"/>
          <w:szCs w:val="24"/>
          <w:lang w:val="en-GB"/>
        </w:rPr>
        <w:t>Risks and challenges:</w:t>
      </w:r>
    </w:p>
    <w:p w:rsidR="39CF03D6" w:rsidP="4C9B6E21" w:rsidRDefault="39CF03D6" w14:paraId="4B4C1EA6" w14:textId="6AD59303" w14:noSpellErr="1">
      <w:pPr>
        <w:pStyle w:val="af3"/>
        <w:numPr>
          <w:ilvl w:val="0"/>
          <w:numId w:val="67"/>
        </w:numPr>
        <w:rPr>
          <w:sz w:val="22"/>
          <w:szCs w:val="22"/>
        </w:rPr>
      </w:pPr>
      <w:r w:rsidRPr="4C9B6E21" w:rsidR="4C9B6E21">
        <w:rPr>
          <w:rFonts w:ascii="Trebuchet MS" w:hAnsi="Trebuchet MS" w:eastAsia="Trebuchet MS" w:cs="Trebuchet MS"/>
          <w:noProof w:val="0"/>
          <w:sz w:val="22"/>
          <w:szCs w:val="22"/>
          <w:lang w:val="en-GB"/>
        </w:rPr>
        <w:t>Concerns of schoo</w:t>
      </w:r>
      <w:r w:rsidRPr="4C9B6E21" w:rsidR="4C9B6E21">
        <w:rPr>
          <w:rFonts w:ascii="Trebuchet MS" w:hAnsi="Trebuchet MS" w:eastAsia="Trebuchet MS" w:cs="Trebuchet MS"/>
          <w:noProof w:val="0"/>
          <w:sz w:val="22"/>
          <w:szCs w:val="22"/>
          <w:lang w:val="en-GB"/>
        </w:rPr>
        <w:t xml:space="preserve">ls </w:t>
      </w:r>
      <w:r w:rsidRPr="4C9B6E21" w:rsidR="4C9B6E21">
        <w:rPr>
          <w:rFonts w:ascii="Trebuchet MS" w:hAnsi="Trebuchet MS" w:eastAsia="Trebuchet MS" w:cs="Trebuchet MS"/>
          <w:noProof w:val="0"/>
          <w:sz w:val="22"/>
          <w:szCs w:val="22"/>
          <w:lang w:val="en-GB"/>
        </w:rPr>
        <w:t>regarding hygiene inspections and legal liability.</w:t>
      </w:r>
    </w:p>
    <w:p w:rsidR="39CF03D6" w:rsidP="4C9B6E21" w:rsidRDefault="39CF03D6" w14:paraId="074EB77F" w14:textId="74725CA4" w14:noSpellErr="1">
      <w:pPr>
        <w:pStyle w:val="af3"/>
        <w:numPr>
          <w:ilvl w:val="0"/>
          <w:numId w:val="67"/>
        </w:numPr>
        <w:rPr>
          <w:sz w:val="22"/>
          <w:szCs w:val="22"/>
        </w:rPr>
      </w:pPr>
      <w:r w:rsidRPr="4C9B6E21" w:rsidR="4C9B6E21">
        <w:rPr>
          <w:rFonts w:ascii="Trebuchet MS" w:hAnsi="Trebuchet MS" w:eastAsia="Trebuchet MS" w:cs="Trebuchet MS"/>
          <w:noProof w:val="0"/>
          <w:sz w:val="22"/>
          <w:szCs w:val="22"/>
          <w:lang w:val="en-GB"/>
        </w:rPr>
        <w:t>Limited logistical capacity of recipient organizations (e.g., transport, cold storage).</w:t>
      </w:r>
    </w:p>
    <w:p w:rsidR="39CF03D6" w:rsidP="4C9B6E21" w:rsidRDefault="39CF03D6" w14:paraId="33B678B9" w14:textId="6E2EB4D6" w14:noSpellErr="1">
      <w:pPr>
        <w:pStyle w:val="af3"/>
        <w:numPr>
          <w:ilvl w:val="0"/>
          <w:numId w:val="67"/>
        </w:numPr>
        <w:rPr>
          <w:sz w:val="22"/>
          <w:szCs w:val="22"/>
        </w:rPr>
      </w:pPr>
      <w:r w:rsidRPr="4C9B6E21" w:rsidR="4C9B6E21">
        <w:rPr>
          <w:rFonts w:ascii="Trebuchet MS" w:hAnsi="Trebuchet MS" w:eastAsia="Trebuchet MS" w:cs="Trebuchet MS"/>
          <w:noProof w:val="0"/>
          <w:sz w:val="22"/>
          <w:szCs w:val="22"/>
          <w:lang w:val="en-GB"/>
        </w:rPr>
        <w:t>Lengthy approval process required by public institutions.</w:t>
      </w:r>
    </w:p>
    <w:p w:rsidR="39CF03D6" w:rsidP="4C9B6E21" w:rsidRDefault="39CF03D6" w14:paraId="6E35C73C" w14:textId="57928CCC" w14:noSpellErr="1">
      <w:pPr>
        <w:pStyle w:val="af3"/>
        <w:numPr>
          <w:ilvl w:val="0"/>
          <w:numId w:val="67"/>
        </w:numPr>
        <w:rPr>
          <w:sz w:val="22"/>
          <w:szCs w:val="22"/>
        </w:rPr>
      </w:pPr>
      <w:r w:rsidRPr="4C9B6E21" w:rsidR="4C9B6E21">
        <w:rPr>
          <w:rFonts w:ascii="Trebuchet MS" w:hAnsi="Trebuchet MS" w:eastAsia="Trebuchet MS" w:cs="Trebuchet MS"/>
          <w:noProof w:val="0"/>
          <w:sz w:val="22"/>
          <w:szCs w:val="22"/>
          <w:lang w:val="en-GB"/>
        </w:rPr>
        <w:t>Dependence on human factors – motivation of canteen staff and engagement of parents or the community.</w:t>
      </w:r>
    </w:p>
    <w:p w:rsidR="001F353C" w:rsidP="39CF03D6" w:rsidRDefault="001F353C" w14:paraId="65584239" w14:textId="77777777" w14:noSpellErr="1">
      <w:pPr>
        <w:ind w:left="0"/>
        <w:rPr>
          <w:noProof w:val="0"/>
          <w:lang w:val="en-GB"/>
        </w:rPr>
      </w:pPr>
    </w:p>
    <w:p w:rsidRPr="00E36459" w:rsidR="00457B1D" w:rsidP="39CF03D6" w:rsidRDefault="00457B1D" w14:paraId="67F988C0" w14:textId="423F00AF" w14:noSpellErr="1">
      <w:pPr>
        <w:pStyle w:val="CE-Headline1"/>
        <w:numPr>
          <w:ilvl w:val="1"/>
          <w:numId w:val="27"/>
        </w:numPr>
        <w:rPr>
          <w:sz w:val="32"/>
          <w:szCs w:val="32"/>
        </w:rPr>
      </w:pPr>
      <w:bookmarkStart w:name="_Toc209604499" w:id="32"/>
      <w:r w:rsidRPr="39CF03D6" w:rsidR="39CF03D6">
        <w:rPr>
          <w:noProof w:val="0"/>
          <w:sz w:val="32"/>
          <w:szCs w:val="32"/>
          <w:lang w:val="en-GB"/>
        </w:rPr>
        <w:t>Hung</w:t>
      </w:r>
      <w:r w:rsidRPr="39CF03D6" w:rsidR="39CF03D6">
        <w:rPr>
          <w:noProof w:val="0"/>
          <w:sz w:val="32"/>
          <w:szCs w:val="32"/>
          <w:lang w:val="en-GB"/>
        </w:rPr>
        <w:t>ary</w:t>
      </w:r>
      <w:r w:rsidRPr="39CF03D6" w:rsidR="39CF03D6">
        <w:rPr>
          <w:noProof w:val="0"/>
          <w:sz w:val="32"/>
          <w:szCs w:val="32"/>
          <w:lang w:val="en-GB"/>
        </w:rPr>
        <w:t xml:space="preserve"> </w:t>
      </w:r>
      <w:r w:rsidRPr="39CF03D6" w:rsidR="39CF03D6">
        <w:rPr>
          <w:noProof w:val="0"/>
          <w:sz w:val="32"/>
          <w:szCs w:val="32"/>
          <w:highlight w:val="yellow"/>
          <w:lang w:val="en-GB"/>
        </w:rPr>
        <w:t>(UVMB)</w:t>
      </w:r>
      <w:bookmarkEnd w:id="32"/>
    </w:p>
    <w:p w:rsidR="00F20595" w:rsidP="39CF03D6" w:rsidRDefault="00F20595" w14:paraId="44B14D6F" w14:textId="77777777" w14:noSpellErr="1">
      <w:pPr>
        <w:ind w:left="0"/>
        <w:rPr>
          <w:noProof w:val="0"/>
          <w:lang w:val="en-GB"/>
        </w:rPr>
      </w:pPr>
    </w:p>
    <w:p w:rsidRPr="00B702C6" w:rsidR="00F20595" w:rsidP="39CF03D6" w:rsidRDefault="00F20595" w14:paraId="60F46ABF" w14:textId="77777777" w14:noSpellErr="1">
      <w:pPr>
        <w:pStyle w:val="CE-Headline3"/>
        <w:numPr>
          <w:ilvl w:val="2"/>
          <w:numId w:val="27"/>
        </w:numPr>
        <w:rPr>
          <w:sz w:val="28"/>
          <w:szCs w:val="28"/>
        </w:rPr>
      </w:pPr>
      <w:r w:rsidRPr="39CF03D6" w:rsidR="39CF03D6">
        <w:rPr>
          <w:noProof w:val="0"/>
          <w:sz w:val="28"/>
          <w:szCs w:val="28"/>
          <w:lang w:val="en-GB"/>
        </w:rPr>
        <w:t xml:space="preserve"> </w:t>
      </w:r>
      <w:r w:rsidRPr="39CF03D6" w:rsidR="39CF03D6">
        <w:rPr>
          <w:noProof w:val="0"/>
          <w:sz w:val="28"/>
          <w:szCs w:val="28"/>
          <w:lang w:val="en-GB"/>
        </w:rPr>
        <w:t>Planned Pilot Actions</w:t>
      </w:r>
      <w:r w:rsidRPr="39CF03D6" w:rsidR="39CF03D6">
        <w:rPr>
          <w:noProof w:val="0"/>
          <w:sz w:val="28"/>
          <w:szCs w:val="28"/>
          <w:lang w:val="en-GB"/>
        </w:rPr>
        <w:t xml:space="preserve"> </w:t>
      </w:r>
      <w:bookmarkStart w:name="_Toc209604500" w:id="33"/>
      <w:bookmarkEnd w:id="33"/>
    </w:p>
    <w:p w:rsidRPr="002C1750" w:rsidR="00F20595" w:rsidP="39CF03D6" w:rsidRDefault="00F20595" w14:paraId="1BB00FE9" w14:textId="77777777" w14:noSpellErr="1">
      <w:pPr>
        <w:ind w:left="0"/>
        <w:rPr>
          <w:rFonts w:ascii="Trebuchet MS" w:hAnsi="Trebuchet MS"/>
          <w:b w:val="1"/>
          <w:bCs w:val="1"/>
          <w:noProof w:val="0"/>
          <w:color w:val="90ABB1" w:themeColor="accent1" w:themeTint="FF" w:themeShade="FF"/>
          <w:sz w:val="24"/>
          <w:szCs w:val="24"/>
          <w:lang w:val="en-GB" w:eastAsia="de-AT"/>
        </w:rPr>
      </w:pPr>
      <w:r w:rsidRPr="5E40F54F" w:rsidR="5E40F54F">
        <w:rPr>
          <w:rFonts w:ascii="Trebuchet MS" w:hAnsi="Trebuchet MS"/>
          <w:b w:val="1"/>
          <w:bCs w:val="1"/>
          <w:noProof w:val="0"/>
          <w:color w:val="90AAB1"/>
          <w:sz w:val="24"/>
          <w:szCs w:val="24"/>
          <w:lang w:val="en-GB" w:eastAsia="de-AT"/>
        </w:rPr>
        <w:t>(Problems and Objectives)</w:t>
      </w:r>
    </w:p>
    <w:p w:rsidR="5E40F54F" w:rsidP="5E40F54F" w:rsidRDefault="5E40F54F" w14:noSpellErr="1" w14:paraId="18A7B0CF" w14:textId="4EDE7F4A">
      <w:pPr>
        <w:ind w:left="0"/>
        <w:jc w:val="both"/>
        <w:rPr>
          <w:rFonts w:ascii="Trebuchet MS" w:hAnsi="Trebuchet MS" w:eastAsia="Trebuchet MS" w:cs="Trebuchet MS"/>
          <w:b w:val="0"/>
          <w:bCs w:val="0"/>
          <w:i w:val="0"/>
          <w:iCs w:val="0"/>
          <w:noProof w:val="0"/>
          <w:sz w:val="24"/>
          <w:szCs w:val="24"/>
          <w:lang w:val="en-GB"/>
        </w:rPr>
      </w:pPr>
      <w:r w:rsidRPr="5E40F54F" w:rsidR="5E40F54F">
        <w:rPr>
          <w:rFonts w:ascii="Trebuchet MS" w:hAnsi="Trebuchet MS" w:eastAsia="Trebuchet MS" w:cs="Trebuchet MS"/>
          <w:noProof w:val="0"/>
          <w:sz w:val="24"/>
          <w:szCs w:val="24"/>
          <w:lang w:val="en-GB"/>
        </w:rPr>
        <w:t>I</w:t>
      </w:r>
      <w:r w:rsidRPr="5E40F54F" w:rsidR="5E40F54F">
        <w:rPr>
          <w:rFonts w:ascii="Trebuchet MS" w:hAnsi="Trebuchet MS" w:eastAsia="Trebuchet MS" w:cs="Trebuchet MS"/>
          <w:b w:val="0"/>
          <w:bCs w:val="0"/>
          <w:i w:val="0"/>
          <w:iCs w:val="0"/>
          <w:noProof w:val="0"/>
          <w:sz w:val="24"/>
          <w:szCs w:val="24"/>
          <w:lang w:val="en-GB"/>
        </w:rPr>
        <w:t xml:space="preserve">n Hungarian school canteens, approximately </w:t>
      </w:r>
      <w:r w:rsidRPr="5E40F54F" w:rsidR="5E40F54F">
        <w:rPr>
          <w:rFonts w:ascii="Trebuchet MS" w:hAnsi="Trebuchet MS" w:eastAsia="Trebuchet MS" w:cs="Trebuchet MS"/>
          <w:b w:val="0"/>
          <w:bCs w:val="0"/>
          <w:i w:val="0"/>
          <w:iCs w:val="0"/>
          <w:noProof w:val="0"/>
          <w:sz w:val="24"/>
          <w:szCs w:val="24"/>
          <w:lang w:val="en-GB"/>
        </w:rPr>
        <w:t>27%</w:t>
      </w:r>
      <w:r w:rsidRPr="5E40F54F" w:rsidR="5E40F54F">
        <w:rPr>
          <w:rFonts w:ascii="Trebuchet MS" w:hAnsi="Trebuchet MS" w:eastAsia="Trebuchet MS" w:cs="Trebuchet MS"/>
          <w:b w:val="0"/>
          <w:bCs w:val="0"/>
          <w:i w:val="0"/>
          <w:iCs w:val="0"/>
          <w:noProof w:val="0"/>
          <w:sz w:val="24"/>
          <w:szCs w:val="24"/>
          <w:lang w:val="en-GB"/>
        </w:rPr>
        <w:t xml:space="preserve"> of total food waste consists of </w:t>
      </w:r>
      <w:r w:rsidRPr="5E40F54F" w:rsidR="5E40F54F">
        <w:rPr>
          <w:rFonts w:ascii="Trebuchet MS" w:hAnsi="Trebuchet MS" w:eastAsia="Trebuchet MS" w:cs="Trebuchet MS"/>
          <w:b w:val="0"/>
          <w:bCs w:val="0"/>
          <w:i w:val="0"/>
          <w:iCs w:val="0"/>
          <w:noProof w:val="0"/>
          <w:sz w:val="24"/>
          <w:szCs w:val="24"/>
          <w:lang w:val="en-GB"/>
        </w:rPr>
        <w:t>unserved meals</w:t>
      </w:r>
      <w:r w:rsidRPr="5E40F54F" w:rsidR="5E40F54F">
        <w:rPr>
          <w:rFonts w:ascii="Trebuchet MS" w:hAnsi="Trebuchet MS" w:eastAsia="Trebuchet MS" w:cs="Trebuchet MS"/>
          <w:b w:val="0"/>
          <w:bCs w:val="0"/>
          <w:i w:val="0"/>
          <w:iCs w:val="0"/>
          <w:noProof w:val="0"/>
          <w:sz w:val="24"/>
          <w:szCs w:val="24"/>
          <w:lang w:val="en-GB"/>
        </w:rPr>
        <w:t xml:space="preserve">, while </w:t>
      </w:r>
      <w:r w:rsidRPr="5E40F54F" w:rsidR="5E40F54F">
        <w:rPr>
          <w:rFonts w:ascii="Trebuchet MS" w:hAnsi="Trebuchet MS" w:eastAsia="Trebuchet MS" w:cs="Trebuchet MS"/>
          <w:b w:val="0"/>
          <w:bCs w:val="0"/>
          <w:i w:val="0"/>
          <w:iCs w:val="0"/>
          <w:noProof w:val="0"/>
          <w:sz w:val="24"/>
          <w:szCs w:val="24"/>
          <w:lang w:val="en-GB"/>
        </w:rPr>
        <w:t>23%</w:t>
      </w:r>
      <w:r w:rsidRPr="5E40F54F" w:rsidR="5E40F54F">
        <w:rPr>
          <w:rFonts w:ascii="Trebuchet MS" w:hAnsi="Trebuchet MS" w:eastAsia="Trebuchet MS" w:cs="Trebuchet MS"/>
          <w:b w:val="0"/>
          <w:bCs w:val="0"/>
          <w:i w:val="0"/>
          <w:iCs w:val="0"/>
          <w:noProof w:val="0"/>
          <w:sz w:val="24"/>
          <w:szCs w:val="24"/>
          <w:lang w:val="en-GB"/>
        </w:rPr>
        <w:t xml:space="preserve"> comes from </w:t>
      </w:r>
      <w:r w:rsidRPr="5E40F54F" w:rsidR="5E40F54F">
        <w:rPr>
          <w:rFonts w:ascii="Trebuchet MS" w:hAnsi="Trebuchet MS" w:eastAsia="Trebuchet MS" w:cs="Trebuchet MS"/>
          <w:b w:val="0"/>
          <w:bCs w:val="0"/>
          <w:i w:val="0"/>
          <w:iCs w:val="0"/>
          <w:noProof w:val="0"/>
          <w:sz w:val="24"/>
          <w:szCs w:val="24"/>
          <w:lang w:val="en-GB"/>
        </w:rPr>
        <w:t>plate leftovers</w:t>
      </w:r>
      <w:r w:rsidRPr="5E40F54F" w:rsidR="5E40F54F">
        <w:rPr>
          <w:rFonts w:ascii="Trebuchet MS" w:hAnsi="Trebuchet MS" w:eastAsia="Trebuchet MS" w:cs="Trebuchet MS"/>
          <w:b w:val="0"/>
          <w:bCs w:val="0"/>
          <w:i w:val="0"/>
          <w:iCs w:val="0"/>
          <w:noProof w:val="0"/>
          <w:sz w:val="24"/>
          <w:szCs w:val="24"/>
          <w:lang w:val="en-GB"/>
        </w:rPr>
        <w:t>. In other words, almost half of the prepared food never gets eaten.</w:t>
      </w:r>
      <w:r>
        <w:br/>
      </w:r>
      <w:r w:rsidRPr="5E40F54F" w:rsidR="5E40F54F">
        <w:rPr>
          <w:rFonts w:ascii="Trebuchet MS" w:hAnsi="Trebuchet MS" w:eastAsia="Trebuchet MS" w:cs="Trebuchet MS"/>
          <w:b w:val="0"/>
          <w:bCs w:val="0"/>
          <w:i w:val="0"/>
          <w:iCs w:val="0"/>
          <w:noProof w:val="0"/>
          <w:sz w:val="24"/>
          <w:szCs w:val="24"/>
          <w:lang w:val="en-GB"/>
        </w:rPr>
        <w:t xml:space="preserve"> The causes are found at both the </w:t>
      </w:r>
      <w:r w:rsidRPr="5E40F54F" w:rsidR="5E40F54F">
        <w:rPr>
          <w:rFonts w:ascii="Trebuchet MS" w:hAnsi="Trebuchet MS" w:eastAsia="Trebuchet MS" w:cs="Trebuchet MS"/>
          <w:b w:val="0"/>
          <w:bCs w:val="0"/>
          <w:i w:val="0"/>
          <w:iCs w:val="0"/>
          <w:noProof w:val="0"/>
          <w:sz w:val="24"/>
          <w:szCs w:val="24"/>
          <w:lang w:val="en-GB"/>
        </w:rPr>
        <w:t>pre-consumption</w:t>
      </w:r>
      <w:r w:rsidRPr="5E40F54F" w:rsidR="5E40F54F">
        <w:rPr>
          <w:rFonts w:ascii="Trebuchet MS" w:hAnsi="Trebuchet MS" w:eastAsia="Trebuchet MS" w:cs="Trebuchet MS"/>
          <w:b w:val="0"/>
          <w:bCs w:val="0"/>
          <w:i w:val="0"/>
          <w:iCs w:val="0"/>
          <w:noProof w:val="0"/>
          <w:sz w:val="24"/>
          <w:szCs w:val="24"/>
          <w:lang w:val="en-GB"/>
        </w:rPr>
        <w:t xml:space="preserve"> and </w:t>
      </w:r>
      <w:r w:rsidRPr="5E40F54F" w:rsidR="5E40F54F">
        <w:rPr>
          <w:rFonts w:ascii="Trebuchet MS" w:hAnsi="Trebuchet MS" w:eastAsia="Trebuchet MS" w:cs="Trebuchet MS"/>
          <w:b w:val="0"/>
          <w:bCs w:val="0"/>
          <w:i w:val="0"/>
          <w:iCs w:val="0"/>
          <w:noProof w:val="0"/>
          <w:sz w:val="24"/>
          <w:szCs w:val="24"/>
          <w:lang w:val="en-GB"/>
        </w:rPr>
        <w:t>post-consumption</w:t>
      </w:r>
      <w:r w:rsidRPr="5E40F54F" w:rsidR="5E40F54F">
        <w:rPr>
          <w:rFonts w:ascii="Trebuchet MS" w:hAnsi="Trebuchet MS" w:eastAsia="Trebuchet MS" w:cs="Trebuchet MS"/>
          <w:b w:val="0"/>
          <w:bCs w:val="0"/>
          <w:i w:val="0"/>
          <w:iCs w:val="0"/>
          <w:noProof w:val="0"/>
          <w:sz w:val="24"/>
          <w:szCs w:val="24"/>
          <w:lang w:val="en-GB"/>
        </w:rPr>
        <w:t xml:space="preserve"> stages.</w:t>
      </w:r>
    </w:p>
    <w:p w:rsidR="5E40F54F" w:rsidP="5E40F54F" w:rsidRDefault="5E40F54F" w14:noSpellErr="1" w14:paraId="7B8D0476" w14:textId="45AC77FB">
      <w:pPr>
        <w:ind w:left="0"/>
        <w:jc w:val="both"/>
        <w:rPr>
          <w:rFonts w:ascii="Trebuchet MS" w:hAnsi="Trebuchet MS" w:eastAsia="Trebuchet MS" w:cs="Trebuchet MS"/>
          <w:b w:val="0"/>
          <w:bCs w:val="0"/>
          <w:i w:val="0"/>
          <w:iCs w:val="0"/>
          <w:noProof w:val="0"/>
          <w:sz w:val="24"/>
          <w:szCs w:val="24"/>
          <w:lang w:val="en-GB"/>
        </w:rPr>
      </w:pPr>
      <w:r w:rsidRPr="5E40F54F" w:rsidR="5E40F54F">
        <w:rPr>
          <w:rFonts w:ascii="Trebuchet MS" w:hAnsi="Trebuchet MS" w:eastAsia="Trebuchet MS" w:cs="Trebuchet MS"/>
          <w:b w:val="0"/>
          <w:bCs w:val="0"/>
          <w:i w:val="0"/>
          <w:iCs w:val="0"/>
          <w:noProof w:val="0"/>
          <w:sz w:val="24"/>
          <w:szCs w:val="24"/>
          <w:lang w:val="en-GB"/>
        </w:rPr>
        <w:t>Before consumption, the main issues stem from inaccurate planning and logistics: the number of portions ordered and the number of meals actually needed often do not match. In some cases, larger quantities of certain dishes (e.g. soups) arrive than originally ordered. The number of children eating at school fluctuates daily, depending on sickness, extracurricular activities, or parental choices. Consequently, the process is difficult to control, and overproduction is common.</w:t>
      </w:r>
    </w:p>
    <w:p w:rsidR="5E40F54F" w:rsidP="5E40F54F" w:rsidRDefault="5E40F54F" w14:noSpellErr="1" w14:paraId="14F8A6BE" w14:textId="63FB0EC2">
      <w:pPr>
        <w:ind w:left="0"/>
        <w:jc w:val="both"/>
        <w:rPr>
          <w:rFonts w:ascii="Trebuchet MS" w:hAnsi="Trebuchet MS" w:eastAsia="Trebuchet MS" w:cs="Trebuchet MS"/>
          <w:b w:val="0"/>
          <w:bCs w:val="0"/>
          <w:i w:val="0"/>
          <w:iCs w:val="0"/>
          <w:noProof w:val="0"/>
          <w:sz w:val="24"/>
          <w:szCs w:val="24"/>
          <w:lang w:val="en-GB"/>
        </w:rPr>
      </w:pPr>
      <w:r w:rsidRPr="5E40F54F" w:rsidR="5E40F54F">
        <w:rPr>
          <w:rFonts w:ascii="Trebuchet MS" w:hAnsi="Trebuchet MS" w:eastAsia="Trebuchet MS" w:cs="Trebuchet MS"/>
          <w:b w:val="0"/>
          <w:bCs w:val="0"/>
          <w:i w:val="0"/>
          <w:iCs w:val="0"/>
          <w:noProof w:val="0"/>
          <w:sz w:val="24"/>
          <w:szCs w:val="24"/>
          <w:lang w:val="en-GB"/>
        </w:rPr>
        <w:t xml:space="preserve">After consumption, plate leftovers represent a significant share of food waste. The main influencing factors are the </w:t>
      </w:r>
      <w:r w:rsidRPr="5E40F54F" w:rsidR="5E40F54F">
        <w:rPr>
          <w:rFonts w:ascii="Trebuchet MS" w:hAnsi="Trebuchet MS" w:eastAsia="Trebuchet MS" w:cs="Trebuchet MS"/>
          <w:b w:val="0"/>
          <w:bCs w:val="0"/>
          <w:i w:val="0"/>
          <w:iCs w:val="0"/>
          <w:noProof w:val="0"/>
          <w:sz w:val="24"/>
          <w:szCs w:val="24"/>
          <w:lang w:val="en-GB"/>
        </w:rPr>
        <w:t>taste, variety, quality, portion size, and timing</w:t>
      </w:r>
      <w:r w:rsidRPr="5E40F54F" w:rsidR="5E40F54F">
        <w:rPr>
          <w:rFonts w:ascii="Trebuchet MS" w:hAnsi="Trebuchet MS" w:eastAsia="Trebuchet MS" w:cs="Trebuchet MS"/>
          <w:b w:val="0"/>
          <w:bCs w:val="0"/>
          <w:i w:val="0"/>
          <w:iCs w:val="0"/>
          <w:noProof w:val="0"/>
          <w:sz w:val="24"/>
          <w:szCs w:val="24"/>
          <w:lang w:val="en-GB"/>
        </w:rPr>
        <w:t xml:space="preserve"> of school meals — all of which shape children’s willingness to eat.</w:t>
      </w:r>
    </w:p>
    <w:p w:rsidR="5E40F54F" w:rsidP="5E40F54F" w:rsidRDefault="5E40F54F" w14:paraId="2B3265C9" w14:noSpellErr="1" w14:textId="2EC6DE5B">
      <w:pPr>
        <w:ind w:left="0"/>
        <w:jc w:val="both"/>
      </w:pPr>
      <w:r w:rsidRPr="32EE6D64" w:rsidR="32EE6D64">
        <w:rPr>
          <w:rFonts w:ascii="Trebuchet MS" w:hAnsi="Trebuchet MS" w:eastAsia="Trebuchet MS" w:cs="Trebuchet MS"/>
          <w:b w:val="0"/>
          <w:bCs w:val="0"/>
          <w:i w:val="0"/>
          <w:iCs w:val="0"/>
          <w:noProof w:val="0"/>
          <w:sz w:val="24"/>
          <w:szCs w:val="24"/>
          <w:lang w:val="en-GB"/>
        </w:rPr>
        <w:t xml:space="preserve">Due to strict food safety regulations, unserved food in Hungarian school canteens is typically discarded. However, both at European and national levels, the environmental and social unsustainability of this practice has been recognised. The Hungarian Food Bank Association </w:t>
      </w:r>
      <w:r w:rsidRPr="32EE6D64" w:rsidR="32EE6D64">
        <w:rPr>
          <w:rFonts w:ascii="Trebuchet MS" w:hAnsi="Trebuchet MS" w:eastAsia="Trebuchet MS" w:cs="Trebuchet MS"/>
          <w:b w:val="0"/>
          <w:bCs w:val="0"/>
          <w:i w:val="0"/>
          <w:iCs w:val="0"/>
          <w:noProof w:val="0"/>
          <w:sz w:val="24"/>
          <w:szCs w:val="24"/>
          <w:lang w:val="en-GB"/>
        </w:rPr>
        <w:t xml:space="preserve">(HFBA) </w:t>
      </w:r>
      <w:r w:rsidRPr="32EE6D64" w:rsidR="32EE6D64">
        <w:rPr>
          <w:rFonts w:ascii="Trebuchet MS" w:hAnsi="Trebuchet MS" w:eastAsia="Trebuchet MS" w:cs="Trebuchet MS"/>
          <w:b w:val="0"/>
          <w:bCs w:val="0"/>
          <w:i w:val="0"/>
          <w:iCs w:val="0"/>
          <w:noProof w:val="0"/>
          <w:sz w:val="24"/>
          <w:szCs w:val="24"/>
          <w:lang w:val="en-GB"/>
        </w:rPr>
        <w:t>has already launched pilot projects to explore safe redistribution of surplus food from institutional catering.</w:t>
      </w:r>
      <w:r>
        <w:br/>
      </w:r>
      <w:r w:rsidRPr="32EE6D64" w:rsidR="32EE6D64">
        <w:rPr>
          <w:rFonts w:ascii="Trebuchet MS" w:hAnsi="Trebuchet MS" w:eastAsia="Trebuchet MS" w:cs="Trebuchet MS"/>
          <w:b w:val="0"/>
          <w:bCs w:val="0"/>
          <w:i w:val="0"/>
          <w:iCs w:val="0"/>
          <w:noProof w:val="0"/>
          <w:sz w:val="24"/>
          <w:szCs w:val="24"/>
          <w:lang w:val="en-GB"/>
        </w:rPr>
        <w:t xml:space="preserve"> These initiatives have developed detailed protocols and guidelines addressing key operational conditions — including packaging, cooling and storage requirements, transport logistics, and the necessary infrastructure and staff training.</w:t>
      </w:r>
    </w:p>
    <w:p w:rsidR="5E40F54F" w:rsidP="5E40F54F" w:rsidRDefault="5E40F54F" w14:noSpellErr="1" w14:paraId="5B79F503" w14:textId="33CEC277">
      <w:pPr>
        <w:ind w:left="0"/>
        <w:jc w:val="both"/>
      </w:pPr>
      <w:r w:rsidRPr="5E40F54F" w:rsidR="5E40F54F">
        <w:rPr>
          <w:rFonts w:ascii="Trebuchet MS" w:hAnsi="Trebuchet MS" w:eastAsia="Trebuchet MS" w:cs="Trebuchet MS"/>
          <w:noProof w:val="0"/>
          <w:sz w:val="24"/>
          <w:szCs w:val="24"/>
          <w:lang w:val="en-GB"/>
        </w:rPr>
        <w:t>Thus, the main challenges identified for Hungary are twofold:</w:t>
      </w:r>
    </w:p>
    <w:p w:rsidR="5E40F54F" w:rsidP="5E40F54F" w:rsidRDefault="5E40F54F" w14:noSpellErr="1" w14:paraId="7BB885E9" w14:textId="4F549D77">
      <w:pPr>
        <w:pStyle w:val="af3"/>
        <w:numPr>
          <w:ilvl w:val="0"/>
          <w:numId w:val="79"/>
        </w:numPr>
        <w:jc w:val="both"/>
        <w:rPr>
          <w:sz w:val="24"/>
          <w:szCs w:val="24"/>
        </w:rPr>
      </w:pPr>
      <w:r w:rsidRPr="5E40F54F" w:rsidR="5E40F54F">
        <w:rPr>
          <w:rFonts w:ascii="Trebuchet MS" w:hAnsi="Trebuchet MS" w:eastAsia="Trebuchet MS" w:cs="Trebuchet MS"/>
          <w:b w:val="1"/>
          <w:bCs w:val="1"/>
          <w:noProof w:val="0"/>
          <w:sz w:val="24"/>
          <w:szCs w:val="24"/>
          <w:lang w:val="en-GB"/>
        </w:rPr>
        <w:t>Optimisation of planning and portioning</w:t>
      </w:r>
      <w:r w:rsidRPr="5E40F54F" w:rsidR="5E40F54F">
        <w:rPr>
          <w:rFonts w:ascii="Trebuchet MS" w:hAnsi="Trebuchet MS" w:eastAsia="Trebuchet MS" w:cs="Trebuchet MS"/>
          <w:noProof w:val="0"/>
          <w:sz w:val="24"/>
          <w:szCs w:val="24"/>
          <w:lang w:val="en-GB"/>
        </w:rPr>
        <w:t xml:space="preserve"> – improving forecasting and ordering to reduce overproduction;</w:t>
      </w:r>
    </w:p>
    <w:p w:rsidR="5E40F54F" w:rsidP="5E40F54F" w:rsidRDefault="5E40F54F" w14:noSpellErr="1" w14:paraId="0627617D" w14:textId="423C0DFE">
      <w:pPr>
        <w:pStyle w:val="af3"/>
        <w:numPr>
          <w:ilvl w:val="0"/>
          <w:numId w:val="79"/>
        </w:numPr>
        <w:jc w:val="both"/>
        <w:rPr>
          <w:sz w:val="24"/>
          <w:szCs w:val="24"/>
        </w:rPr>
      </w:pPr>
      <w:r w:rsidRPr="5E40F54F" w:rsidR="5E40F54F">
        <w:rPr>
          <w:rFonts w:ascii="Trebuchet MS" w:hAnsi="Trebuchet MS" w:eastAsia="Trebuchet MS" w:cs="Trebuchet MS"/>
          <w:b w:val="1"/>
          <w:bCs w:val="1"/>
          <w:noProof w:val="0"/>
          <w:sz w:val="24"/>
          <w:szCs w:val="24"/>
          <w:lang w:val="en-GB"/>
        </w:rPr>
        <w:t>Introduction of safe redistribution systems</w:t>
      </w:r>
      <w:r w:rsidRPr="5E40F54F" w:rsidR="5E40F54F">
        <w:rPr>
          <w:rFonts w:ascii="Trebuchet MS" w:hAnsi="Trebuchet MS" w:eastAsia="Trebuchet MS" w:cs="Trebuchet MS"/>
          <w:noProof w:val="0"/>
          <w:sz w:val="24"/>
          <w:szCs w:val="24"/>
          <w:lang w:val="en-GB"/>
        </w:rPr>
        <w:t xml:space="preserve"> – adapting existing national guidelines to the school catering context.</w:t>
      </w:r>
    </w:p>
    <w:p w:rsidR="5E40F54F" w:rsidP="5E40F54F" w:rsidRDefault="5E40F54F" w14:noSpellErr="1" w14:paraId="66077E99" w14:textId="23729860">
      <w:pPr>
        <w:pStyle w:val="a0"/>
        <w:ind w:left="0"/>
        <w:jc w:val="both"/>
        <w:rPr>
          <w:rFonts w:ascii="Trebuchet MS" w:hAnsi="Trebuchet MS" w:eastAsia="Trebuchet MS" w:cs="Trebuchet MS"/>
          <w:noProof w:val="0"/>
          <w:sz w:val="24"/>
          <w:szCs w:val="24"/>
          <w:lang w:val="en-GB"/>
        </w:rPr>
      </w:pPr>
    </w:p>
    <w:p w:rsidR="5E40F54F" w:rsidP="77CFB6A9" w:rsidRDefault="5E40F54F" w14:paraId="18A8324F" w14:textId="407213B0">
      <w:pPr>
        <w:pStyle w:val="3"/>
        <w:numPr>
          <w:numId w:val="0"/>
        </w:numPr>
        <w:ind w:left="0"/>
        <w:rPr>
          <w:rFonts w:ascii="Trebuchet MS" w:hAnsi="Trebuchet MS" w:eastAsia="Trebuchet MS" w:cs="Trebuchet MS"/>
          <w:b w:val="1"/>
          <w:bCs w:val="1"/>
          <w:color w:val="auto"/>
          <w:sz w:val="24"/>
          <w:szCs w:val="24"/>
        </w:rPr>
      </w:pPr>
      <w:proofErr w:type="spellStart"/>
      <w:r w:rsidRPr="77CFB6A9" w:rsidR="77CFB6A9">
        <w:rPr>
          <w:rFonts w:ascii="Trebuchet MS" w:hAnsi="Trebuchet MS" w:eastAsia="Trebuchet MS" w:cs="Trebuchet MS"/>
          <w:b w:val="1"/>
          <w:bCs w:val="1"/>
          <w:color w:val="auto"/>
          <w:sz w:val="24"/>
          <w:szCs w:val="24"/>
        </w:rPr>
        <w:t>Opportunities</w:t>
      </w:r>
      <w:proofErr w:type="spellEnd"/>
      <w:r w:rsidRPr="77CFB6A9" w:rsidR="77CFB6A9">
        <w:rPr>
          <w:rFonts w:ascii="Trebuchet MS" w:hAnsi="Trebuchet MS" w:eastAsia="Trebuchet MS" w:cs="Trebuchet MS"/>
          <w:b w:val="1"/>
          <w:bCs w:val="1"/>
          <w:color w:val="auto"/>
          <w:sz w:val="24"/>
          <w:szCs w:val="24"/>
        </w:rPr>
        <w:t xml:space="preserve"> and </w:t>
      </w:r>
      <w:proofErr w:type="spellStart"/>
      <w:r w:rsidRPr="77CFB6A9" w:rsidR="77CFB6A9">
        <w:rPr>
          <w:rFonts w:ascii="Trebuchet MS" w:hAnsi="Trebuchet MS" w:eastAsia="Trebuchet MS" w:cs="Trebuchet MS"/>
          <w:b w:val="1"/>
          <w:bCs w:val="1"/>
          <w:color w:val="auto"/>
          <w:sz w:val="24"/>
          <w:szCs w:val="24"/>
        </w:rPr>
        <w:t>Planned</w:t>
      </w:r>
      <w:proofErr w:type="spellEnd"/>
      <w:r w:rsidRPr="77CFB6A9" w:rsidR="77CFB6A9">
        <w:rPr>
          <w:rFonts w:ascii="Trebuchet MS" w:hAnsi="Trebuchet MS" w:eastAsia="Trebuchet MS" w:cs="Trebuchet MS"/>
          <w:b w:val="1"/>
          <w:bCs w:val="1"/>
          <w:color w:val="auto"/>
          <w:sz w:val="24"/>
          <w:szCs w:val="24"/>
        </w:rPr>
        <w:t xml:space="preserve"> Pilot Actions</w:t>
      </w:r>
    </w:p>
    <w:p w:rsidR="5E40F54F" w:rsidP="5E40F54F" w:rsidRDefault="5E40F54F" w14:noSpellErr="1" w14:paraId="43A7D2BE" w14:textId="30AC78C2">
      <w:pPr>
        <w:ind w:left="0"/>
        <w:jc w:val="both"/>
        <w:rPr>
          <w:rFonts w:ascii="Trebuchet MS" w:hAnsi="Trebuchet MS" w:eastAsia="Trebuchet MS" w:cs="Trebuchet MS"/>
          <w:b w:val="0"/>
          <w:bCs w:val="0"/>
          <w:noProof w:val="0"/>
          <w:sz w:val="24"/>
          <w:szCs w:val="24"/>
          <w:lang w:val="en-GB"/>
        </w:rPr>
      </w:pPr>
      <w:r w:rsidRPr="5E40F54F" w:rsidR="5E40F54F">
        <w:rPr>
          <w:rFonts w:ascii="Trebuchet MS" w:hAnsi="Trebuchet MS" w:eastAsia="Trebuchet MS" w:cs="Trebuchet MS"/>
          <w:b w:val="0"/>
          <w:bCs w:val="0"/>
          <w:noProof w:val="0"/>
          <w:sz w:val="24"/>
          <w:szCs w:val="24"/>
          <w:lang w:val="en-GB"/>
        </w:rPr>
        <w:t xml:space="preserve">The planned pilot actions will take place in schools where previous food waste monitoring activities were carried out. The aim is to </w:t>
      </w:r>
      <w:r w:rsidRPr="5E40F54F" w:rsidR="5E40F54F">
        <w:rPr>
          <w:rFonts w:ascii="Trebuchet MS" w:hAnsi="Trebuchet MS" w:eastAsia="Trebuchet MS" w:cs="Trebuchet MS"/>
          <w:b w:val="0"/>
          <w:bCs w:val="0"/>
          <w:noProof w:val="0"/>
          <w:sz w:val="24"/>
          <w:szCs w:val="24"/>
          <w:lang w:val="en-GB"/>
        </w:rPr>
        <w:t>initiate redistribution of unserved meals</w:t>
      </w:r>
      <w:r w:rsidRPr="5E40F54F" w:rsidR="5E40F54F">
        <w:rPr>
          <w:rFonts w:ascii="Trebuchet MS" w:hAnsi="Trebuchet MS" w:eastAsia="Trebuchet MS" w:cs="Trebuchet MS"/>
          <w:b w:val="0"/>
          <w:bCs w:val="0"/>
          <w:noProof w:val="0"/>
          <w:sz w:val="24"/>
          <w:szCs w:val="24"/>
          <w:lang w:val="en-GB"/>
        </w:rPr>
        <w:t xml:space="preserve"> in at least one selected school, following the protocols developed by the </w:t>
      </w:r>
      <w:r w:rsidRPr="5E40F54F" w:rsidR="5E40F54F">
        <w:rPr>
          <w:rFonts w:ascii="Trebuchet MS" w:hAnsi="Trebuchet MS" w:eastAsia="Trebuchet MS" w:cs="Trebuchet MS"/>
          <w:b w:val="0"/>
          <w:bCs w:val="0"/>
          <w:noProof w:val="0"/>
          <w:sz w:val="24"/>
          <w:szCs w:val="24"/>
          <w:lang w:val="en-GB"/>
        </w:rPr>
        <w:t>Hungarian Food Bank Association</w:t>
      </w:r>
      <w:r w:rsidRPr="5E40F54F" w:rsidR="5E40F54F">
        <w:rPr>
          <w:rFonts w:ascii="Trebuchet MS" w:hAnsi="Trebuchet MS" w:eastAsia="Trebuchet MS" w:cs="Trebuchet MS"/>
          <w:b w:val="0"/>
          <w:bCs w:val="0"/>
          <w:noProof w:val="0"/>
          <w:sz w:val="24"/>
          <w:szCs w:val="24"/>
          <w:lang w:val="en-GB"/>
        </w:rPr>
        <w:t>.</w:t>
      </w:r>
    </w:p>
    <w:p w:rsidR="5E40F54F" w:rsidP="5E40F54F" w:rsidRDefault="5E40F54F" w14:noSpellErr="1" w14:paraId="1778ABB6" w14:textId="5951DF5A">
      <w:pPr>
        <w:ind w:left="0"/>
        <w:jc w:val="both"/>
        <w:rPr>
          <w:rFonts w:ascii="Trebuchet MS" w:hAnsi="Trebuchet MS" w:eastAsia="Trebuchet MS" w:cs="Trebuchet MS"/>
          <w:b w:val="0"/>
          <w:bCs w:val="0"/>
          <w:noProof w:val="0"/>
          <w:sz w:val="24"/>
          <w:szCs w:val="24"/>
          <w:lang w:val="en-GB"/>
        </w:rPr>
      </w:pPr>
      <w:r w:rsidRPr="5E40F54F" w:rsidR="5E40F54F">
        <w:rPr>
          <w:rFonts w:ascii="Trebuchet MS" w:hAnsi="Trebuchet MS" w:eastAsia="Trebuchet MS" w:cs="Trebuchet MS"/>
          <w:b w:val="0"/>
          <w:bCs w:val="0"/>
          <w:noProof w:val="0"/>
          <w:sz w:val="24"/>
          <w:szCs w:val="24"/>
          <w:lang w:val="en-GB"/>
        </w:rPr>
        <w:t>Within the pilot:</w:t>
      </w:r>
    </w:p>
    <w:p w:rsidR="5E40F54F" w:rsidP="5E40F54F" w:rsidRDefault="5E40F54F" w14:noSpellErr="1" w14:paraId="29848E85" w14:textId="4586968B">
      <w:pPr>
        <w:pStyle w:val="af3"/>
        <w:numPr>
          <w:ilvl w:val="0"/>
          <w:numId w:val="70"/>
        </w:numPr>
        <w:jc w:val="both"/>
        <w:rPr>
          <w:sz w:val="24"/>
          <w:szCs w:val="24"/>
        </w:rPr>
      </w:pPr>
      <w:r w:rsidRPr="32EE6D64" w:rsidR="32EE6D64">
        <w:rPr>
          <w:rFonts w:ascii="Trebuchet MS" w:hAnsi="Trebuchet MS" w:eastAsia="Trebuchet MS" w:cs="Trebuchet MS"/>
          <w:b w:val="0"/>
          <w:bCs w:val="0"/>
          <w:noProof w:val="0"/>
          <w:sz w:val="24"/>
          <w:szCs w:val="24"/>
          <w:lang w:val="en-GB"/>
        </w:rPr>
        <w:t>The feasibility of redistribution will be assessed, including staff, infrastructural, and food safety conditions.</w:t>
      </w:r>
    </w:p>
    <w:p w:rsidR="5E40F54F" w:rsidP="5E40F54F" w:rsidRDefault="5E40F54F" w14:noSpellErr="1" w14:paraId="2233B943" w14:textId="131D409C">
      <w:pPr>
        <w:pStyle w:val="af3"/>
        <w:numPr>
          <w:ilvl w:val="0"/>
          <w:numId w:val="70"/>
        </w:numPr>
        <w:jc w:val="both"/>
        <w:rPr/>
      </w:pPr>
      <w:r w:rsidRPr="32EE6D64" w:rsidR="32EE6D64">
        <w:rPr>
          <w:rFonts w:ascii="Trebuchet MS" w:hAnsi="Trebuchet MS" w:eastAsia="Trebuchet MS" w:cs="Trebuchet MS"/>
          <w:b w:val="0"/>
          <w:bCs w:val="0"/>
          <w:noProof w:val="0"/>
          <w:sz w:val="24"/>
          <w:szCs w:val="24"/>
          <w:lang w:val="en-GB"/>
        </w:rPr>
        <w:t>The types and quantities of surplus food will be analysed to identify what can safely be saved.</w:t>
      </w:r>
    </w:p>
    <w:p w:rsidR="5E40F54F" w:rsidP="5E40F54F" w:rsidRDefault="5E40F54F" w14:noSpellErr="1" w14:paraId="3A5BF167" w14:textId="4C8619F4">
      <w:pPr>
        <w:pStyle w:val="af3"/>
        <w:numPr>
          <w:ilvl w:val="0"/>
          <w:numId w:val="70"/>
        </w:numPr>
        <w:jc w:val="both"/>
        <w:rPr/>
      </w:pPr>
      <w:r w:rsidRPr="32EE6D64" w:rsidR="32EE6D64">
        <w:rPr>
          <w:rFonts w:ascii="Trebuchet MS" w:hAnsi="Trebuchet MS" w:eastAsia="Trebuchet MS" w:cs="Trebuchet MS"/>
          <w:b w:val="0"/>
          <w:bCs w:val="0"/>
          <w:noProof w:val="0"/>
          <w:sz w:val="24"/>
          <w:szCs w:val="24"/>
          <w:lang w:val="en-GB"/>
        </w:rPr>
        <w:t>The additional investments needed (e.g. cooling capacity, packaging materials, transport options) will be mapped to enable regular food saving.</w:t>
      </w:r>
    </w:p>
    <w:p w:rsidR="5E40F54F" w:rsidP="5E40F54F" w:rsidRDefault="5E40F54F" w14:noSpellErr="1" w14:paraId="3A701059" w14:textId="02CC0B29">
      <w:pPr>
        <w:ind w:left="0"/>
        <w:jc w:val="both"/>
        <w:rPr>
          <w:rFonts w:ascii="Trebuchet MS" w:hAnsi="Trebuchet MS" w:eastAsia="Trebuchet MS" w:cs="Trebuchet MS"/>
          <w:b w:val="0"/>
          <w:bCs w:val="0"/>
          <w:noProof w:val="0"/>
          <w:sz w:val="24"/>
          <w:szCs w:val="24"/>
          <w:lang w:val="en-GB"/>
        </w:rPr>
      </w:pPr>
      <w:r w:rsidRPr="5E40F54F" w:rsidR="5E40F54F">
        <w:rPr>
          <w:rFonts w:ascii="Trebuchet MS" w:hAnsi="Trebuchet MS" w:eastAsia="Trebuchet MS" w:cs="Trebuchet MS"/>
          <w:b w:val="0"/>
          <w:bCs w:val="0"/>
          <w:noProof w:val="0"/>
          <w:sz w:val="24"/>
          <w:szCs w:val="24"/>
          <w:lang w:val="en-GB"/>
        </w:rPr>
        <w:t xml:space="preserve">In the case of </w:t>
      </w:r>
      <w:r w:rsidRPr="5E40F54F" w:rsidR="5E40F54F">
        <w:rPr>
          <w:rFonts w:ascii="Trebuchet MS" w:hAnsi="Trebuchet MS" w:eastAsia="Trebuchet MS" w:cs="Trebuchet MS"/>
          <w:b w:val="0"/>
          <w:bCs w:val="0"/>
          <w:noProof w:val="0"/>
          <w:sz w:val="24"/>
          <w:szCs w:val="24"/>
          <w:lang w:val="en-GB"/>
        </w:rPr>
        <w:t>plate waste</w:t>
      </w:r>
      <w:r w:rsidRPr="5E40F54F" w:rsidR="5E40F54F">
        <w:rPr>
          <w:rFonts w:ascii="Trebuchet MS" w:hAnsi="Trebuchet MS" w:eastAsia="Trebuchet MS" w:cs="Trebuchet MS"/>
          <w:b w:val="0"/>
          <w:bCs w:val="0"/>
          <w:noProof w:val="0"/>
          <w:sz w:val="24"/>
          <w:szCs w:val="24"/>
          <w:lang w:val="en-GB"/>
        </w:rPr>
        <w:t xml:space="preserve">, the pilot will focus on </w:t>
      </w:r>
      <w:r w:rsidRPr="5E40F54F" w:rsidR="5E40F54F">
        <w:rPr>
          <w:rFonts w:ascii="Trebuchet MS" w:hAnsi="Trebuchet MS" w:eastAsia="Trebuchet MS" w:cs="Trebuchet MS"/>
          <w:b w:val="0"/>
          <w:bCs w:val="0"/>
          <w:noProof w:val="0"/>
          <w:sz w:val="24"/>
          <w:szCs w:val="24"/>
          <w:lang w:val="en-GB"/>
        </w:rPr>
        <w:t>awareness-raising and behavioural change</w:t>
      </w:r>
      <w:r w:rsidRPr="5E40F54F" w:rsidR="5E40F54F">
        <w:rPr>
          <w:rFonts w:ascii="Trebuchet MS" w:hAnsi="Trebuchet MS" w:eastAsia="Trebuchet MS" w:cs="Trebuchet MS"/>
          <w:b w:val="0"/>
          <w:bCs w:val="0"/>
          <w:noProof w:val="0"/>
          <w:sz w:val="24"/>
          <w:szCs w:val="24"/>
          <w:lang w:val="en-GB"/>
        </w:rPr>
        <w:t xml:space="preserve"> rather than redistribution. Based on prior studies, Hungarian pupils’ satisfaction with school meals depends primarily on quality, taste, variety, portion size, and mealtime schedules. Many of these aspects (e.g. portion size, ingredients, menus) are regulated by national law and therefore cannot easily be modified within the project framework.</w:t>
      </w:r>
    </w:p>
    <w:p w:rsidR="5E40F54F" w:rsidP="7ED73208" w:rsidRDefault="5E40F54F" w14:paraId="5771DC7E" w14:noSpellErr="1" w14:textId="1D66CD80">
      <w:pPr>
        <w:ind w:left="0"/>
        <w:jc w:val="both"/>
        <w:rPr>
          <w:rFonts w:ascii="Trebuchet MS" w:hAnsi="Trebuchet MS" w:eastAsia="Trebuchet MS" w:cs="Trebuchet MS"/>
          <w:b w:val="0"/>
          <w:bCs w:val="0"/>
          <w:noProof w:val="0"/>
          <w:sz w:val="24"/>
          <w:szCs w:val="24"/>
          <w:lang w:val="en-GB"/>
        </w:rPr>
      </w:pPr>
      <w:r w:rsidRPr="7ED73208" w:rsidR="7ED73208">
        <w:rPr>
          <w:rFonts w:ascii="Trebuchet MS" w:hAnsi="Trebuchet MS" w:eastAsia="Trebuchet MS" w:cs="Trebuchet MS"/>
          <w:b w:val="0"/>
          <w:bCs w:val="0"/>
          <w:noProof w:val="0"/>
          <w:sz w:val="24"/>
          <w:szCs w:val="24"/>
          <w:lang w:val="en-GB"/>
        </w:rPr>
        <w:t xml:space="preserve">The aim </w:t>
      </w:r>
      <w:r w:rsidRPr="7ED73208" w:rsidR="7ED73208">
        <w:rPr>
          <w:rFonts w:ascii="Trebuchet MS" w:hAnsi="Trebuchet MS" w:eastAsia="Trebuchet MS" w:cs="Trebuchet MS"/>
          <w:b w:val="0"/>
          <w:bCs w:val="0"/>
          <w:noProof w:val="0"/>
          <w:sz w:val="24"/>
          <w:szCs w:val="24"/>
          <w:lang w:val="en-GB"/>
        </w:rPr>
        <w:t xml:space="preserve">the intervention </w:t>
      </w:r>
      <w:r w:rsidRPr="7ED73208" w:rsidR="7ED73208">
        <w:rPr>
          <w:rFonts w:ascii="Trebuchet MS" w:hAnsi="Trebuchet MS" w:eastAsia="Trebuchet MS" w:cs="Trebuchet MS"/>
          <w:b w:val="0"/>
          <w:bCs w:val="0"/>
          <w:noProof w:val="0"/>
          <w:sz w:val="24"/>
          <w:szCs w:val="24"/>
          <w:lang w:val="en-GB"/>
        </w:rPr>
        <w:t>is not to persuade children to eat more, but to help them value food more highly and understand th</w:t>
      </w:r>
      <w:r w:rsidRPr="7ED73208" w:rsidR="7ED73208">
        <w:rPr>
          <w:rFonts w:ascii="Trebuchet MS" w:hAnsi="Trebuchet MS" w:eastAsia="Trebuchet MS" w:cs="Trebuchet MS"/>
          <w:b w:val="0"/>
          <w:bCs w:val="0"/>
          <w:noProof w:val="0"/>
          <w:sz w:val="24"/>
          <w:szCs w:val="24"/>
          <w:lang w:val="en-GB"/>
        </w:rPr>
        <w:t>e tangible value of food</w:t>
      </w:r>
      <w:r w:rsidRPr="7ED73208" w:rsidR="7ED73208">
        <w:rPr>
          <w:rFonts w:ascii="Trebuchet MS" w:hAnsi="Trebuchet MS" w:eastAsia="Trebuchet MS" w:cs="Trebuchet MS"/>
          <w:b w:val="0"/>
          <w:bCs w:val="0"/>
          <w:noProof w:val="0"/>
          <w:sz w:val="24"/>
          <w:szCs w:val="24"/>
          <w:lang w:val="en-GB"/>
        </w:rPr>
        <w:t>. Awareness activities (interactive education modules, posters, playful campaigns) will communicate that food is a valuable resource, encouraging more respectful behaviour toward meals.</w:t>
      </w:r>
    </w:p>
    <w:p w:rsidRPr="00F20595" w:rsidR="00F20595" w:rsidP="39CF03D6" w:rsidRDefault="00F20595" w14:paraId="4C5F0E0C" w14:textId="77777777" w14:noSpellErr="1">
      <w:pPr>
        <w:ind w:left="0"/>
        <w:rPr>
          <w:noProof w:val="0"/>
          <w:lang w:val="en-GB" w:eastAsia="zh-TW"/>
        </w:rPr>
      </w:pPr>
    </w:p>
    <w:p w:rsidRPr="00B702C6" w:rsidR="00F20595" w:rsidP="39CF03D6" w:rsidRDefault="00F20595" w14:paraId="75AAC93C" w14:textId="77777777" w14:noSpellErr="1">
      <w:pPr>
        <w:pStyle w:val="CE-Headline3"/>
        <w:numPr>
          <w:ilvl w:val="2"/>
          <w:numId w:val="27"/>
        </w:numPr>
        <w:rPr>
          <w:sz w:val="28"/>
          <w:szCs w:val="28"/>
        </w:rPr>
      </w:pPr>
      <w:r w:rsidRPr="5E40F54F" w:rsidR="5E40F54F">
        <w:rPr>
          <w:noProof w:val="0"/>
          <w:sz w:val="28"/>
          <w:szCs w:val="28"/>
          <w:lang w:val="en-GB"/>
        </w:rPr>
        <w:t xml:space="preserve"> </w:t>
      </w:r>
      <w:r w:rsidRPr="5E40F54F" w:rsidR="5E40F54F">
        <w:rPr>
          <w:noProof w:val="0"/>
          <w:sz w:val="28"/>
          <w:szCs w:val="28"/>
          <w:lang w:val="en-GB"/>
        </w:rPr>
        <w:t>Stakeholder Involvement</w:t>
      </w:r>
      <w:bookmarkStart w:name="_Toc209604501" w:id="34"/>
      <w:bookmarkEnd w:id="34"/>
    </w:p>
    <w:p w:rsidR="5E40F54F" w:rsidP="77CFB6A9" w:rsidRDefault="5E40F54F" w14:paraId="69C45B20" w14:textId="2F5D4A59">
      <w:pPr>
        <w:ind w:left="0"/>
        <w:jc w:val="both"/>
        <w:rPr>
          <w:rFonts w:ascii="Trebuchet MS" w:hAnsi="Trebuchet MS" w:eastAsia="Trebuchet MS" w:cs="Trebuchet MS"/>
          <w:b w:val="0"/>
          <w:bCs w:val="0"/>
          <w:noProof w:val="0"/>
          <w:sz w:val="24"/>
          <w:szCs w:val="24"/>
          <w:lang w:val="en-GB"/>
        </w:rPr>
      </w:pPr>
      <w:r w:rsidRPr="77CFB6A9" w:rsidR="77CFB6A9">
        <w:rPr>
          <w:rFonts w:ascii="Trebuchet MS" w:hAnsi="Trebuchet MS" w:eastAsia="Trebuchet MS" w:cs="Trebuchet MS"/>
          <w:b w:val="0"/>
          <w:bCs w:val="0"/>
          <w:noProof w:val="0"/>
          <w:sz w:val="24"/>
          <w:szCs w:val="24"/>
          <w:lang w:val="en-GB"/>
        </w:rPr>
        <w:t xml:space="preserve">The successful implementation of the Hungarian pilot actions requires the close involvement of all key stakeholders along the school catering chain. Cooperation between the school management, kitchen staff, catering service providers, local municipalities, </w:t>
      </w:r>
      <w:r w:rsidRPr="77CFB6A9" w:rsidR="77CFB6A9">
        <w:rPr>
          <w:rFonts w:ascii="Trebuchet MS" w:hAnsi="Trebuchet MS" w:eastAsia="Trebuchet MS" w:cs="Trebuchet MS"/>
          <w:b w:val="0"/>
          <w:bCs w:val="0"/>
          <w:noProof w:val="0"/>
          <w:sz w:val="24"/>
          <w:szCs w:val="24"/>
          <w:lang w:val="en-GB"/>
        </w:rPr>
        <w:t>HFBA</w:t>
      </w:r>
      <w:r w:rsidRPr="77CFB6A9" w:rsidR="77CFB6A9">
        <w:rPr>
          <w:rFonts w:ascii="Trebuchet MS" w:hAnsi="Trebuchet MS" w:eastAsia="Trebuchet MS" w:cs="Trebuchet MS"/>
          <w:b w:val="0"/>
          <w:bCs w:val="0"/>
          <w:noProof w:val="0"/>
          <w:sz w:val="24"/>
          <w:szCs w:val="24"/>
          <w:lang w:val="en-GB"/>
        </w:rPr>
        <w:t xml:space="preserve"> and the </w:t>
      </w:r>
      <w:proofErr w:type="spellStart"/>
      <w:r w:rsidRPr="77CFB6A9" w:rsidR="77CFB6A9">
        <w:rPr>
          <w:rFonts w:ascii="Trebuchet MS" w:hAnsi="Trebuchet MS" w:eastAsia="Trebuchet MS" w:cs="Trebuchet MS"/>
          <w:b w:val="0"/>
          <w:bCs w:val="0"/>
          <w:noProof w:val="0"/>
          <w:sz w:val="24"/>
          <w:szCs w:val="24"/>
          <w:lang w:val="en-GB"/>
        </w:rPr>
        <w:t>InDeRe</w:t>
      </w:r>
      <w:proofErr w:type="spellEnd"/>
      <w:r w:rsidRPr="77CFB6A9" w:rsidR="77CFB6A9">
        <w:rPr>
          <w:rFonts w:ascii="Trebuchet MS" w:hAnsi="Trebuchet MS" w:eastAsia="Trebuchet MS" w:cs="Trebuchet MS"/>
          <w:b w:val="0"/>
          <w:bCs w:val="0"/>
          <w:noProof w:val="0"/>
          <w:sz w:val="24"/>
          <w:szCs w:val="24"/>
          <w:lang w:val="en-GB"/>
        </w:rPr>
        <w:t xml:space="preserve"> Research</w:t>
      </w:r>
      <w:r w:rsidRPr="77CFB6A9" w:rsidR="77CFB6A9">
        <w:rPr>
          <w:rFonts w:ascii="Trebuchet MS" w:hAnsi="Trebuchet MS" w:eastAsia="Trebuchet MS" w:cs="Trebuchet MS"/>
          <w:b w:val="0"/>
          <w:bCs w:val="0"/>
          <w:noProof w:val="0"/>
          <w:sz w:val="24"/>
          <w:szCs w:val="24"/>
          <w:lang w:val="en-GB"/>
        </w:rPr>
        <w:t xml:space="preserve"> Institute </w:t>
      </w:r>
      <w:r w:rsidRPr="77CFB6A9" w:rsidR="77CFB6A9">
        <w:rPr>
          <w:rFonts w:ascii="Trebuchet MS" w:hAnsi="Trebuchet MS" w:eastAsia="Trebuchet MS" w:cs="Trebuchet MS"/>
          <w:b w:val="0"/>
          <w:bCs w:val="0"/>
          <w:noProof w:val="0"/>
          <w:sz w:val="24"/>
          <w:szCs w:val="24"/>
          <w:lang w:val="en-GB"/>
        </w:rPr>
        <w:t>(</w:t>
      </w:r>
      <w:proofErr w:type="spellStart"/>
      <w:r w:rsidRPr="77CFB6A9" w:rsidR="77CFB6A9">
        <w:rPr>
          <w:rFonts w:ascii="Trebuchet MS" w:hAnsi="Trebuchet MS" w:eastAsia="Trebuchet MS" w:cs="Trebuchet MS"/>
          <w:b w:val="0"/>
          <w:bCs w:val="0"/>
          <w:noProof w:val="0"/>
          <w:sz w:val="24"/>
          <w:szCs w:val="24"/>
          <w:lang w:val="en-GB"/>
        </w:rPr>
        <w:t>InDeRe</w:t>
      </w:r>
      <w:proofErr w:type="spellEnd"/>
      <w:r w:rsidRPr="77CFB6A9" w:rsidR="77CFB6A9">
        <w:rPr>
          <w:rFonts w:ascii="Trebuchet MS" w:hAnsi="Trebuchet MS" w:eastAsia="Trebuchet MS" w:cs="Trebuchet MS"/>
          <w:b w:val="0"/>
          <w:bCs w:val="0"/>
          <w:noProof w:val="0"/>
          <w:sz w:val="24"/>
          <w:szCs w:val="24"/>
          <w:lang w:val="en-GB"/>
        </w:rPr>
        <w:t xml:space="preserve">) </w:t>
      </w:r>
      <w:r w:rsidRPr="77CFB6A9" w:rsidR="77CFB6A9">
        <w:rPr>
          <w:rFonts w:ascii="Trebuchet MS" w:hAnsi="Trebuchet MS" w:eastAsia="Trebuchet MS" w:cs="Trebuchet MS"/>
          <w:b w:val="0"/>
          <w:bCs w:val="0"/>
          <w:noProof w:val="0"/>
          <w:sz w:val="24"/>
          <w:szCs w:val="24"/>
          <w:lang w:val="en-GB"/>
        </w:rPr>
        <w:t>will be crucial to ensure the feasibility and sustainability of the food redistribution model.</w:t>
      </w:r>
    </w:p>
    <w:p w:rsidR="5E40F54F" w:rsidP="77CFB6A9" w:rsidRDefault="5E40F54F" w14:paraId="54F1FED5" w14:textId="167EE3FF">
      <w:pPr>
        <w:pStyle w:val="a0"/>
        <w:bidi w:val="0"/>
        <w:spacing w:before="120" w:beforeAutospacing="off" w:after="0" w:afterAutospacing="off" w:line="276" w:lineRule="auto"/>
        <w:ind w:left="0" w:right="339"/>
        <w:jc w:val="both"/>
        <w:rPr>
          <w:rFonts w:ascii="Trebuchet MS" w:hAnsi="Trebuchet MS" w:eastAsia="Trebuchet MS" w:cs="Trebuchet MS"/>
          <w:b w:val="0"/>
          <w:bCs w:val="0"/>
          <w:noProof w:val="0"/>
          <w:sz w:val="24"/>
          <w:szCs w:val="24"/>
          <w:lang w:val="en-GB"/>
        </w:rPr>
      </w:pPr>
      <w:r w:rsidRPr="77CFB6A9" w:rsidR="77CFB6A9">
        <w:rPr>
          <w:rFonts w:ascii="Trebuchet MS" w:hAnsi="Trebuchet MS" w:eastAsia="Trebuchet MS" w:cs="Trebuchet MS"/>
          <w:b w:val="0"/>
          <w:bCs w:val="0"/>
          <w:noProof w:val="0"/>
          <w:sz w:val="24"/>
          <w:szCs w:val="24"/>
          <w:lang w:val="en-GB"/>
        </w:rPr>
        <w:t>The school management and kitchen personnel will play an essential role in monitoring daily meal production and recording surplus quantities. Their practical experience will help identify the main sources of waste and realistic prevention or redistribution measures. The catering providers will be engaged to support menu planning, portion control, and logistics adjustments that can reduce pre-consumption waste. The H</w:t>
      </w:r>
      <w:r w:rsidRPr="77CFB6A9" w:rsidR="77CFB6A9">
        <w:rPr>
          <w:rFonts w:ascii="Trebuchet MS" w:hAnsi="Trebuchet MS" w:eastAsia="Trebuchet MS" w:cs="Trebuchet MS"/>
          <w:b w:val="0"/>
          <w:bCs w:val="0"/>
          <w:noProof w:val="0"/>
          <w:sz w:val="24"/>
          <w:szCs w:val="24"/>
          <w:lang w:val="en-GB"/>
        </w:rPr>
        <w:t>FBA</w:t>
      </w:r>
      <w:r w:rsidRPr="77CFB6A9" w:rsidR="77CFB6A9">
        <w:rPr>
          <w:rFonts w:ascii="Trebuchet MS" w:hAnsi="Trebuchet MS" w:eastAsia="Trebuchet MS" w:cs="Trebuchet MS"/>
          <w:b w:val="0"/>
          <w:bCs w:val="0"/>
          <w:noProof w:val="0"/>
          <w:sz w:val="24"/>
          <w:szCs w:val="24"/>
          <w:lang w:val="en-GB"/>
        </w:rPr>
        <w:t xml:space="preserve">'s protocols and guidelines will provide methodological guidance and training for all involved actors based on its existing redistribution protocols. It will also facilitate connections with local charities or social organisations that could receive surplus food safely. The </w:t>
      </w:r>
      <w:proofErr w:type="spellStart"/>
      <w:r w:rsidRPr="77CFB6A9" w:rsidR="77CFB6A9">
        <w:rPr>
          <w:rFonts w:ascii="Trebuchet MS" w:hAnsi="Trebuchet MS" w:eastAsia="Trebuchet MS" w:cs="Trebuchet MS"/>
          <w:b w:val="0"/>
          <w:bCs w:val="0"/>
          <w:noProof w:val="0"/>
          <w:sz w:val="24"/>
          <w:szCs w:val="24"/>
          <w:lang w:val="en-GB"/>
        </w:rPr>
        <w:t>InDeRe</w:t>
      </w:r>
      <w:proofErr w:type="spellEnd"/>
      <w:r w:rsidRPr="77CFB6A9" w:rsidR="77CFB6A9">
        <w:rPr>
          <w:rFonts w:ascii="Trebuchet MS" w:hAnsi="Trebuchet MS" w:eastAsia="Trebuchet MS" w:cs="Trebuchet MS"/>
          <w:b w:val="0"/>
          <w:bCs w:val="0"/>
          <w:noProof w:val="0"/>
          <w:sz w:val="24"/>
          <w:szCs w:val="24"/>
          <w:lang w:val="en-GB"/>
        </w:rPr>
        <w:t xml:space="preserve"> will be responsible for the physical measurement of food waste. </w:t>
      </w:r>
      <w:proofErr w:type="spellStart"/>
      <w:r w:rsidRPr="77CFB6A9" w:rsidR="77CFB6A9">
        <w:rPr>
          <w:rFonts w:ascii="Trebuchet MS" w:hAnsi="Trebuchet MS" w:eastAsia="Trebuchet MS" w:cs="Trebuchet MS"/>
          <w:b w:val="0"/>
          <w:bCs w:val="0"/>
          <w:noProof w:val="0"/>
          <w:sz w:val="24"/>
          <w:szCs w:val="24"/>
          <w:lang w:val="en-GB"/>
        </w:rPr>
        <w:t>InDeRe</w:t>
      </w:r>
      <w:proofErr w:type="spellEnd"/>
      <w:r w:rsidRPr="77CFB6A9" w:rsidR="77CFB6A9">
        <w:rPr>
          <w:rFonts w:ascii="Trebuchet MS" w:hAnsi="Trebuchet MS" w:eastAsia="Trebuchet MS" w:cs="Trebuchet MS"/>
          <w:b w:val="0"/>
          <w:bCs w:val="0"/>
          <w:noProof w:val="0"/>
          <w:sz w:val="24"/>
          <w:szCs w:val="24"/>
          <w:lang w:val="en-GB"/>
        </w:rPr>
        <w:t xml:space="preserve"> works with a previously validated measurement protocol that ensures data quality, and supports the analysis of the results. </w:t>
      </w:r>
      <w:proofErr w:type="spellStart"/>
      <w:r w:rsidRPr="77CFB6A9" w:rsidR="77CFB6A9">
        <w:rPr>
          <w:rFonts w:ascii="Trebuchet MS" w:hAnsi="Trebuchet MS" w:eastAsia="Trebuchet MS" w:cs="Trebuchet MS"/>
          <w:b w:val="0"/>
          <w:bCs w:val="0"/>
          <w:noProof w:val="0"/>
          <w:sz w:val="24"/>
          <w:szCs w:val="24"/>
          <w:lang w:val="en-GB"/>
        </w:rPr>
        <w:t>InDeRe’s</w:t>
      </w:r>
      <w:proofErr w:type="spellEnd"/>
      <w:r w:rsidRPr="77CFB6A9" w:rsidR="77CFB6A9">
        <w:rPr>
          <w:rFonts w:ascii="Trebuchet MS" w:hAnsi="Trebuchet MS" w:eastAsia="Trebuchet MS" w:cs="Trebuchet MS"/>
          <w:b w:val="0"/>
          <w:bCs w:val="0"/>
          <w:noProof w:val="0"/>
          <w:sz w:val="24"/>
          <w:szCs w:val="24"/>
          <w:lang w:val="en-GB"/>
        </w:rPr>
        <w:t xml:space="preserve"> involvement is critical to provide robust baseline data, track pilot progress, and support evidence-based recommendations for scale-up. In parallel, local municipalities and public health authorities will be consulted to ensure that the pilot complies with all food safety and legal requirements and to explore options for integrating redistribution practices into local regulations or school catering contracts. Beyond operational stakeholders, the pilot will also include awareness-raising activities targeting pupils, parents, and teachers. Their involvement will be essential to strengthen positive attitudes towards food and reduce plate waste through education and communication. Policy-level actors (such as the Ministry of Agriculture and the National Food Chain Safety Office</w:t>
      </w:r>
      <w:r w:rsidRPr="77CFB6A9" w:rsidR="77CFB6A9">
        <w:rPr>
          <w:rFonts w:ascii="Trebuchet MS" w:hAnsi="Trebuchet MS" w:eastAsia="Trebuchet MS" w:cs="Trebuchet MS"/>
          <w:b w:val="0"/>
          <w:bCs w:val="0"/>
          <w:noProof w:val="0"/>
          <w:sz w:val="24"/>
          <w:szCs w:val="24"/>
          <w:lang w:val="en-GB"/>
        </w:rPr>
        <w:t xml:space="preserve"> (</w:t>
      </w:r>
      <w:proofErr w:type="spellStart"/>
      <w:r w:rsidRPr="77CFB6A9" w:rsidR="77CFB6A9">
        <w:rPr>
          <w:rFonts w:ascii="Trebuchet MS" w:hAnsi="Trebuchet MS" w:eastAsia="Trebuchet MS" w:cs="Trebuchet MS"/>
          <w:b w:val="0"/>
          <w:bCs w:val="0"/>
          <w:noProof w:val="0"/>
          <w:sz w:val="24"/>
          <w:szCs w:val="24"/>
          <w:lang w:val="en-GB"/>
        </w:rPr>
        <w:t>Nébih</w:t>
      </w:r>
      <w:proofErr w:type="spellEnd"/>
      <w:r w:rsidRPr="77CFB6A9" w:rsidR="77CFB6A9">
        <w:rPr>
          <w:rFonts w:ascii="Trebuchet MS" w:hAnsi="Trebuchet MS" w:eastAsia="Trebuchet MS" w:cs="Trebuchet MS"/>
          <w:b w:val="0"/>
          <w:bCs w:val="0"/>
          <w:noProof w:val="0"/>
          <w:sz w:val="24"/>
          <w:szCs w:val="24"/>
          <w:lang w:val="en-GB"/>
        </w:rPr>
        <w:t>)</w:t>
      </w:r>
      <w:r w:rsidRPr="77CFB6A9" w:rsidR="77CFB6A9">
        <w:rPr>
          <w:rFonts w:ascii="Trebuchet MS" w:hAnsi="Trebuchet MS" w:eastAsia="Trebuchet MS" w:cs="Trebuchet MS"/>
          <w:b w:val="0"/>
          <w:bCs w:val="0"/>
          <w:noProof w:val="0"/>
          <w:sz w:val="24"/>
          <w:szCs w:val="24"/>
          <w:lang w:val="en-GB"/>
        </w:rPr>
        <w:t>) will be informed of the pilot’s outcomes, contributing to evidence-based recommendations for wider-scale implementation of food redistribution in Hungarian school canteens.</w:t>
      </w:r>
    </w:p>
    <w:p w:rsidR="5E40F54F" w:rsidP="5E40F54F" w:rsidRDefault="5E40F54F" w14:noSpellErr="1" w14:paraId="2C2A31CA" w14:textId="2C62E636">
      <w:pPr>
        <w:pStyle w:val="a0"/>
        <w:ind w:left="0"/>
        <w:rPr>
          <w:noProof w:val="0"/>
          <w:lang w:val="en-GB"/>
        </w:rPr>
      </w:pPr>
    </w:p>
    <w:p w:rsidRPr="00B702C6" w:rsidR="00F20595" w:rsidP="39CF03D6" w:rsidRDefault="00F20595" w14:paraId="22BCF0E5" w14:textId="77777777" w14:noSpellErr="1">
      <w:pPr>
        <w:pStyle w:val="CE-Headline3"/>
        <w:numPr>
          <w:ilvl w:val="2"/>
          <w:numId w:val="27"/>
        </w:numPr>
        <w:rPr>
          <w:sz w:val="28"/>
          <w:szCs w:val="28"/>
        </w:rPr>
      </w:pPr>
      <w:r w:rsidRPr="5E40F54F" w:rsidR="5E40F54F">
        <w:rPr>
          <w:noProof w:val="0"/>
          <w:sz w:val="28"/>
          <w:szCs w:val="28"/>
          <w:lang w:val="en-GB"/>
        </w:rPr>
        <w:t xml:space="preserve"> </w:t>
      </w:r>
      <w:r w:rsidRPr="5E40F54F" w:rsidR="5E40F54F">
        <w:rPr>
          <w:noProof w:val="0"/>
          <w:sz w:val="28"/>
          <w:szCs w:val="28"/>
          <w:lang w:val="en-GB"/>
        </w:rPr>
        <w:t>Methodologies and Tools</w:t>
      </w:r>
      <w:bookmarkStart w:name="_Toc209604502" w:id="35"/>
      <w:bookmarkEnd w:id="35"/>
    </w:p>
    <w:p w:rsidR="5E40F54F" w:rsidP="32EE6D64" w:rsidRDefault="5E40F54F" w14:paraId="5BA18A7B" w14:noSpellErr="1" w14:textId="71EAD5F5">
      <w:pPr>
        <w:pStyle w:val="a0"/>
        <w:ind w:left="0"/>
        <w:rPr>
          <w:rFonts w:ascii="Trebuchet MS" w:hAnsi="Trebuchet MS" w:eastAsia="Trebuchet MS" w:cs="Trebuchet MS"/>
          <w:b w:val="0"/>
          <w:bCs w:val="0"/>
          <w:noProof w:val="0"/>
          <w:sz w:val="24"/>
          <w:szCs w:val="24"/>
          <w:lang w:val="en-GB"/>
        </w:rPr>
      </w:pPr>
      <w:r w:rsidRPr="32EE6D64" w:rsidR="32EE6D64">
        <w:rPr>
          <w:rFonts w:ascii="Trebuchet MS" w:hAnsi="Trebuchet MS" w:eastAsia="Trebuchet MS" w:cs="Trebuchet MS"/>
          <w:b w:val="0"/>
          <w:bCs w:val="0"/>
          <w:noProof w:val="0"/>
          <w:sz w:val="24"/>
          <w:szCs w:val="24"/>
          <w:lang w:val="en-GB"/>
        </w:rPr>
        <w:t>Physical food waste measurement will take place before and after each intervention action. The effect of the interventions on the amount of food waste is the most important indicator in the evaluation and the impact assessment. The input and output measurements will be indicated as follows:</w:t>
      </w:r>
    </w:p>
    <w:p w:rsidR="5E40F54F" w:rsidP="5E40F54F" w:rsidRDefault="5E40F54F" w14:noSpellErr="1" w14:paraId="109EA300" w14:textId="617392D1">
      <w:pPr>
        <w:ind w:left="0"/>
        <w:jc w:val="both"/>
        <w:rPr>
          <w:rFonts w:ascii="Trebuchet MS" w:hAnsi="Trebuchet MS" w:eastAsia="Trebuchet MS" w:cs="Trebuchet MS"/>
          <w:b w:val="0"/>
          <w:bCs w:val="0"/>
          <w:noProof w:val="0"/>
          <w:sz w:val="24"/>
          <w:szCs w:val="24"/>
          <w:lang w:val="en-GB"/>
        </w:rPr>
      </w:pPr>
      <w:r w:rsidRPr="5E40F54F" w:rsidR="5E40F54F">
        <w:rPr>
          <w:rFonts w:ascii="Trebuchet MS" w:hAnsi="Trebuchet MS" w:eastAsia="Trebuchet MS" w:cs="Trebuchet MS"/>
          <w:b w:val="0"/>
          <w:bCs w:val="0"/>
          <w:noProof w:val="0"/>
          <w:sz w:val="24"/>
          <w:szCs w:val="24"/>
          <w:lang w:val="en-GB"/>
        </w:rPr>
        <w:t>1) Initial food waste diagnosis</w:t>
      </w:r>
    </w:p>
    <w:p w:rsidR="5E40F54F" w:rsidP="5E40F54F" w:rsidRDefault="5E40F54F" w14:noSpellErr="1" w14:paraId="280D8C33" w14:textId="2A721391">
      <w:pPr>
        <w:ind w:left="0"/>
        <w:jc w:val="both"/>
        <w:rPr>
          <w:rFonts w:ascii="Trebuchet MS" w:hAnsi="Trebuchet MS" w:eastAsia="Trebuchet MS" w:cs="Trebuchet MS"/>
          <w:b w:val="0"/>
          <w:bCs w:val="0"/>
          <w:noProof w:val="0"/>
          <w:sz w:val="24"/>
          <w:szCs w:val="24"/>
          <w:lang w:val="en-GB"/>
        </w:rPr>
      </w:pPr>
      <w:r w:rsidRPr="5E40F54F" w:rsidR="5E40F54F">
        <w:rPr>
          <w:rFonts w:ascii="Trebuchet MS" w:hAnsi="Trebuchet MS" w:eastAsia="Trebuchet MS" w:cs="Trebuchet MS"/>
          <w:b w:val="0"/>
          <w:bCs w:val="0"/>
          <w:noProof w:val="0"/>
          <w:sz w:val="24"/>
          <w:szCs w:val="24"/>
          <w:lang w:val="en-GB"/>
        </w:rPr>
        <w:t>2) Post-intervention food waste measurement</w:t>
      </w:r>
    </w:p>
    <w:p w:rsidR="5E40F54F" w:rsidP="5E40F54F" w:rsidRDefault="5E40F54F" w14:noSpellErr="1" w14:paraId="2A4832CD" w14:textId="42EB320A">
      <w:pPr>
        <w:pStyle w:val="a0"/>
        <w:ind w:left="0"/>
        <w:jc w:val="both"/>
        <w:rPr>
          <w:rFonts w:ascii="Trebuchet MS" w:hAnsi="Trebuchet MS" w:eastAsia="Trebuchet MS" w:cs="Trebuchet MS"/>
          <w:b w:val="0"/>
          <w:bCs w:val="0"/>
          <w:noProof w:val="0"/>
          <w:sz w:val="24"/>
          <w:szCs w:val="24"/>
          <w:lang w:val="en-GB"/>
        </w:rPr>
      </w:pPr>
    </w:p>
    <w:p w:rsidR="5E40F54F" w:rsidP="32EE6D64" w:rsidRDefault="5E40F54F" w14:paraId="4E0FB67B" w14:noSpellErr="1" w14:textId="35D68BC3">
      <w:pPr>
        <w:ind w:left="0"/>
        <w:jc w:val="both"/>
        <w:rPr>
          <w:rFonts w:ascii="Trebuchet MS" w:hAnsi="Trebuchet MS" w:eastAsia="Trebuchet MS" w:cs="Trebuchet MS"/>
          <w:b w:val="1"/>
          <w:bCs w:val="1"/>
          <w:noProof w:val="0"/>
          <w:sz w:val="24"/>
          <w:szCs w:val="24"/>
          <w:lang w:val="en-GB"/>
        </w:rPr>
      </w:pPr>
      <w:r w:rsidRPr="32EE6D64" w:rsidR="32EE6D64">
        <w:rPr>
          <w:rFonts w:ascii="Trebuchet MS" w:hAnsi="Trebuchet MS" w:eastAsia="Trebuchet MS" w:cs="Trebuchet MS"/>
          <w:b w:val="1"/>
          <w:bCs w:val="1"/>
          <w:noProof w:val="0"/>
          <w:sz w:val="24"/>
          <w:szCs w:val="24"/>
          <w:lang w:val="en-GB"/>
        </w:rPr>
        <w:t>Measurement methodology</w:t>
      </w:r>
    </w:p>
    <w:p w:rsidR="5E40F54F" w:rsidP="77CFB6A9" w:rsidRDefault="5E40F54F" w14:paraId="030CEBF8" w14:textId="72D5A153">
      <w:pPr>
        <w:pStyle w:val="a0"/>
        <w:ind w:left="0"/>
        <w:jc w:val="both"/>
        <w:rPr>
          <w:rFonts w:ascii="Trebuchet MS" w:hAnsi="Trebuchet MS" w:eastAsia="Trebuchet MS" w:cs="Trebuchet MS"/>
          <w:b w:val="0"/>
          <w:bCs w:val="0"/>
          <w:noProof w:val="0"/>
          <w:sz w:val="24"/>
          <w:szCs w:val="24"/>
          <w:lang w:val="en-GB"/>
        </w:rPr>
      </w:pPr>
      <w:r w:rsidRPr="77CFB6A9" w:rsidR="77CFB6A9">
        <w:rPr>
          <w:rFonts w:ascii="Trebuchet MS" w:hAnsi="Trebuchet MS" w:eastAsia="Trebuchet MS" w:cs="Trebuchet MS"/>
          <w:b w:val="0"/>
          <w:bCs w:val="0"/>
          <w:noProof w:val="0"/>
          <w:sz w:val="24"/>
          <w:szCs w:val="24"/>
          <w:lang w:val="en-GB"/>
        </w:rPr>
        <w:t xml:space="preserve">In the frame of the project, an in-depth food waste study will be carried out in the canteens, applying the “direct measurement” method, as set out in the Commission Delegated Decision (EU) 1597/2019. We will apply a standardized methodology, which has been developed based on measurement experiences in the last 10 years of </w:t>
      </w:r>
      <w:proofErr w:type="spellStart"/>
      <w:r w:rsidRPr="77CFB6A9" w:rsidR="77CFB6A9">
        <w:rPr>
          <w:rFonts w:ascii="Trebuchet MS" w:hAnsi="Trebuchet MS" w:eastAsia="Trebuchet MS" w:cs="Trebuchet MS"/>
          <w:b w:val="0"/>
          <w:bCs w:val="0"/>
          <w:noProof w:val="0"/>
          <w:sz w:val="24"/>
          <w:szCs w:val="24"/>
          <w:lang w:val="en-GB"/>
        </w:rPr>
        <w:t>InDeRe</w:t>
      </w:r>
      <w:proofErr w:type="spellEnd"/>
      <w:r w:rsidRPr="77CFB6A9" w:rsidR="77CFB6A9">
        <w:rPr>
          <w:rFonts w:ascii="Trebuchet MS" w:hAnsi="Trebuchet MS" w:eastAsia="Trebuchet MS" w:cs="Trebuchet MS"/>
          <w:b w:val="0"/>
          <w:bCs w:val="0"/>
          <w:noProof w:val="0"/>
          <w:sz w:val="24"/>
          <w:szCs w:val="24"/>
          <w:lang w:val="en-GB"/>
        </w:rPr>
        <w:t xml:space="preserve"> [1; 2; 3].</w:t>
      </w:r>
    </w:p>
    <w:p w:rsidR="5E40F54F" w:rsidP="5E40F54F" w:rsidRDefault="5E40F54F" w14:noSpellErr="1" w14:paraId="6F264531" w14:textId="04C2D628">
      <w:pPr>
        <w:ind w:left="0"/>
        <w:jc w:val="both"/>
      </w:pPr>
      <w:r w:rsidRPr="5E40F54F" w:rsidR="5E40F54F">
        <w:rPr>
          <w:rFonts w:ascii="Trebuchet MS" w:hAnsi="Trebuchet MS" w:eastAsia="Trebuchet MS" w:cs="Trebuchet MS"/>
          <w:noProof w:val="0"/>
          <w:sz w:val="24"/>
          <w:szCs w:val="24"/>
          <w:lang w:val="en-GB"/>
        </w:rPr>
        <w:t>In school canteens, food waste weighing will take place during a period of 5 weekdays. The food waste will be measured with an industrial scale appropriate to measure weights in catering facilities. The starting point of the measurement will be the prepared food ready to be served, and the endpoint will be the plate waste. Thus, the following units will be identified separately:</w:t>
      </w:r>
    </w:p>
    <w:p w:rsidR="5E40F54F" w:rsidP="5E40F54F" w:rsidRDefault="5E40F54F" w14:noSpellErr="1" w14:paraId="19A343A3" w14:textId="2F82FF5C">
      <w:pPr>
        <w:pStyle w:val="af3"/>
        <w:numPr>
          <w:ilvl w:val="0"/>
          <w:numId w:val="80"/>
        </w:numPr>
        <w:jc w:val="both"/>
        <w:rPr>
          <w:sz w:val="24"/>
          <w:szCs w:val="24"/>
        </w:rPr>
      </w:pPr>
      <w:r w:rsidRPr="5E40F54F" w:rsidR="5E40F54F">
        <w:rPr>
          <w:rFonts w:ascii="Trebuchet MS" w:hAnsi="Trebuchet MS" w:eastAsia="Trebuchet MS" w:cs="Trebuchet MS"/>
          <w:noProof w:val="0"/>
          <w:sz w:val="24"/>
          <w:szCs w:val="24"/>
          <w:lang w:val="en-GB"/>
        </w:rPr>
        <w:t>Food prepared and ready to be served</w:t>
      </w:r>
    </w:p>
    <w:p w:rsidR="5E40F54F" w:rsidP="5E40F54F" w:rsidRDefault="5E40F54F" w14:noSpellErr="1" w14:paraId="086CF477" w14:textId="4D0B2866">
      <w:pPr>
        <w:pStyle w:val="af3"/>
        <w:numPr>
          <w:ilvl w:val="0"/>
          <w:numId w:val="80"/>
        </w:numPr>
        <w:jc w:val="both"/>
        <w:rPr>
          <w:sz w:val="24"/>
          <w:szCs w:val="24"/>
        </w:rPr>
      </w:pPr>
      <w:r w:rsidRPr="5E40F54F" w:rsidR="5E40F54F">
        <w:rPr>
          <w:rFonts w:ascii="Trebuchet MS" w:hAnsi="Trebuchet MS" w:eastAsia="Trebuchet MS" w:cs="Trebuchet MS"/>
          <w:noProof w:val="0"/>
          <w:sz w:val="24"/>
          <w:szCs w:val="24"/>
          <w:lang w:val="en-GB"/>
        </w:rPr>
        <w:t>Unserved leftovers</w:t>
      </w:r>
    </w:p>
    <w:p w:rsidR="5E40F54F" w:rsidP="5E40F54F" w:rsidRDefault="5E40F54F" w14:noSpellErr="1" w14:paraId="27D0760B" w14:textId="3DD01E09">
      <w:pPr>
        <w:pStyle w:val="af3"/>
        <w:numPr>
          <w:ilvl w:val="0"/>
          <w:numId w:val="80"/>
        </w:numPr>
        <w:jc w:val="both"/>
        <w:rPr>
          <w:sz w:val="24"/>
          <w:szCs w:val="24"/>
        </w:rPr>
      </w:pPr>
      <w:r w:rsidRPr="5E40F54F" w:rsidR="5E40F54F">
        <w:rPr>
          <w:rFonts w:ascii="Trebuchet MS" w:hAnsi="Trebuchet MS" w:eastAsia="Trebuchet MS" w:cs="Trebuchet MS"/>
          <w:noProof w:val="0"/>
          <w:sz w:val="24"/>
          <w:szCs w:val="24"/>
          <w:lang w:val="en-GB"/>
        </w:rPr>
        <w:t>Plate leftovers being wasted</w:t>
      </w:r>
    </w:p>
    <w:p w:rsidR="5E40F54F" w:rsidP="5E40F54F" w:rsidRDefault="5E40F54F" w14:noSpellErr="1" w14:paraId="7F6F5191" w14:textId="24F9EBFE">
      <w:pPr>
        <w:pStyle w:val="af3"/>
        <w:numPr>
          <w:ilvl w:val="0"/>
          <w:numId w:val="80"/>
        </w:numPr>
        <w:jc w:val="both"/>
        <w:rPr>
          <w:sz w:val="24"/>
          <w:szCs w:val="24"/>
        </w:rPr>
      </w:pPr>
      <w:r w:rsidRPr="5E40F54F" w:rsidR="5E40F54F">
        <w:rPr>
          <w:rFonts w:ascii="Trebuchet MS" w:hAnsi="Trebuchet MS" w:eastAsia="Trebuchet MS" w:cs="Trebuchet MS"/>
          <w:noProof w:val="0"/>
          <w:sz w:val="24"/>
          <w:szCs w:val="24"/>
          <w:lang w:val="en-GB"/>
        </w:rPr>
        <w:t>Food that would be suitable for human consumption (i.e. for donation or selling on a discounted price) but is wasted due to improper practices, the lack of infrastructure or financial reasons</w:t>
      </w:r>
    </w:p>
    <w:p w:rsidR="5E40F54F" w:rsidP="5E40F54F" w:rsidRDefault="5E40F54F" w14:noSpellErr="1" w14:paraId="080944E8" w14:textId="3BDCFC9B">
      <w:pPr>
        <w:pStyle w:val="af3"/>
        <w:numPr>
          <w:ilvl w:val="0"/>
          <w:numId w:val="80"/>
        </w:numPr>
        <w:jc w:val="left"/>
        <w:rPr>
          <w:sz w:val="24"/>
          <w:szCs w:val="24"/>
        </w:rPr>
      </w:pPr>
      <w:r w:rsidRPr="5E40F54F" w:rsidR="5E40F54F">
        <w:rPr>
          <w:rFonts w:ascii="Trebuchet MS" w:hAnsi="Trebuchet MS" w:eastAsia="Trebuchet MS" w:cs="Trebuchet MS"/>
          <w:noProof w:val="0"/>
          <w:sz w:val="24"/>
          <w:szCs w:val="24"/>
          <w:lang w:val="en-GB"/>
        </w:rPr>
        <w:t>Food donated (in certain school canteens there is an established system for unserved food donation)</w:t>
      </w:r>
    </w:p>
    <w:p w:rsidR="5E40F54F" w:rsidP="5E40F54F" w:rsidRDefault="5E40F54F" w14:noSpellErr="1" w14:paraId="433D4384" w14:textId="5AC66EE8">
      <w:pPr>
        <w:pStyle w:val="a0"/>
        <w:ind w:left="0"/>
        <w:jc w:val="both"/>
      </w:pPr>
      <w:r w:rsidRPr="5E40F54F" w:rsidR="5E40F54F">
        <w:rPr>
          <w:rFonts w:ascii="Trebuchet MS" w:hAnsi="Trebuchet MS" w:eastAsia="Trebuchet MS" w:cs="Trebuchet MS"/>
          <w:noProof w:val="0"/>
          <w:sz w:val="24"/>
          <w:szCs w:val="24"/>
          <w:lang w:val="en-GB"/>
        </w:rPr>
        <w:t>At the beginning, all the food prepared and ready to be served will be measured. In the pilot schools (6 out of 10), the food will be served in the canteen by the kitchen staff during the dining hours. School diners normally get a portion of hot soup and a main dish, which is normally a slice of meat with garnish, casserole, or pottage with meat topping. After the lunch, the leftovers will be taken to the kitchen staff, and the main dish and the soup will be measured separately.</w:t>
      </w:r>
    </w:p>
    <w:p w:rsidR="5E40F54F" w:rsidP="5E40F54F" w:rsidRDefault="5E40F54F" w14:noSpellErr="1" w14:paraId="31DE66AC" w14:textId="360B937F">
      <w:pPr>
        <w:pStyle w:val="a0"/>
        <w:ind w:left="0"/>
        <w:jc w:val="both"/>
      </w:pPr>
      <w:r w:rsidRPr="32EE6D64" w:rsidR="32EE6D64">
        <w:rPr>
          <w:rFonts w:ascii="Trebuchet MS" w:hAnsi="Trebuchet MS" w:eastAsia="Trebuchet MS" w:cs="Trebuchet MS"/>
          <w:noProof w:val="0"/>
          <w:sz w:val="24"/>
          <w:szCs w:val="24"/>
          <w:lang w:val="en-GB"/>
        </w:rPr>
        <w:t>According to our experience, the direct measurement method gives the most accurate results possible [4]. At the same time, it must be highlighted that this method is highly resource- and time intensive.</w:t>
      </w:r>
    </w:p>
    <w:p w:rsidR="32EE6D64" w:rsidP="32EE6D64" w:rsidRDefault="32EE6D64" w14:noSpellErr="1" w14:paraId="02D9DFBC" w14:textId="32A5103B">
      <w:pPr>
        <w:pStyle w:val="a0"/>
        <w:ind w:left="0"/>
        <w:jc w:val="both"/>
        <w:rPr>
          <w:rFonts w:ascii="Trebuchet MS" w:hAnsi="Trebuchet MS" w:eastAsia="Trebuchet MS" w:cs="Trebuchet MS"/>
          <w:noProof w:val="0"/>
          <w:sz w:val="24"/>
          <w:szCs w:val="24"/>
          <w:lang w:val="en-GB"/>
        </w:rPr>
      </w:pPr>
    </w:p>
    <w:p w:rsidR="5E40F54F" w:rsidP="5E40F54F" w:rsidRDefault="5E40F54F" w14:noSpellErr="1" w14:paraId="560D078C" w14:textId="1EBCAF0C">
      <w:pPr>
        <w:ind w:left="0"/>
        <w:jc w:val="left"/>
        <w:rPr>
          <w:rFonts w:ascii="Trebuchet MS" w:hAnsi="Trebuchet MS" w:eastAsia="Trebuchet MS" w:cs="Trebuchet MS"/>
          <w:b w:val="1"/>
          <w:bCs w:val="1"/>
          <w:noProof w:val="0"/>
          <w:sz w:val="24"/>
          <w:szCs w:val="24"/>
          <w:lang w:val="en-GB"/>
        </w:rPr>
      </w:pPr>
      <w:r w:rsidRPr="5E40F54F" w:rsidR="5E40F54F">
        <w:rPr>
          <w:rFonts w:ascii="Trebuchet MS" w:hAnsi="Trebuchet MS" w:eastAsia="Trebuchet MS" w:cs="Trebuchet MS"/>
          <w:b w:val="1"/>
          <w:bCs w:val="1"/>
          <w:noProof w:val="0"/>
          <w:sz w:val="24"/>
          <w:szCs w:val="24"/>
          <w:lang w:val="en-GB"/>
        </w:rPr>
        <w:t>Questionnaire-based surveys</w:t>
      </w:r>
    </w:p>
    <w:p w:rsidR="5E40F54F" w:rsidP="5E40F54F" w:rsidRDefault="5E40F54F" w14:noSpellErr="1" w14:paraId="7E746385" w14:textId="2FC55E56">
      <w:pPr>
        <w:ind w:left="0"/>
        <w:jc w:val="both"/>
      </w:pPr>
      <w:r w:rsidRPr="5E40F54F" w:rsidR="5E40F54F">
        <w:rPr>
          <w:rFonts w:ascii="Trebuchet MS" w:hAnsi="Trebuchet MS" w:eastAsia="Trebuchet MS" w:cs="Trebuchet MS"/>
          <w:noProof w:val="0"/>
          <w:sz w:val="24"/>
          <w:szCs w:val="24"/>
          <w:lang w:val="en-GB"/>
        </w:rPr>
        <w:t>Acquiring information directly from the individuals involved in the interventions is also an essential element of the measurements. We will carry out questionnaire-based surveys before and after each intervention with the following target groups and topics:</w:t>
      </w:r>
    </w:p>
    <w:p w:rsidR="5E40F54F" w:rsidP="5E40F54F" w:rsidRDefault="5E40F54F" w14:noSpellErr="1" w14:paraId="1D22FC5F" w14:textId="5E8E5039">
      <w:pPr>
        <w:pStyle w:val="af3"/>
        <w:numPr>
          <w:ilvl w:val="0"/>
          <w:numId w:val="81"/>
        </w:numPr>
        <w:jc w:val="both"/>
        <w:rPr>
          <w:noProof w:val="0"/>
          <w:sz w:val="24"/>
          <w:szCs w:val="24"/>
          <w:lang w:val="en-GB"/>
        </w:rPr>
      </w:pPr>
      <w:r w:rsidRPr="5E40F54F" w:rsidR="5E40F54F">
        <w:rPr>
          <w:rFonts w:ascii="Trebuchet MS" w:hAnsi="Trebuchet MS" w:eastAsia="Trebuchet MS" w:cs="Trebuchet MS"/>
          <w:noProof w:val="0"/>
          <w:sz w:val="24"/>
          <w:szCs w:val="24"/>
          <w:lang w:val="en-GB"/>
        </w:rPr>
        <w:t>Canteen staff</w:t>
      </w:r>
    </w:p>
    <w:p w:rsidR="5E40F54F" w:rsidP="5E40F54F" w:rsidRDefault="5E40F54F" w14:noSpellErr="1" w14:paraId="1E7E3FDE" w14:textId="254B7A4A">
      <w:pPr>
        <w:pStyle w:val="af3"/>
        <w:numPr>
          <w:ilvl w:val="0"/>
          <w:numId w:val="81"/>
        </w:numPr>
        <w:jc w:val="both"/>
        <w:rPr>
          <w:noProof w:val="0"/>
          <w:sz w:val="24"/>
          <w:szCs w:val="24"/>
          <w:lang w:val="en-GB"/>
        </w:rPr>
      </w:pPr>
      <w:r w:rsidRPr="5E40F54F" w:rsidR="5E40F54F">
        <w:rPr>
          <w:rFonts w:ascii="Trebuchet MS" w:hAnsi="Trebuchet MS" w:eastAsia="Trebuchet MS" w:cs="Trebuchet MS"/>
          <w:noProof w:val="0"/>
          <w:sz w:val="24"/>
          <w:szCs w:val="24"/>
          <w:lang w:val="en-GB"/>
        </w:rPr>
        <w:t>Teachers and parents</w:t>
      </w:r>
    </w:p>
    <w:p w:rsidR="5E40F54F" w:rsidP="5E40F54F" w:rsidRDefault="5E40F54F" w14:noSpellErr="1" w14:paraId="5AEB5047" w14:textId="5D751784">
      <w:pPr>
        <w:pStyle w:val="af3"/>
        <w:numPr>
          <w:ilvl w:val="0"/>
          <w:numId w:val="81"/>
        </w:numPr>
        <w:jc w:val="both"/>
        <w:rPr>
          <w:noProof w:val="0"/>
          <w:sz w:val="24"/>
          <w:szCs w:val="24"/>
          <w:lang w:val="en-GB"/>
        </w:rPr>
      </w:pPr>
      <w:r w:rsidRPr="5E40F54F" w:rsidR="5E40F54F">
        <w:rPr>
          <w:rFonts w:ascii="Trebuchet MS" w:hAnsi="Trebuchet MS" w:eastAsia="Trebuchet MS" w:cs="Trebuchet MS"/>
          <w:noProof w:val="0"/>
          <w:sz w:val="24"/>
          <w:szCs w:val="24"/>
          <w:lang w:val="en-GB"/>
        </w:rPr>
        <w:t>Children/Students</w:t>
      </w:r>
    </w:p>
    <w:p w:rsidR="5E40F54F" w:rsidP="5E40F54F" w:rsidRDefault="5E40F54F" w14:paraId="0016D1F7" w14:textId="1A4E1ED9">
      <w:pPr>
        <w:pStyle w:val="a0"/>
        <w:jc w:val="both"/>
        <w:rPr>
          <w:rFonts w:ascii="Trebuchet MS" w:hAnsi="Trebuchet MS" w:eastAsia="Trebuchet MS" w:cs="Trebuchet MS"/>
          <w:noProof w:val="0"/>
          <w:sz w:val="24"/>
          <w:szCs w:val="24"/>
          <w:lang w:val="en-GB"/>
        </w:rPr>
      </w:pPr>
    </w:p>
    <w:p w:rsidR="5E40F54F" w:rsidP="32EE6D64" w:rsidRDefault="5E40F54F" w14:paraId="2BC0EEE6" w14:textId="554E62CC" w14:noSpellErr="1">
      <w:pPr>
        <w:pStyle w:val="a0"/>
        <w:ind w:left="0"/>
        <w:jc w:val="both"/>
        <w:rPr>
          <w:rFonts w:ascii="Trebuchet MS" w:hAnsi="Trebuchet MS" w:eastAsia="Trebuchet MS" w:cs="Trebuchet MS"/>
          <w:b w:val="1"/>
          <w:bCs w:val="1"/>
          <w:noProof w:val="0"/>
          <w:sz w:val="24"/>
          <w:szCs w:val="24"/>
          <w:lang w:val="en-GB"/>
        </w:rPr>
      </w:pPr>
      <w:r w:rsidRPr="32EE6D64" w:rsidR="32EE6D64">
        <w:rPr>
          <w:rFonts w:ascii="Trebuchet MS" w:hAnsi="Trebuchet MS" w:eastAsia="Trebuchet MS" w:cs="Trebuchet MS"/>
          <w:b w:val="1"/>
          <w:bCs w:val="1"/>
          <w:noProof w:val="0"/>
          <w:sz w:val="24"/>
          <w:szCs w:val="24"/>
          <w:lang w:val="en-GB"/>
        </w:rPr>
        <w:t>Awareness-raising activitie</w:t>
      </w:r>
      <w:r w:rsidRPr="32EE6D64" w:rsidR="32EE6D64">
        <w:rPr>
          <w:rFonts w:ascii="Trebuchet MS" w:hAnsi="Trebuchet MS" w:eastAsia="Trebuchet MS" w:cs="Trebuchet MS"/>
          <w:b w:val="1"/>
          <w:bCs w:val="1"/>
          <w:noProof w:val="0"/>
          <w:sz w:val="24"/>
          <w:szCs w:val="24"/>
          <w:lang w:val="en-GB"/>
        </w:rPr>
        <w:t>s</w:t>
      </w:r>
    </w:p>
    <w:p w:rsidR="5E40F54F" w:rsidP="32EE6D64" w:rsidRDefault="5E40F54F" w14:noSpellErr="1" w14:paraId="75467A91" w14:textId="5010DB4E">
      <w:pPr>
        <w:ind w:left="0"/>
        <w:jc w:val="both"/>
        <w:rPr>
          <w:rFonts w:ascii="Trebuchet MS" w:hAnsi="Trebuchet MS" w:eastAsia="Trebuchet MS" w:cs="Trebuchet MS"/>
          <w:b w:val="0"/>
          <w:bCs w:val="0"/>
          <w:noProof w:val="0"/>
          <w:sz w:val="24"/>
          <w:szCs w:val="24"/>
          <w:lang w:val="en-GB"/>
        </w:rPr>
      </w:pPr>
      <w:r w:rsidRPr="32EE6D64" w:rsidR="32EE6D64">
        <w:rPr>
          <w:rFonts w:ascii="Trebuchet MS" w:hAnsi="Trebuchet MS" w:eastAsia="Trebuchet MS" w:cs="Trebuchet MS"/>
          <w:noProof w:val="0"/>
          <w:sz w:val="24"/>
          <w:szCs w:val="24"/>
          <w:lang w:val="en-GB"/>
        </w:rPr>
        <w:t>T</w:t>
      </w:r>
      <w:r w:rsidRPr="32EE6D64" w:rsidR="32EE6D64">
        <w:rPr>
          <w:rFonts w:ascii="Trebuchet MS" w:hAnsi="Trebuchet MS" w:eastAsia="Trebuchet MS" w:cs="Trebuchet MS"/>
          <w:b w:val="0"/>
          <w:bCs w:val="0"/>
          <w:noProof w:val="0"/>
          <w:sz w:val="24"/>
          <w:szCs w:val="24"/>
          <w:lang w:val="en-GB"/>
        </w:rPr>
        <w:t xml:space="preserve">he Hungarian pilot action focuses on </w:t>
      </w:r>
      <w:r w:rsidRPr="32EE6D64" w:rsidR="32EE6D64">
        <w:rPr>
          <w:rFonts w:ascii="Trebuchet MS" w:hAnsi="Trebuchet MS" w:eastAsia="Trebuchet MS" w:cs="Trebuchet MS"/>
          <w:b w:val="0"/>
          <w:bCs w:val="0"/>
          <w:noProof w:val="0"/>
          <w:sz w:val="24"/>
          <w:szCs w:val="24"/>
          <w:lang w:val="en-GB"/>
        </w:rPr>
        <w:t>raising awareness about the tangible and intangible value of food</w:t>
      </w:r>
      <w:r w:rsidRPr="32EE6D64" w:rsidR="32EE6D64">
        <w:rPr>
          <w:rFonts w:ascii="Trebuchet MS" w:hAnsi="Trebuchet MS" w:eastAsia="Trebuchet MS" w:cs="Trebuchet MS"/>
          <w:b w:val="0"/>
          <w:bCs w:val="0"/>
          <w:noProof w:val="0"/>
          <w:sz w:val="24"/>
          <w:szCs w:val="24"/>
          <w:lang w:val="en-GB"/>
        </w:rPr>
        <w:t xml:space="preserve"> and the environmental and social consequences of food waste. The aim is to help students better understand why food should be respected and appreciated as a valuable resource, and how small behavioural changes can contribute to waste reduction in school canteens.</w:t>
      </w:r>
    </w:p>
    <w:p w:rsidR="5E40F54F" w:rsidP="32EE6D64" w:rsidRDefault="5E40F54F" w14:noSpellErr="1" w14:paraId="718E6C8E" w14:textId="0B8B142A">
      <w:pPr>
        <w:ind w:left="0"/>
        <w:jc w:val="both"/>
        <w:rPr>
          <w:rFonts w:ascii="Trebuchet MS" w:hAnsi="Trebuchet MS" w:eastAsia="Trebuchet MS" w:cs="Trebuchet MS"/>
          <w:b w:val="0"/>
          <w:bCs w:val="0"/>
          <w:noProof w:val="0"/>
          <w:sz w:val="24"/>
          <w:szCs w:val="24"/>
          <w:lang w:val="en-GB"/>
        </w:rPr>
      </w:pPr>
      <w:r w:rsidRPr="32EE6D64" w:rsidR="32EE6D64">
        <w:rPr>
          <w:rFonts w:ascii="Trebuchet MS" w:hAnsi="Trebuchet MS" w:eastAsia="Trebuchet MS" w:cs="Trebuchet MS"/>
          <w:b w:val="0"/>
          <w:bCs w:val="0"/>
          <w:noProof w:val="0"/>
          <w:sz w:val="24"/>
          <w:szCs w:val="24"/>
          <w:lang w:val="en-GB"/>
        </w:rPr>
        <w:t xml:space="preserve">The action will test </w:t>
      </w:r>
      <w:r w:rsidRPr="32EE6D64" w:rsidR="32EE6D64">
        <w:rPr>
          <w:rFonts w:ascii="Trebuchet MS" w:hAnsi="Trebuchet MS" w:eastAsia="Trebuchet MS" w:cs="Trebuchet MS"/>
          <w:b w:val="0"/>
          <w:bCs w:val="0"/>
          <w:noProof w:val="0"/>
          <w:sz w:val="24"/>
          <w:szCs w:val="24"/>
          <w:lang w:val="en-GB"/>
        </w:rPr>
        <w:t>three different levels of intervention</w:t>
      </w:r>
      <w:r w:rsidRPr="32EE6D64" w:rsidR="32EE6D64">
        <w:rPr>
          <w:rFonts w:ascii="Trebuchet MS" w:hAnsi="Trebuchet MS" w:eastAsia="Trebuchet MS" w:cs="Trebuchet MS"/>
          <w:b w:val="0"/>
          <w:bCs w:val="0"/>
          <w:noProof w:val="0"/>
          <w:sz w:val="24"/>
          <w:szCs w:val="24"/>
          <w:lang w:val="en-GB"/>
        </w:rPr>
        <w:t xml:space="preserve"> in </w:t>
      </w:r>
      <w:r w:rsidRPr="32EE6D64" w:rsidR="32EE6D64">
        <w:rPr>
          <w:rFonts w:ascii="Trebuchet MS" w:hAnsi="Trebuchet MS" w:eastAsia="Trebuchet MS" w:cs="Trebuchet MS"/>
          <w:b w:val="0"/>
          <w:bCs w:val="0"/>
          <w:noProof w:val="0"/>
          <w:sz w:val="24"/>
          <w:szCs w:val="24"/>
          <w:lang w:val="en-GB"/>
        </w:rPr>
        <w:t>six participating schools</w:t>
      </w:r>
      <w:r w:rsidRPr="32EE6D64" w:rsidR="32EE6D64">
        <w:rPr>
          <w:rFonts w:ascii="Trebuchet MS" w:hAnsi="Trebuchet MS" w:eastAsia="Trebuchet MS" w:cs="Trebuchet MS"/>
          <w:b w:val="0"/>
          <w:bCs w:val="0"/>
          <w:noProof w:val="0"/>
          <w:sz w:val="24"/>
          <w:szCs w:val="24"/>
          <w:lang w:val="en-GB"/>
        </w:rPr>
        <w:t xml:space="preserve"> (two schools per level). This structure allows the comparison of engagement intensity and its impact on food waste reduction.</w:t>
      </w:r>
    </w:p>
    <w:p w:rsidR="5E40F54F" w:rsidP="32EE6D64" w:rsidRDefault="5E40F54F" w14:noSpellErr="1" w14:paraId="033E108F" w14:textId="4107C949">
      <w:pPr>
        <w:pStyle w:val="af3"/>
        <w:numPr>
          <w:ilvl w:val="0"/>
          <w:numId w:val="70"/>
        </w:numPr>
        <w:jc w:val="both"/>
        <w:rPr>
          <w:sz w:val="24"/>
          <w:szCs w:val="24"/>
        </w:rPr>
      </w:pPr>
      <w:r w:rsidRPr="32EE6D64" w:rsidR="32EE6D64">
        <w:rPr>
          <w:rFonts w:ascii="Trebuchet MS" w:hAnsi="Trebuchet MS" w:eastAsia="Trebuchet MS" w:cs="Trebuchet MS"/>
          <w:b w:val="1"/>
          <w:bCs w:val="1"/>
          <w:noProof w:val="0"/>
          <w:sz w:val="24"/>
          <w:szCs w:val="24"/>
          <w:lang w:val="en-GB"/>
        </w:rPr>
        <w:t>Level 1 – Interactive Lesson:</w:t>
      </w:r>
      <w:r>
        <w:br/>
      </w:r>
      <w:r w:rsidRPr="32EE6D64" w:rsidR="32EE6D64">
        <w:rPr>
          <w:rFonts w:ascii="Trebuchet MS" w:hAnsi="Trebuchet MS" w:eastAsia="Trebuchet MS" w:cs="Trebuchet MS"/>
          <w:b w:val="0"/>
          <w:bCs w:val="0"/>
          <w:noProof w:val="0"/>
          <w:sz w:val="24"/>
          <w:szCs w:val="24"/>
          <w:lang w:val="en-GB"/>
        </w:rPr>
        <w:t xml:space="preserve"> An interactive awareness-raising lesson will be organised for pupils to discuss the tangible and intangible value of food and the problem of food waste. Using adapted educational materials from previous initiatives, students will be encouraged to reflect on their own food habits and propose ideas for waste prevention.</w:t>
      </w:r>
    </w:p>
    <w:p w:rsidR="5E40F54F" w:rsidP="32EE6D64" w:rsidRDefault="5E40F54F" w14:noSpellErr="1" w14:paraId="579AA94E" w14:textId="17332BD5">
      <w:pPr>
        <w:pStyle w:val="af3"/>
        <w:numPr>
          <w:ilvl w:val="0"/>
          <w:numId w:val="70"/>
        </w:numPr>
        <w:jc w:val="both"/>
        <w:rPr/>
      </w:pPr>
      <w:r w:rsidRPr="32EE6D64" w:rsidR="32EE6D64">
        <w:rPr>
          <w:rFonts w:ascii="Trebuchet MS" w:hAnsi="Trebuchet MS" w:eastAsia="Trebuchet MS" w:cs="Trebuchet MS"/>
          <w:b w:val="1"/>
          <w:bCs w:val="1"/>
          <w:noProof w:val="0"/>
          <w:sz w:val="24"/>
          <w:szCs w:val="24"/>
          <w:lang w:val="en-GB"/>
        </w:rPr>
        <w:t>Level 2 – Poster and Leaflet Campaign:</w:t>
      </w:r>
      <w:r>
        <w:br/>
      </w:r>
      <w:r w:rsidRPr="32EE6D64" w:rsidR="32EE6D64">
        <w:rPr>
          <w:rFonts w:ascii="Trebuchet MS" w:hAnsi="Trebuchet MS" w:eastAsia="Trebuchet MS" w:cs="Trebuchet MS"/>
          <w:b w:val="0"/>
          <w:bCs w:val="0"/>
          <w:noProof w:val="0"/>
          <w:sz w:val="24"/>
          <w:szCs w:val="24"/>
          <w:lang w:val="en-GB"/>
        </w:rPr>
        <w:t xml:space="preserve"> In addition to the interactive lesson, a visual campaign will be launched in the canteen area, using posters and leaflets to promote food appreciation and responsible behaviour during mealtimes. This passive awareness-raising aims to reinforce the key messages of the lesson through everyday visibility.</w:t>
      </w:r>
    </w:p>
    <w:p w:rsidR="5E40F54F" w:rsidP="32EE6D64" w:rsidRDefault="5E40F54F" w14:noSpellErr="1" w14:paraId="0A6BA3DA" w14:textId="5C4014CE">
      <w:pPr>
        <w:pStyle w:val="af3"/>
        <w:numPr>
          <w:ilvl w:val="0"/>
          <w:numId w:val="70"/>
        </w:numPr>
        <w:jc w:val="both"/>
        <w:rPr/>
      </w:pPr>
      <w:r w:rsidRPr="32EE6D64" w:rsidR="32EE6D64">
        <w:rPr>
          <w:rFonts w:ascii="Trebuchet MS" w:hAnsi="Trebuchet MS" w:eastAsia="Trebuchet MS" w:cs="Trebuchet MS"/>
          <w:b w:val="1"/>
          <w:bCs w:val="1"/>
          <w:noProof w:val="0"/>
          <w:sz w:val="24"/>
          <w:szCs w:val="24"/>
          <w:lang w:val="en-GB"/>
        </w:rPr>
        <w:t>Level 3 – Participatory Approach:</w:t>
      </w:r>
      <w:r>
        <w:br/>
      </w:r>
      <w:r w:rsidRPr="32EE6D64" w:rsidR="32EE6D64">
        <w:rPr>
          <w:rFonts w:ascii="Trebuchet MS" w:hAnsi="Trebuchet MS" w:eastAsia="Trebuchet MS" w:cs="Trebuchet MS"/>
          <w:b w:val="0"/>
          <w:bCs w:val="0"/>
          <w:noProof w:val="0"/>
          <w:sz w:val="24"/>
          <w:szCs w:val="24"/>
          <w:lang w:val="en-GB"/>
        </w:rPr>
        <w:t xml:space="preserve"> The most advanced level includes both previous activities and the involvement of a broader school community. Teachers, parents, and kitchen staff will participate through workshops and interactive sessions. The participatory approach fosters a sense of shared responsibility, strengthens collaboration, and empowers all stakeholders to become active agents in reducing food waste</w:t>
      </w:r>
      <w:r w:rsidRPr="32EE6D64" w:rsidR="32EE6D64">
        <w:rPr>
          <w:rFonts w:ascii="Trebuchet MS" w:hAnsi="Trebuchet MS" w:eastAsia="Trebuchet MS" w:cs="Trebuchet MS"/>
          <w:b w:val="0"/>
          <w:bCs w:val="0"/>
          <w:noProof w:val="0"/>
          <w:sz w:val="24"/>
          <w:szCs w:val="24"/>
          <w:lang w:val="en-GB"/>
        </w:rPr>
        <w:t>.</w:t>
      </w:r>
    </w:p>
    <w:p w:rsidR="5E40F54F" w:rsidP="32EE6D64" w:rsidRDefault="5E40F54F" w14:noSpellErr="1" w14:paraId="77414CC8" w14:textId="0CD9E711">
      <w:pPr>
        <w:pStyle w:val="a0"/>
        <w:ind w:left="0"/>
        <w:jc w:val="both"/>
        <w:rPr>
          <w:rFonts w:ascii="Trebuchet MS" w:hAnsi="Trebuchet MS" w:eastAsia="Trebuchet MS" w:cs="Trebuchet MS"/>
          <w:b w:val="0"/>
          <w:bCs w:val="0"/>
          <w:noProof w:val="0"/>
          <w:sz w:val="24"/>
          <w:szCs w:val="24"/>
          <w:lang w:val="en-GB"/>
        </w:rPr>
      </w:pPr>
    </w:p>
    <w:p w:rsidR="5E40F54F" w:rsidP="32EE6D64" w:rsidRDefault="5E40F54F" w14:noSpellErr="1" w14:paraId="6719F8C8" w14:textId="1B8E4716">
      <w:pPr>
        <w:pStyle w:val="a0"/>
        <w:ind w:left="0"/>
        <w:jc w:val="both"/>
        <w:rPr>
          <w:rFonts w:ascii="Trebuchet MS" w:hAnsi="Trebuchet MS" w:eastAsia="Trebuchet MS" w:cs="Trebuchet MS"/>
          <w:b w:val="0"/>
          <w:bCs w:val="0"/>
          <w:noProof w:val="0"/>
          <w:sz w:val="24"/>
          <w:szCs w:val="24"/>
          <w:lang w:val="en-GB"/>
        </w:rPr>
      </w:pPr>
    </w:p>
    <w:tbl>
      <w:tblPr>
        <w:tblStyle w:val="1-10"/>
        <w:tblW w:w="0" w:type="auto"/>
        <w:tblInd w:w="0" w:type="dxa"/>
        <w:tblLayout w:type="fixed"/>
        <w:tblLook w:val="06A0" w:firstRow="1" w:lastRow="0" w:firstColumn="1" w:lastColumn="0" w:noHBand="1" w:noVBand="1"/>
      </w:tblPr>
      <w:tblGrid>
        <w:gridCol w:w="5010"/>
        <w:gridCol w:w="1560"/>
        <w:gridCol w:w="1534"/>
        <w:gridCol w:w="1534"/>
      </w:tblGrid>
      <w:tr w:rsidR="32EE6D64" w:rsidTr="32EE6D64" w14:paraId="2983664B">
        <w:tc>
          <w:tcPr>
            <w:cnfStyle w:val="001000000000" w:firstRow="0" w:lastRow="0" w:firstColumn="1" w:lastColumn="0" w:oddVBand="0" w:evenVBand="0" w:oddHBand="0" w:evenHBand="0" w:firstRowFirstColumn="0" w:firstRowLastColumn="0" w:lastRowFirstColumn="0" w:lastRowLastColumn="0"/>
            <w:tcW w:w="5010" w:type="dxa"/>
            <w:tcMar/>
            <w:vAlign w:val="center"/>
          </w:tcPr>
          <w:p w:rsidR="32EE6D64" w:rsidP="32EE6D64" w:rsidRDefault="32EE6D64" w14:noSpellErr="1" w14:paraId="1D08D6DB" w14:textId="5063CE4F">
            <w:pPr>
              <w:pStyle w:val="a0"/>
              <w:ind w:left="0" w:right="0"/>
              <w:jc w:val="center"/>
              <w:rPr>
                <w:rFonts w:ascii="Trebuchet MS" w:hAnsi="Trebuchet MS" w:eastAsia="Trebuchet MS" w:cs="Trebuchet MS"/>
                <w:b w:val="1"/>
                <w:bCs w:val="1"/>
                <w:noProof w:val="0"/>
                <w:sz w:val="24"/>
                <w:szCs w:val="24"/>
                <w:lang w:val="en-GB"/>
              </w:rPr>
            </w:pPr>
            <w:r w:rsidRPr="32EE6D64" w:rsidR="32EE6D64">
              <w:rPr>
                <w:rFonts w:ascii="Trebuchet MS" w:hAnsi="Trebuchet MS" w:eastAsia="Trebuchet MS" w:cs="Trebuchet MS"/>
                <w:b w:val="1"/>
                <w:bCs w:val="1"/>
                <w:noProof w:val="0"/>
                <w:sz w:val="24"/>
                <w:szCs w:val="24"/>
                <w:lang w:val="en-GB"/>
              </w:rPr>
              <w:t>Pilot Action</w:t>
            </w:r>
          </w:p>
        </w:tc>
        <w:tc>
          <w:tcPr>
            <w:cnfStyle w:val="000000000000" w:firstRow="0" w:lastRow="0" w:firstColumn="0" w:lastColumn="0" w:oddVBand="0" w:evenVBand="0" w:oddHBand="0" w:evenHBand="0" w:firstRowFirstColumn="0" w:firstRowLastColumn="0" w:lastRowFirstColumn="0" w:lastRowLastColumn="0"/>
            <w:tcW w:w="1560" w:type="dxa"/>
            <w:tcMar/>
            <w:vAlign w:val="center"/>
          </w:tcPr>
          <w:p w:rsidR="32EE6D64" w:rsidP="32EE6D64" w:rsidRDefault="32EE6D64" w14:noSpellErr="1" w14:paraId="08983E1F" w14:textId="7E93F2DC">
            <w:pPr>
              <w:pStyle w:val="a0"/>
              <w:ind w:left="0" w:right="0"/>
              <w:jc w:val="center"/>
              <w:rPr>
                <w:rFonts w:ascii="Trebuchet MS" w:hAnsi="Trebuchet MS" w:eastAsia="Trebuchet MS" w:cs="Trebuchet MS"/>
                <w:b w:val="1"/>
                <w:bCs w:val="1"/>
                <w:noProof w:val="0"/>
                <w:sz w:val="24"/>
                <w:szCs w:val="24"/>
                <w:lang w:val="en-GB"/>
              </w:rPr>
            </w:pPr>
            <w:r w:rsidRPr="32EE6D64" w:rsidR="32EE6D64">
              <w:rPr>
                <w:rFonts w:ascii="Trebuchet MS" w:hAnsi="Trebuchet MS" w:eastAsia="Trebuchet MS" w:cs="Trebuchet MS"/>
                <w:b w:val="1"/>
                <w:bCs w:val="1"/>
                <w:noProof w:val="0"/>
                <w:sz w:val="24"/>
                <w:szCs w:val="24"/>
                <w:lang w:val="en-GB"/>
              </w:rPr>
              <w:t>Level 1</w:t>
            </w:r>
            <w:r>
              <w:br/>
            </w:r>
            <w:r w:rsidRPr="32EE6D64" w:rsidR="32EE6D64">
              <w:rPr>
                <w:rFonts w:ascii="Trebuchet MS" w:hAnsi="Trebuchet MS" w:eastAsia="Trebuchet MS" w:cs="Trebuchet MS"/>
                <w:b w:val="1"/>
                <w:bCs w:val="1"/>
                <w:noProof w:val="0"/>
                <w:sz w:val="24"/>
                <w:szCs w:val="24"/>
                <w:lang w:val="en-GB"/>
              </w:rPr>
              <w:t>Schools 1-2</w:t>
            </w:r>
          </w:p>
        </w:tc>
        <w:tc>
          <w:tcPr>
            <w:cnfStyle w:val="000000000000" w:firstRow="0" w:lastRow="0" w:firstColumn="0" w:lastColumn="0" w:oddVBand="0" w:evenVBand="0" w:oddHBand="0" w:evenHBand="0" w:firstRowFirstColumn="0" w:firstRowLastColumn="0" w:lastRowFirstColumn="0" w:lastRowLastColumn="0"/>
            <w:tcW w:w="1534" w:type="dxa"/>
            <w:tcMar/>
            <w:vAlign w:val="center"/>
          </w:tcPr>
          <w:p w:rsidR="32EE6D64" w:rsidP="32EE6D64" w:rsidRDefault="32EE6D64" w14:noSpellErr="1" w14:paraId="6251A982" w14:textId="60289D8B">
            <w:pPr>
              <w:pStyle w:val="a0"/>
              <w:ind w:left="0" w:right="0"/>
              <w:jc w:val="center"/>
              <w:rPr>
                <w:rFonts w:ascii="Trebuchet MS" w:hAnsi="Trebuchet MS" w:eastAsia="Trebuchet MS" w:cs="Trebuchet MS"/>
                <w:b w:val="1"/>
                <w:bCs w:val="1"/>
                <w:noProof w:val="0"/>
                <w:sz w:val="24"/>
                <w:szCs w:val="24"/>
                <w:lang w:val="en-GB"/>
              </w:rPr>
            </w:pPr>
            <w:r w:rsidRPr="32EE6D64" w:rsidR="32EE6D64">
              <w:rPr>
                <w:rFonts w:ascii="Trebuchet MS" w:hAnsi="Trebuchet MS" w:eastAsia="Trebuchet MS" w:cs="Trebuchet MS"/>
                <w:b w:val="1"/>
                <w:bCs w:val="1"/>
                <w:noProof w:val="0"/>
                <w:sz w:val="24"/>
                <w:szCs w:val="24"/>
                <w:lang w:val="en-GB"/>
              </w:rPr>
              <w:t>Level 2</w:t>
            </w:r>
          </w:p>
          <w:p w:rsidR="32EE6D64" w:rsidP="32EE6D64" w:rsidRDefault="32EE6D64" w14:noSpellErr="1" w14:paraId="5FC049C7" w14:textId="67B8BEEC">
            <w:pPr>
              <w:pStyle w:val="a0"/>
              <w:ind w:left="0" w:right="0"/>
              <w:jc w:val="center"/>
              <w:rPr>
                <w:rFonts w:ascii="Trebuchet MS" w:hAnsi="Trebuchet MS" w:eastAsia="Trebuchet MS" w:cs="Trebuchet MS"/>
                <w:b w:val="1"/>
                <w:bCs w:val="1"/>
                <w:noProof w:val="0"/>
                <w:sz w:val="24"/>
                <w:szCs w:val="24"/>
                <w:lang w:val="en-GB"/>
              </w:rPr>
            </w:pPr>
            <w:r w:rsidRPr="32EE6D64" w:rsidR="32EE6D64">
              <w:rPr>
                <w:rFonts w:ascii="Trebuchet MS" w:hAnsi="Trebuchet MS" w:eastAsia="Trebuchet MS" w:cs="Trebuchet MS"/>
                <w:b w:val="1"/>
                <w:bCs w:val="1"/>
                <w:noProof w:val="0"/>
                <w:sz w:val="24"/>
                <w:szCs w:val="24"/>
                <w:lang w:val="en-GB"/>
              </w:rPr>
              <w:t>Schools 3-4</w:t>
            </w:r>
          </w:p>
        </w:tc>
        <w:tc>
          <w:tcPr>
            <w:cnfStyle w:val="000000000000" w:firstRow="0" w:lastRow="0" w:firstColumn="0" w:lastColumn="0" w:oddVBand="0" w:evenVBand="0" w:oddHBand="0" w:evenHBand="0" w:firstRowFirstColumn="0" w:firstRowLastColumn="0" w:lastRowFirstColumn="0" w:lastRowLastColumn="0"/>
            <w:tcW w:w="1534" w:type="dxa"/>
            <w:tcMar/>
            <w:vAlign w:val="center"/>
          </w:tcPr>
          <w:p w:rsidR="32EE6D64" w:rsidP="32EE6D64" w:rsidRDefault="32EE6D64" w14:noSpellErr="1" w14:paraId="083DE620" w14:textId="7878F4F3">
            <w:pPr>
              <w:pStyle w:val="a0"/>
              <w:ind w:left="0" w:right="0"/>
              <w:jc w:val="center"/>
              <w:rPr>
                <w:rFonts w:ascii="Trebuchet MS" w:hAnsi="Trebuchet MS" w:eastAsia="Trebuchet MS" w:cs="Trebuchet MS"/>
                <w:b w:val="1"/>
                <w:bCs w:val="1"/>
                <w:noProof w:val="0"/>
                <w:sz w:val="24"/>
                <w:szCs w:val="24"/>
                <w:lang w:val="en-GB"/>
              </w:rPr>
            </w:pPr>
            <w:r w:rsidRPr="32EE6D64" w:rsidR="32EE6D64">
              <w:rPr>
                <w:rFonts w:ascii="Trebuchet MS" w:hAnsi="Trebuchet MS" w:eastAsia="Trebuchet MS" w:cs="Trebuchet MS"/>
                <w:b w:val="1"/>
                <w:bCs w:val="1"/>
                <w:noProof w:val="0"/>
                <w:sz w:val="24"/>
                <w:szCs w:val="24"/>
                <w:lang w:val="en-GB"/>
              </w:rPr>
              <w:t>Level 3</w:t>
            </w:r>
          </w:p>
          <w:p w:rsidR="32EE6D64" w:rsidP="32EE6D64" w:rsidRDefault="32EE6D64" w14:noSpellErr="1" w14:paraId="1771F0CD" w14:textId="7D95C977">
            <w:pPr>
              <w:pStyle w:val="a0"/>
              <w:ind w:left="0" w:right="0"/>
              <w:jc w:val="center"/>
              <w:rPr>
                <w:rFonts w:ascii="Trebuchet MS" w:hAnsi="Trebuchet MS" w:eastAsia="Trebuchet MS" w:cs="Trebuchet MS"/>
                <w:b w:val="1"/>
                <w:bCs w:val="1"/>
                <w:noProof w:val="0"/>
                <w:sz w:val="24"/>
                <w:szCs w:val="24"/>
                <w:lang w:val="en-GB"/>
              </w:rPr>
            </w:pPr>
            <w:r w:rsidRPr="32EE6D64" w:rsidR="32EE6D64">
              <w:rPr>
                <w:rFonts w:ascii="Trebuchet MS" w:hAnsi="Trebuchet MS" w:eastAsia="Trebuchet MS" w:cs="Trebuchet MS"/>
                <w:b w:val="1"/>
                <w:bCs w:val="1"/>
                <w:noProof w:val="0"/>
                <w:sz w:val="24"/>
                <w:szCs w:val="24"/>
                <w:lang w:val="en-GB"/>
              </w:rPr>
              <w:t>Schools 5-6</w:t>
            </w:r>
          </w:p>
        </w:tc>
      </w:tr>
      <w:tr w:rsidR="32EE6D64" w:rsidTr="32EE6D64" w14:paraId="73DC565B">
        <w:tc>
          <w:tcPr>
            <w:cnfStyle w:val="001000000000" w:firstRow="0" w:lastRow="0" w:firstColumn="1" w:lastColumn="0" w:oddVBand="0" w:evenVBand="0" w:oddHBand="0" w:evenHBand="0" w:firstRowFirstColumn="0" w:firstRowLastColumn="0" w:lastRowFirstColumn="0" w:lastRowLastColumn="0"/>
            <w:tcW w:w="5010" w:type="dxa"/>
            <w:tcMar/>
          </w:tcPr>
          <w:p w:rsidR="32EE6D64" w:rsidP="32EE6D64" w:rsidRDefault="32EE6D64" w14:noSpellErr="1" w14:paraId="53E9F437" w14:textId="7B550BAE">
            <w:pPr>
              <w:pStyle w:val="a0"/>
              <w:ind w:left="0" w:right="0"/>
              <w:rPr>
                <w:rFonts w:ascii="Trebuchet MS" w:hAnsi="Trebuchet MS" w:eastAsia="Trebuchet MS" w:cs="Trebuchet MS"/>
                <w:b w:val="0"/>
                <w:bCs w:val="0"/>
                <w:noProof w:val="0"/>
                <w:sz w:val="24"/>
                <w:szCs w:val="24"/>
                <w:lang w:val="en-GB"/>
              </w:rPr>
            </w:pPr>
            <w:r w:rsidRPr="32EE6D64" w:rsidR="32EE6D64">
              <w:rPr>
                <w:rFonts w:ascii="Trebuchet MS" w:hAnsi="Trebuchet MS" w:eastAsia="Trebuchet MS" w:cs="Trebuchet MS"/>
                <w:b w:val="1"/>
                <w:bCs w:val="1"/>
                <w:noProof w:val="0"/>
                <w:sz w:val="24"/>
                <w:szCs w:val="24"/>
                <w:lang w:val="hu-HU"/>
              </w:rPr>
              <w:t>Interactive awareness-raising LESSON</w:t>
            </w:r>
            <w:r w:rsidRPr="32EE6D64" w:rsidR="32EE6D64">
              <w:rPr>
                <w:rFonts w:ascii="Trebuchet MS" w:hAnsi="Trebuchet MS" w:eastAsia="Trebuchet MS" w:cs="Trebuchet MS"/>
                <w:b w:val="0"/>
                <w:bCs w:val="0"/>
                <w:noProof w:val="0"/>
                <w:sz w:val="24"/>
                <w:szCs w:val="24"/>
                <w:lang w:val="hu-HU"/>
              </w:rPr>
              <w:t xml:space="preserve"> on the tangible and intangible value of food and the problem of food waste (preparing presentation from previous materials)</w:t>
            </w:r>
          </w:p>
        </w:tc>
        <w:tc>
          <w:tcPr>
            <w:cnfStyle w:val="000000000000" w:firstRow="0" w:lastRow="0" w:firstColumn="0" w:lastColumn="0" w:oddVBand="0" w:evenVBand="0" w:oddHBand="0" w:evenHBand="0" w:firstRowFirstColumn="0" w:firstRowLastColumn="0" w:lastRowFirstColumn="0" w:lastRowLastColumn="0"/>
            <w:tcW w:w="1560" w:type="dxa"/>
            <w:tcMar/>
            <w:vAlign w:val="center"/>
          </w:tcPr>
          <w:p w:rsidR="32EE6D64" w:rsidP="32EE6D64" w:rsidRDefault="32EE6D64" w14:noSpellErr="1" w14:paraId="4BC59F1F" w14:textId="0EC670EA">
            <w:pPr>
              <w:pStyle w:val="a0"/>
              <w:ind w:left="0" w:right="0"/>
              <w:jc w:val="center"/>
              <w:rPr>
                <w:rFonts w:ascii="Trebuchet MS" w:hAnsi="Trebuchet MS" w:eastAsia="Trebuchet MS" w:cs="Trebuchet MS"/>
                <w:b w:val="1"/>
                <w:bCs w:val="1"/>
                <w:noProof w:val="0"/>
                <w:sz w:val="24"/>
                <w:szCs w:val="24"/>
                <w:lang w:val="en-GB"/>
              </w:rPr>
            </w:pPr>
            <w:r w:rsidRPr="32EE6D64" w:rsidR="32EE6D64">
              <w:rPr>
                <w:rFonts w:ascii="Trebuchet MS" w:hAnsi="Trebuchet MS" w:eastAsia="Trebuchet MS" w:cs="Trebuchet MS"/>
                <w:b w:val="1"/>
                <w:bCs w:val="1"/>
                <w:noProof w:val="0"/>
                <w:sz w:val="24"/>
                <w:szCs w:val="24"/>
                <w:lang w:val="en-GB"/>
              </w:rPr>
              <w:t>X</w:t>
            </w:r>
          </w:p>
        </w:tc>
        <w:tc>
          <w:tcPr>
            <w:cnfStyle w:val="000000000000" w:firstRow="0" w:lastRow="0" w:firstColumn="0" w:lastColumn="0" w:oddVBand="0" w:evenVBand="0" w:oddHBand="0" w:evenHBand="0" w:firstRowFirstColumn="0" w:firstRowLastColumn="0" w:lastRowFirstColumn="0" w:lastRowLastColumn="0"/>
            <w:tcW w:w="1534" w:type="dxa"/>
            <w:tcMar/>
            <w:vAlign w:val="center"/>
          </w:tcPr>
          <w:p w:rsidR="32EE6D64" w:rsidP="32EE6D64" w:rsidRDefault="32EE6D64" w14:noSpellErr="1" w14:paraId="085B2F21" w14:textId="45566D00">
            <w:pPr>
              <w:pStyle w:val="a0"/>
              <w:ind w:left="0" w:right="0"/>
              <w:jc w:val="center"/>
              <w:rPr>
                <w:rFonts w:ascii="Trebuchet MS" w:hAnsi="Trebuchet MS" w:eastAsia="Trebuchet MS" w:cs="Trebuchet MS"/>
                <w:b w:val="1"/>
                <w:bCs w:val="1"/>
                <w:noProof w:val="0"/>
                <w:sz w:val="24"/>
                <w:szCs w:val="24"/>
                <w:lang w:val="en-GB"/>
              </w:rPr>
            </w:pPr>
            <w:r w:rsidRPr="32EE6D64" w:rsidR="32EE6D64">
              <w:rPr>
                <w:rFonts w:ascii="Trebuchet MS" w:hAnsi="Trebuchet MS" w:eastAsia="Trebuchet MS" w:cs="Trebuchet MS"/>
                <w:b w:val="1"/>
                <w:bCs w:val="1"/>
                <w:noProof w:val="0"/>
                <w:sz w:val="24"/>
                <w:szCs w:val="24"/>
                <w:lang w:val="en-GB"/>
              </w:rPr>
              <w:t>X</w:t>
            </w:r>
          </w:p>
        </w:tc>
        <w:tc>
          <w:tcPr>
            <w:cnfStyle w:val="000000000000" w:firstRow="0" w:lastRow="0" w:firstColumn="0" w:lastColumn="0" w:oddVBand="0" w:evenVBand="0" w:oddHBand="0" w:evenHBand="0" w:firstRowFirstColumn="0" w:firstRowLastColumn="0" w:lastRowFirstColumn="0" w:lastRowLastColumn="0"/>
            <w:tcW w:w="1534" w:type="dxa"/>
            <w:tcMar/>
            <w:vAlign w:val="center"/>
          </w:tcPr>
          <w:p w:rsidR="32EE6D64" w:rsidP="32EE6D64" w:rsidRDefault="32EE6D64" w14:noSpellErr="1" w14:paraId="7157D965" w14:textId="7777CDA1">
            <w:pPr>
              <w:pStyle w:val="a0"/>
              <w:ind w:left="0" w:right="0"/>
              <w:jc w:val="center"/>
              <w:rPr>
                <w:rFonts w:ascii="Trebuchet MS" w:hAnsi="Trebuchet MS" w:eastAsia="Trebuchet MS" w:cs="Trebuchet MS"/>
                <w:b w:val="1"/>
                <w:bCs w:val="1"/>
                <w:noProof w:val="0"/>
                <w:sz w:val="24"/>
                <w:szCs w:val="24"/>
                <w:lang w:val="en-GB"/>
              </w:rPr>
            </w:pPr>
            <w:r w:rsidRPr="32EE6D64" w:rsidR="32EE6D64">
              <w:rPr>
                <w:rFonts w:ascii="Trebuchet MS" w:hAnsi="Trebuchet MS" w:eastAsia="Trebuchet MS" w:cs="Trebuchet MS"/>
                <w:b w:val="1"/>
                <w:bCs w:val="1"/>
                <w:noProof w:val="0"/>
                <w:sz w:val="24"/>
                <w:szCs w:val="24"/>
                <w:lang w:val="en-GB"/>
              </w:rPr>
              <w:t>X</w:t>
            </w:r>
          </w:p>
        </w:tc>
      </w:tr>
      <w:tr w:rsidR="32EE6D64" w:rsidTr="32EE6D64" w14:paraId="5131C117">
        <w:tc>
          <w:tcPr>
            <w:cnfStyle w:val="001000000000" w:firstRow="0" w:lastRow="0" w:firstColumn="1" w:lastColumn="0" w:oddVBand="0" w:evenVBand="0" w:oddHBand="0" w:evenHBand="0" w:firstRowFirstColumn="0" w:firstRowLastColumn="0" w:lastRowFirstColumn="0" w:lastRowLastColumn="0"/>
            <w:tcW w:w="5010" w:type="dxa"/>
            <w:tcMar/>
          </w:tcPr>
          <w:p w:rsidR="32EE6D64" w:rsidP="32EE6D64" w:rsidRDefault="32EE6D64" w14:noSpellErr="1" w14:paraId="243FE6BB" w14:textId="408418FD">
            <w:pPr>
              <w:pStyle w:val="a0"/>
              <w:ind w:left="0" w:right="0"/>
              <w:rPr>
                <w:rFonts w:ascii="Trebuchet MS" w:hAnsi="Trebuchet MS" w:eastAsia="Trebuchet MS" w:cs="Trebuchet MS"/>
                <w:b w:val="0"/>
                <w:bCs w:val="0"/>
                <w:noProof w:val="0"/>
                <w:sz w:val="24"/>
                <w:szCs w:val="24"/>
                <w:lang w:val="en-GB"/>
              </w:rPr>
            </w:pPr>
            <w:r w:rsidRPr="32EE6D64" w:rsidR="32EE6D64">
              <w:rPr>
                <w:rFonts w:ascii="Trebuchet MS" w:hAnsi="Trebuchet MS" w:eastAsia="Trebuchet MS" w:cs="Trebuchet MS"/>
                <w:b w:val="1"/>
                <w:bCs w:val="1"/>
                <w:noProof w:val="0"/>
                <w:sz w:val="24"/>
                <w:szCs w:val="24"/>
                <w:lang w:val="hu-HU"/>
              </w:rPr>
              <w:t>POSTER and leaflet CAMPAIGN</w:t>
            </w:r>
            <w:r w:rsidRPr="32EE6D64" w:rsidR="32EE6D64">
              <w:rPr>
                <w:rFonts w:ascii="Trebuchet MS" w:hAnsi="Trebuchet MS" w:eastAsia="Trebuchet MS" w:cs="Trebuchet MS"/>
                <w:b w:val="0"/>
                <w:bCs w:val="0"/>
                <w:noProof w:val="0"/>
                <w:sz w:val="24"/>
                <w:szCs w:val="24"/>
                <w:lang w:val="hu-HU"/>
              </w:rPr>
              <w:t xml:space="preserve"> in the canteen (on-site passive awareness-raising)</w:t>
            </w:r>
          </w:p>
        </w:tc>
        <w:tc>
          <w:tcPr>
            <w:cnfStyle w:val="000000000000" w:firstRow="0" w:lastRow="0" w:firstColumn="0" w:lastColumn="0" w:oddVBand="0" w:evenVBand="0" w:oddHBand="0" w:evenHBand="0" w:firstRowFirstColumn="0" w:firstRowLastColumn="0" w:lastRowFirstColumn="0" w:lastRowLastColumn="0"/>
            <w:tcW w:w="1560" w:type="dxa"/>
            <w:tcMar/>
            <w:vAlign w:val="center"/>
          </w:tcPr>
          <w:p w:rsidR="32EE6D64" w:rsidP="32EE6D64" w:rsidRDefault="32EE6D64" w14:paraId="285F55FB" w14:textId="125914B5">
            <w:pPr>
              <w:pStyle w:val="a0"/>
              <w:ind w:left="0" w:right="0"/>
              <w:jc w:val="center"/>
              <w:rPr>
                <w:rFonts w:ascii="Trebuchet MS" w:hAnsi="Trebuchet MS" w:eastAsia="Trebuchet MS" w:cs="Trebuchet MS"/>
                <w:b w:val="1"/>
                <w:bCs w:val="1"/>
                <w:noProof w:val="0"/>
                <w:sz w:val="24"/>
                <w:szCs w:val="24"/>
                <w:lang w:val="en-GB"/>
              </w:rPr>
            </w:pPr>
          </w:p>
        </w:tc>
        <w:tc>
          <w:tcPr>
            <w:cnfStyle w:val="000000000000" w:firstRow="0" w:lastRow="0" w:firstColumn="0" w:lastColumn="0" w:oddVBand="0" w:evenVBand="0" w:oddHBand="0" w:evenHBand="0" w:firstRowFirstColumn="0" w:firstRowLastColumn="0" w:lastRowFirstColumn="0" w:lastRowLastColumn="0"/>
            <w:tcW w:w="1534" w:type="dxa"/>
            <w:tcMar/>
            <w:vAlign w:val="center"/>
          </w:tcPr>
          <w:p w:rsidR="32EE6D64" w:rsidP="32EE6D64" w:rsidRDefault="32EE6D64" w14:noSpellErr="1" w14:paraId="58884DAA" w14:textId="7EB4BD2D">
            <w:pPr>
              <w:pStyle w:val="a0"/>
              <w:ind w:left="0" w:right="0"/>
              <w:jc w:val="center"/>
              <w:rPr>
                <w:rFonts w:ascii="Trebuchet MS" w:hAnsi="Trebuchet MS" w:eastAsia="Trebuchet MS" w:cs="Trebuchet MS"/>
                <w:b w:val="1"/>
                <w:bCs w:val="1"/>
                <w:noProof w:val="0"/>
                <w:sz w:val="24"/>
                <w:szCs w:val="24"/>
                <w:lang w:val="en-GB"/>
              </w:rPr>
            </w:pPr>
            <w:r w:rsidRPr="32EE6D64" w:rsidR="32EE6D64">
              <w:rPr>
                <w:rFonts w:ascii="Trebuchet MS" w:hAnsi="Trebuchet MS" w:eastAsia="Trebuchet MS" w:cs="Trebuchet MS"/>
                <w:b w:val="1"/>
                <w:bCs w:val="1"/>
                <w:noProof w:val="0"/>
                <w:sz w:val="24"/>
                <w:szCs w:val="24"/>
                <w:lang w:val="en-GB"/>
              </w:rPr>
              <w:t>X</w:t>
            </w:r>
          </w:p>
        </w:tc>
        <w:tc>
          <w:tcPr>
            <w:cnfStyle w:val="000000000000" w:firstRow="0" w:lastRow="0" w:firstColumn="0" w:lastColumn="0" w:oddVBand="0" w:evenVBand="0" w:oddHBand="0" w:evenHBand="0" w:firstRowFirstColumn="0" w:firstRowLastColumn="0" w:lastRowFirstColumn="0" w:lastRowLastColumn="0"/>
            <w:tcW w:w="1534" w:type="dxa"/>
            <w:tcMar/>
            <w:vAlign w:val="center"/>
          </w:tcPr>
          <w:p w:rsidR="32EE6D64" w:rsidP="32EE6D64" w:rsidRDefault="32EE6D64" w14:noSpellErr="1" w14:paraId="5967BA53" w14:textId="78AABE17">
            <w:pPr>
              <w:pStyle w:val="a0"/>
              <w:ind w:left="0" w:right="0"/>
              <w:jc w:val="center"/>
              <w:rPr>
                <w:rFonts w:ascii="Trebuchet MS" w:hAnsi="Trebuchet MS" w:eastAsia="Trebuchet MS" w:cs="Trebuchet MS"/>
                <w:b w:val="1"/>
                <w:bCs w:val="1"/>
                <w:noProof w:val="0"/>
                <w:sz w:val="24"/>
                <w:szCs w:val="24"/>
                <w:lang w:val="en-GB"/>
              </w:rPr>
            </w:pPr>
            <w:r w:rsidRPr="32EE6D64" w:rsidR="32EE6D64">
              <w:rPr>
                <w:rFonts w:ascii="Trebuchet MS" w:hAnsi="Trebuchet MS" w:eastAsia="Trebuchet MS" w:cs="Trebuchet MS"/>
                <w:b w:val="1"/>
                <w:bCs w:val="1"/>
                <w:noProof w:val="0"/>
                <w:sz w:val="24"/>
                <w:szCs w:val="24"/>
                <w:lang w:val="en-GB"/>
              </w:rPr>
              <w:t>X</w:t>
            </w:r>
          </w:p>
        </w:tc>
      </w:tr>
      <w:tr w:rsidR="32EE6D64" w:rsidTr="32EE6D64" w14:paraId="21B51807">
        <w:tc>
          <w:tcPr>
            <w:cnfStyle w:val="001000000000" w:firstRow="0" w:lastRow="0" w:firstColumn="1" w:lastColumn="0" w:oddVBand="0" w:evenVBand="0" w:oddHBand="0" w:evenHBand="0" w:firstRowFirstColumn="0" w:firstRowLastColumn="0" w:lastRowFirstColumn="0" w:lastRowLastColumn="0"/>
            <w:tcW w:w="5010" w:type="dxa"/>
            <w:tcMar/>
          </w:tcPr>
          <w:p w:rsidR="32EE6D64" w:rsidP="32EE6D64" w:rsidRDefault="32EE6D64" w14:noSpellErr="1" w14:paraId="1C78643B" w14:textId="6AB8A04B">
            <w:pPr>
              <w:pStyle w:val="a0"/>
              <w:ind w:left="0" w:right="0"/>
              <w:rPr>
                <w:rFonts w:ascii="Trebuchet MS" w:hAnsi="Trebuchet MS" w:eastAsia="Trebuchet MS" w:cs="Trebuchet MS"/>
                <w:b w:val="0"/>
                <w:bCs w:val="0"/>
                <w:noProof w:val="0"/>
                <w:sz w:val="24"/>
                <w:szCs w:val="24"/>
                <w:lang w:val="en-GB"/>
              </w:rPr>
            </w:pPr>
            <w:r w:rsidRPr="32EE6D64" w:rsidR="32EE6D64">
              <w:rPr>
                <w:rFonts w:ascii="Trebuchet MS" w:hAnsi="Trebuchet MS" w:eastAsia="Trebuchet MS" w:cs="Trebuchet MS"/>
                <w:b w:val="1"/>
                <w:bCs w:val="1"/>
                <w:noProof w:val="0"/>
                <w:sz w:val="24"/>
                <w:szCs w:val="24"/>
                <w:lang w:val="hu-HU"/>
              </w:rPr>
              <w:t>PARTICIPATORY APPROACH</w:t>
            </w:r>
            <w:r w:rsidRPr="32EE6D64" w:rsidR="32EE6D64">
              <w:rPr>
                <w:rFonts w:ascii="Trebuchet MS" w:hAnsi="Trebuchet MS" w:eastAsia="Trebuchet MS" w:cs="Trebuchet MS"/>
                <w:b w:val="0"/>
                <w:bCs w:val="0"/>
                <w:noProof w:val="0"/>
                <w:sz w:val="24"/>
                <w:szCs w:val="24"/>
                <w:lang w:val="hu-HU"/>
              </w:rPr>
              <w:t xml:space="preserve"> (active exchage with teachers, involvement of parent association, activization of kitchen staff)</w:t>
            </w:r>
          </w:p>
        </w:tc>
        <w:tc>
          <w:tcPr>
            <w:cnfStyle w:val="000000000000" w:firstRow="0" w:lastRow="0" w:firstColumn="0" w:lastColumn="0" w:oddVBand="0" w:evenVBand="0" w:oddHBand="0" w:evenHBand="0" w:firstRowFirstColumn="0" w:firstRowLastColumn="0" w:lastRowFirstColumn="0" w:lastRowLastColumn="0"/>
            <w:tcW w:w="1560" w:type="dxa"/>
            <w:tcMar/>
            <w:vAlign w:val="center"/>
          </w:tcPr>
          <w:p w:rsidR="32EE6D64" w:rsidP="32EE6D64" w:rsidRDefault="32EE6D64" w14:paraId="4D9DA111" w14:textId="125914B5">
            <w:pPr>
              <w:pStyle w:val="a0"/>
              <w:ind w:left="0" w:right="0"/>
              <w:jc w:val="center"/>
              <w:rPr>
                <w:rFonts w:ascii="Trebuchet MS" w:hAnsi="Trebuchet MS" w:eastAsia="Trebuchet MS" w:cs="Trebuchet MS"/>
                <w:b w:val="1"/>
                <w:bCs w:val="1"/>
                <w:noProof w:val="0"/>
                <w:sz w:val="24"/>
                <w:szCs w:val="24"/>
                <w:lang w:val="en-GB"/>
              </w:rPr>
            </w:pPr>
          </w:p>
        </w:tc>
        <w:tc>
          <w:tcPr>
            <w:cnfStyle w:val="000000000000" w:firstRow="0" w:lastRow="0" w:firstColumn="0" w:lastColumn="0" w:oddVBand="0" w:evenVBand="0" w:oddHBand="0" w:evenHBand="0" w:firstRowFirstColumn="0" w:firstRowLastColumn="0" w:lastRowFirstColumn="0" w:lastRowLastColumn="0"/>
            <w:tcW w:w="1534" w:type="dxa"/>
            <w:tcMar/>
            <w:vAlign w:val="center"/>
          </w:tcPr>
          <w:p w:rsidR="32EE6D64" w:rsidP="32EE6D64" w:rsidRDefault="32EE6D64" w14:paraId="3AA105D7" w14:textId="125914B5">
            <w:pPr>
              <w:pStyle w:val="a0"/>
              <w:ind w:left="0" w:right="0"/>
              <w:jc w:val="center"/>
              <w:rPr>
                <w:rFonts w:ascii="Trebuchet MS" w:hAnsi="Trebuchet MS" w:eastAsia="Trebuchet MS" w:cs="Trebuchet MS"/>
                <w:b w:val="1"/>
                <w:bCs w:val="1"/>
                <w:noProof w:val="0"/>
                <w:sz w:val="24"/>
                <w:szCs w:val="24"/>
                <w:lang w:val="en-GB"/>
              </w:rPr>
            </w:pPr>
          </w:p>
        </w:tc>
        <w:tc>
          <w:tcPr>
            <w:cnfStyle w:val="000000000000" w:firstRow="0" w:lastRow="0" w:firstColumn="0" w:lastColumn="0" w:oddVBand="0" w:evenVBand="0" w:oddHBand="0" w:evenHBand="0" w:firstRowFirstColumn="0" w:firstRowLastColumn="0" w:lastRowFirstColumn="0" w:lastRowLastColumn="0"/>
            <w:tcW w:w="1534" w:type="dxa"/>
            <w:tcMar/>
            <w:vAlign w:val="center"/>
          </w:tcPr>
          <w:p w:rsidR="32EE6D64" w:rsidP="32EE6D64" w:rsidRDefault="32EE6D64" w14:noSpellErr="1" w14:paraId="1AFDFFDC" w14:textId="70906246">
            <w:pPr>
              <w:pStyle w:val="a0"/>
              <w:ind w:left="0" w:right="0"/>
              <w:jc w:val="center"/>
              <w:rPr>
                <w:rFonts w:ascii="Trebuchet MS" w:hAnsi="Trebuchet MS" w:eastAsia="Trebuchet MS" w:cs="Trebuchet MS"/>
                <w:b w:val="1"/>
                <w:bCs w:val="1"/>
                <w:noProof w:val="0"/>
                <w:sz w:val="24"/>
                <w:szCs w:val="24"/>
                <w:lang w:val="en-GB"/>
              </w:rPr>
            </w:pPr>
            <w:r w:rsidRPr="32EE6D64" w:rsidR="32EE6D64">
              <w:rPr>
                <w:rFonts w:ascii="Trebuchet MS" w:hAnsi="Trebuchet MS" w:eastAsia="Trebuchet MS" w:cs="Trebuchet MS"/>
                <w:b w:val="1"/>
                <w:bCs w:val="1"/>
                <w:noProof w:val="0"/>
                <w:sz w:val="24"/>
                <w:szCs w:val="24"/>
                <w:lang w:val="en-GB"/>
              </w:rPr>
              <w:t>X</w:t>
            </w:r>
          </w:p>
        </w:tc>
      </w:tr>
    </w:tbl>
    <w:p w:rsidR="5E40F54F" w:rsidP="32EE6D64" w:rsidRDefault="5E40F54F" w14:paraId="29364DAF" w14:textId="14E8FBC0">
      <w:pPr>
        <w:pStyle w:val="a0"/>
        <w:ind w:left="0"/>
        <w:jc w:val="both"/>
        <w:rPr>
          <w:rFonts w:ascii="Trebuchet MS" w:hAnsi="Trebuchet MS" w:eastAsia="Trebuchet MS" w:cs="Trebuchet MS"/>
          <w:noProof w:val="0"/>
          <w:sz w:val="24"/>
          <w:szCs w:val="24"/>
          <w:lang w:val="en-GB"/>
        </w:rPr>
      </w:pPr>
    </w:p>
    <w:p w:rsidR="5E40F54F" w:rsidP="32EE6D64" w:rsidRDefault="5E40F54F" w14:noSpellErr="1" w14:paraId="6803C414" w14:textId="674C4E84">
      <w:pPr>
        <w:pStyle w:val="a0"/>
        <w:ind w:left="0"/>
        <w:jc w:val="both"/>
        <w:rPr>
          <w:rFonts w:ascii="Trebuchet MS" w:hAnsi="Trebuchet MS" w:eastAsia="Trebuchet MS" w:cs="Trebuchet MS"/>
          <w:noProof w:val="0"/>
          <w:sz w:val="24"/>
          <w:szCs w:val="24"/>
          <w:lang w:val="en-GB"/>
        </w:rPr>
      </w:pPr>
      <w:r w:rsidRPr="32EE6D64" w:rsidR="32EE6D64">
        <w:rPr>
          <w:rFonts w:ascii="Trebuchet MS" w:hAnsi="Trebuchet MS" w:eastAsia="Trebuchet MS" w:cs="Trebuchet MS"/>
          <w:b w:val="1"/>
          <w:bCs w:val="1"/>
          <w:noProof w:val="0"/>
          <w:sz w:val="24"/>
          <w:szCs w:val="24"/>
          <w:lang w:val="en-GB"/>
        </w:rPr>
        <w:t>Redistribution</w:t>
      </w:r>
    </w:p>
    <w:p w:rsidR="5E40F54F" w:rsidP="32EE6D64" w:rsidRDefault="5E40F54F" w14:noSpellErr="1" w14:paraId="0B739D08" w14:textId="578337D6">
      <w:pPr>
        <w:ind w:left="0"/>
        <w:jc w:val="both"/>
        <w:rPr>
          <w:rFonts w:ascii="Trebuchet MS" w:hAnsi="Trebuchet MS" w:eastAsia="Trebuchet MS" w:cs="Trebuchet MS"/>
          <w:b w:val="0"/>
          <w:bCs w:val="0"/>
          <w:noProof w:val="0"/>
          <w:sz w:val="24"/>
          <w:szCs w:val="24"/>
          <w:lang w:val="en-GB"/>
        </w:rPr>
      </w:pPr>
      <w:r w:rsidRPr="32EE6D64" w:rsidR="32EE6D64">
        <w:rPr>
          <w:rFonts w:ascii="Trebuchet MS" w:hAnsi="Trebuchet MS" w:eastAsia="Trebuchet MS" w:cs="Trebuchet MS"/>
          <w:noProof w:val="0"/>
          <w:sz w:val="24"/>
          <w:szCs w:val="24"/>
          <w:lang w:val="en-GB"/>
        </w:rPr>
        <w:t>The redistribution of surplus food is strictly regulated in Hungary, with clear food safety and legal requirements defining how such activities can be carried out. The HFBA has already developed detailed protocols and guidelines for the safe collection, storage, and redistribution of surplus food, which are successfully applied in various institutional and catering settings.</w:t>
      </w:r>
    </w:p>
    <w:p w:rsidR="5E40F54F" w:rsidP="32EE6D64" w:rsidRDefault="5E40F54F" w14:noSpellErr="1" w14:paraId="1F3BCB9D" w14:textId="45781A15">
      <w:pPr>
        <w:ind w:left="0"/>
        <w:jc w:val="both"/>
        <w:rPr>
          <w:rFonts w:ascii="Trebuchet MS" w:hAnsi="Trebuchet MS" w:eastAsia="Trebuchet MS" w:cs="Trebuchet MS"/>
          <w:b w:val="0"/>
          <w:bCs w:val="0"/>
          <w:noProof w:val="0"/>
          <w:sz w:val="24"/>
          <w:szCs w:val="24"/>
          <w:lang w:val="en-GB"/>
        </w:rPr>
      </w:pPr>
      <w:r w:rsidRPr="32EE6D64" w:rsidR="32EE6D64">
        <w:rPr>
          <w:rFonts w:ascii="Trebuchet MS" w:hAnsi="Trebuchet MS" w:eastAsia="Trebuchet MS" w:cs="Trebuchet MS"/>
          <w:b w:val="0"/>
          <w:bCs w:val="0"/>
          <w:noProof w:val="0"/>
          <w:sz w:val="24"/>
          <w:szCs w:val="24"/>
          <w:lang w:val="en-GB"/>
        </w:rPr>
        <w:t>Within the framework of the Hungarian pilot, the feasibility of introducing this redistribution system in the selected school canteens will be assessed. The evaluation will not only consider the technical and logistical aspects but also the economic viability for the schools — determining whether the implementation of such a system could be sustainable and cost-effective in the long term.</w:t>
      </w:r>
    </w:p>
    <w:p w:rsidR="5E40F54F" w:rsidP="32EE6D64" w:rsidRDefault="5E40F54F" w14:noSpellErr="1" w14:paraId="02848F3E" w14:textId="0B61F534">
      <w:pPr>
        <w:ind w:left="0"/>
        <w:jc w:val="both"/>
        <w:rPr>
          <w:rFonts w:ascii="Trebuchet MS" w:hAnsi="Trebuchet MS" w:eastAsia="Trebuchet MS" w:cs="Trebuchet MS"/>
          <w:b w:val="0"/>
          <w:bCs w:val="0"/>
          <w:noProof w:val="0"/>
          <w:sz w:val="24"/>
          <w:szCs w:val="24"/>
          <w:lang w:val="en-GB"/>
        </w:rPr>
      </w:pPr>
      <w:r w:rsidRPr="32EE6D64" w:rsidR="32EE6D64">
        <w:rPr>
          <w:rFonts w:ascii="Trebuchet MS" w:hAnsi="Trebuchet MS" w:eastAsia="Trebuchet MS" w:cs="Trebuchet MS"/>
          <w:b w:val="0"/>
          <w:bCs w:val="0"/>
          <w:noProof w:val="0"/>
          <w:sz w:val="24"/>
          <w:szCs w:val="24"/>
          <w:lang w:val="en-GB"/>
        </w:rPr>
        <w:t>The proposed model involves installing a blast chiller in the school canteen, where unserved meals at the end of lunch service would be placed into individual containers and cooled immediately. These boxes would then be collected daily by the H</w:t>
      </w:r>
      <w:r w:rsidRPr="32EE6D64" w:rsidR="32EE6D64">
        <w:rPr>
          <w:rFonts w:ascii="Trebuchet MS" w:hAnsi="Trebuchet MS" w:eastAsia="Trebuchet MS" w:cs="Trebuchet MS"/>
          <w:b w:val="0"/>
          <w:bCs w:val="0"/>
          <w:noProof w:val="0"/>
          <w:sz w:val="24"/>
          <w:szCs w:val="24"/>
          <w:lang w:val="en-GB"/>
        </w:rPr>
        <w:t>FBA</w:t>
      </w:r>
      <w:r w:rsidRPr="32EE6D64" w:rsidR="32EE6D64">
        <w:rPr>
          <w:rFonts w:ascii="Trebuchet MS" w:hAnsi="Trebuchet MS" w:eastAsia="Trebuchet MS" w:cs="Trebuchet MS"/>
          <w:b w:val="0"/>
          <w:bCs w:val="0"/>
          <w:noProof w:val="0"/>
          <w:sz w:val="24"/>
          <w:szCs w:val="24"/>
          <w:lang w:val="en-GB"/>
        </w:rPr>
        <w:t xml:space="preserve"> using refrigerated transport, ensuring compliance with all food safety and hygiene re</w:t>
      </w:r>
      <w:r w:rsidRPr="32EE6D64" w:rsidR="32EE6D64">
        <w:rPr>
          <w:rFonts w:ascii="Trebuchet MS" w:hAnsi="Trebuchet MS" w:eastAsia="Trebuchet MS" w:cs="Trebuchet MS"/>
          <w:b w:val="0"/>
          <w:bCs w:val="0"/>
          <w:noProof w:val="0"/>
          <w:sz w:val="24"/>
          <w:szCs w:val="24"/>
          <w:lang w:val="en-GB"/>
        </w:rPr>
        <w:t>quirements</w:t>
      </w:r>
      <w:r w:rsidRPr="32EE6D64" w:rsidR="32EE6D64">
        <w:rPr>
          <w:rFonts w:ascii="Trebuchet MS" w:hAnsi="Trebuchet MS" w:eastAsia="Trebuchet MS" w:cs="Trebuchet MS"/>
          <w:b w:val="0"/>
          <w:bCs w:val="0"/>
          <w:noProof w:val="0"/>
          <w:sz w:val="24"/>
          <w:szCs w:val="24"/>
          <w:lang w:val="en-GB"/>
        </w:rPr>
        <w:t xml:space="preserve">. The introduction of this system would require additional staff effort, as kitchen workers would be responsible for portioning and packaging the surplus food after service. </w:t>
      </w:r>
      <w:r w:rsidRPr="32EE6D64" w:rsidR="32EE6D64">
        <w:rPr>
          <w:rFonts w:ascii="Trebuchet MS" w:hAnsi="Trebuchet MS" w:eastAsia="Trebuchet MS" w:cs="Trebuchet MS"/>
          <w:b w:val="0"/>
          <w:bCs w:val="0"/>
          <w:noProof w:val="0"/>
          <w:sz w:val="24"/>
          <w:szCs w:val="24"/>
          <w:lang w:val="en-GB"/>
        </w:rPr>
        <w:t xml:space="preserve">As an effect of this activity, </w:t>
      </w:r>
      <w:r w:rsidRPr="32EE6D64" w:rsidR="32EE6D64">
        <w:rPr>
          <w:rFonts w:ascii="Trebuchet MS" w:hAnsi="Trebuchet MS" w:eastAsia="Trebuchet MS" w:cs="Trebuchet MS"/>
          <w:b w:val="0"/>
          <w:bCs w:val="0"/>
          <w:noProof w:val="0"/>
          <w:sz w:val="24"/>
          <w:szCs w:val="24"/>
          <w:lang w:val="en-GB"/>
        </w:rPr>
        <w:t>t</w:t>
      </w:r>
      <w:r w:rsidRPr="32EE6D64" w:rsidR="32EE6D64">
        <w:rPr>
          <w:rFonts w:ascii="Trebuchet MS" w:hAnsi="Trebuchet MS" w:eastAsia="Trebuchet MS" w:cs="Trebuchet MS"/>
          <w:b w:val="0"/>
          <w:bCs w:val="0"/>
          <w:noProof w:val="0"/>
          <w:sz w:val="24"/>
          <w:szCs w:val="24"/>
          <w:lang w:val="en-GB"/>
        </w:rPr>
        <w:t>he</w:t>
      </w:r>
      <w:r w:rsidRPr="32EE6D64" w:rsidR="32EE6D64">
        <w:rPr>
          <w:rFonts w:ascii="Trebuchet MS" w:hAnsi="Trebuchet MS" w:eastAsia="Trebuchet MS" w:cs="Trebuchet MS"/>
          <w:b w:val="0"/>
          <w:bCs w:val="0"/>
          <w:noProof w:val="0"/>
          <w:sz w:val="24"/>
          <w:szCs w:val="24"/>
          <w:lang w:val="en-GB"/>
        </w:rPr>
        <w:t xml:space="preserve"> catering staff </w:t>
      </w:r>
      <w:r w:rsidRPr="32EE6D64" w:rsidR="32EE6D64">
        <w:rPr>
          <w:rFonts w:ascii="Trebuchet MS" w:hAnsi="Trebuchet MS" w:eastAsia="Trebuchet MS" w:cs="Trebuchet MS"/>
          <w:b w:val="0"/>
          <w:bCs w:val="0"/>
          <w:noProof w:val="0"/>
          <w:sz w:val="24"/>
          <w:szCs w:val="24"/>
          <w:lang w:val="en-GB"/>
        </w:rPr>
        <w:t xml:space="preserve">is </w:t>
      </w:r>
      <w:r w:rsidRPr="32EE6D64" w:rsidR="32EE6D64">
        <w:rPr>
          <w:rFonts w:ascii="Trebuchet MS" w:hAnsi="Trebuchet MS" w:eastAsia="Trebuchet MS" w:cs="Trebuchet MS"/>
          <w:b w:val="0"/>
          <w:bCs w:val="0"/>
          <w:noProof w:val="0"/>
          <w:sz w:val="24"/>
          <w:szCs w:val="24"/>
          <w:lang w:val="en-GB"/>
        </w:rPr>
        <w:t>directly i</w:t>
      </w:r>
      <w:r w:rsidRPr="32EE6D64" w:rsidR="32EE6D64">
        <w:rPr>
          <w:rFonts w:ascii="Trebuchet MS" w:hAnsi="Trebuchet MS" w:eastAsia="Trebuchet MS" w:cs="Trebuchet MS"/>
          <w:b w:val="0"/>
          <w:bCs w:val="0"/>
          <w:noProof w:val="0"/>
          <w:sz w:val="24"/>
          <w:szCs w:val="24"/>
          <w:lang w:val="en-GB"/>
        </w:rPr>
        <w:t>nvolved i</w:t>
      </w:r>
      <w:r w:rsidRPr="32EE6D64" w:rsidR="32EE6D64">
        <w:rPr>
          <w:rFonts w:ascii="Trebuchet MS" w:hAnsi="Trebuchet MS" w:eastAsia="Trebuchet MS" w:cs="Trebuchet MS"/>
          <w:b w:val="0"/>
          <w:bCs w:val="0"/>
          <w:noProof w:val="0"/>
          <w:sz w:val="24"/>
          <w:szCs w:val="24"/>
          <w:lang w:val="en-GB"/>
        </w:rPr>
        <w:t xml:space="preserve">n </w:t>
      </w:r>
      <w:r w:rsidRPr="32EE6D64" w:rsidR="32EE6D64">
        <w:rPr>
          <w:rFonts w:ascii="Trebuchet MS" w:hAnsi="Trebuchet MS" w:eastAsia="Trebuchet MS" w:cs="Trebuchet MS"/>
          <w:b w:val="0"/>
          <w:bCs w:val="0"/>
          <w:noProof w:val="0"/>
          <w:sz w:val="24"/>
          <w:szCs w:val="24"/>
          <w:lang w:val="en-GB"/>
        </w:rPr>
        <w:t xml:space="preserve">the </w:t>
      </w:r>
      <w:r w:rsidRPr="32EE6D64" w:rsidR="32EE6D64">
        <w:rPr>
          <w:rFonts w:ascii="Trebuchet MS" w:hAnsi="Trebuchet MS" w:eastAsia="Trebuchet MS" w:cs="Trebuchet MS"/>
          <w:b w:val="0"/>
          <w:bCs w:val="0"/>
          <w:noProof w:val="0"/>
          <w:sz w:val="24"/>
          <w:szCs w:val="24"/>
          <w:lang w:val="en-GB"/>
        </w:rPr>
        <w:t xml:space="preserve">food-saving activities and </w:t>
      </w:r>
      <w:r w:rsidRPr="32EE6D64" w:rsidR="32EE6D64">
        <w:rPr>
          <w:rFonts w:ascii="Trebuchet MS" w:hAnsi="Trebuchet MS" w:eastAsia="Trebuchet MS" w:cs="Trebuchet MS"/>
          <w:b w:val="0"/>
          <w:bCs w:val="0"/>
          <w:noProof w:val="0"/>
          <w:sz w:val="24"/>
          <w:szCs w:val="24"/>
          <w:lang w:val="en-GB"/>
        </w:rPr>
        <w:t>can</w:t>
      </w:r>
      <w:r w:rsidRPr="32EE6D64" w:rsidR="32EE6D64">
        <w:rPr>
          <w:rFonts w:ascii="Trebuchet MS" w:hAnsi="Trebuchet MS" w:eastAsia="Trebuchet MS" w:cs="Trebuchet MS"/>
          <w:b w:val="0"/>
          <w:bCs w:val="0"/>
          <w:noProof w:val="0"/>
          <w:sz w:val="24"/>
          <w:szCs w:val="24"/>
          <w:lang w:val="en-GB"/>
        </w:rPr>
        <w:t xml:space="preserve"> strengthen their role in </w:t>
      </w:r>
      <w:r w:rsidRPr="32EE6D64" w:rsidR="32EE6D64">
        <w:rPr>
          <w:rFonts w:ascii="Trebuchet MS" w:hAnsi="Trebuchet MS" w:eastAsia="Trebuchet MS" w:cs="Trebuchet MS"/>
          <w:b w:val="0"/>
          <w:bCs w:val="0"/>
          <w:noProof w:val="0"/>
          <w:sz w:val="24"/>
          <w:szCs w:val="24"/>
          <w:lang w:val="en-GB"/>
        </w:rPr>
        <w:t xml:space="preserve">the </w:t>
      </w:r>
      <w:r w:rsidRPr="32EE6D64" w:rsidR="32EE6D64">
        <w:rPr>
          <w:rFonts w:ascii="Trebuchet MS" w:hAnsi="Trebuchet MS" w:eastAsia="Trebuchet MS" w:cs="Trebuchet MS"/>
          <w:b w:val="0"/>
          <w:bCs w:val="0"/>
          <w:noProof w:val="0"/>
          <w:sz w:val="24"/>
          <w:szCs w:val="24"/>
          <w:lang w:val="en-GB"/>
        </w:rPr>
        <w:t>sustainability practices.</w:t>
      </w:r>
    </w:p>
    <w:p w:rsidR="5E40F54F" w:rsidP="32EE6D64" w:rsidRDefault="5E40F54F" w14:paraId="0F3B9785" w14:noSpellErr="1" w14:textId="33916417">
      <w:pPr>
        <w:ind w:left="0"/>
        <w:jc w:val="both"/>
        <w:rPr>
          <w:rFonts w:ascii="Trebuchet MS" w:hAnsi="Trebuchet MS" w:eastAsia="Trebuchet MS" w:cs="Trebuchet MS"/>
          <w:b w:val="0"/>
          <w:bCs w:val="0"/>
          <w:noProof w:val="0"/>
          <w:sz w:val="24"/>
          <w:szCs w:val="24"/>
          <w:lang w:val="en-GB"/>
        </w:rPr>
      </w:pPr>
      <w:r w:rsidRPr="32EE6D64" w:rsidR="32EE6D64">
        <w:rPr>
          <w:rFonts w:ascii="Trebuchet MS" w:hAnsi="Trebuchet MS" w:eastAsia="Trebuchet MS" w:cs="Trebuchet MS"/>
          <w:b w:val="0"/>
          <w:bCs w:val="0"/>
          <w:noProof w:val="0"/>
          <w:sz w:val="24"/>
          <w:szCs w:val="24"/>
          <w:lang w:val="en-GB"/>
        </w:rPr>
        <w:t>During the intervention, the UVMB team will facilitate communication and cooperation between schools and HFBA. If both parties find the collaboration suitable and feasible, the redistribution can continue on a contractual basis, providing a long-term, regulated framework for food donation. The ultimate goal of the pilot is to successfully launch food redistribution in at least one Hungarian primary school, introducing this previously unused method as a practical and socially beneficial way to reduce food waste within the school catering system.</w:t>
      </w:r>
    </w:p>
    <w:p w:rsidR="5E40F54F" w:rsidP="5E40F54F" w:rsidRDefault="5E40F54F" w14:paraId="72EA4D0C" w14:textId="57B471AD">
      <w:pPr>
        <w:pStyle w:val="a0"/>
        <w:ind w:left="0"/>
        <w:rPr>
          <w:rFonts w:ascii="Trebuchet MS" w:hAnsi="Trebuchet MS" w:eastAsia="Trebuchet MS" w:cs="Trebuchet MS"/>
          <w:noProof w:val="0"/>
          <w:sz w:val="24"/>
          <w:szCs w:val="24"/>
          <w:lang w:val="en-GB"/>
        </w:rPr>
      </w:pPr>
    </w:p>
    <w:p w:rsidR="5E40F54F" w:rsidP="5E40F54F" w:rsidRDefault="5E40F54F" w14:paraId="692162DA" w14:textId="3359922D">
      <w:pPr>
        <w:pStyle w:val="a0"/>
        <w:ind w:left="0"/>
        <w:rPr>
          <w:rFonts w:ascii="Trebuchet MS" w:hAnsi="Trebuchet MS" w:eastAsia="Trebuchet MS" w:cs="Trebuchet MS"/>
          <w:noProof w:val="0"/>
          <w:sz w:val="24"/>
          <w:szCs w:val="24"/>
          <w:lang w:val="en-GB"/>
        </w:rPr>
      </w:pPr>
    </w:p>
    <w:p w:rsidRPr="00B702C6" w:rsidR="00F20595" w:rsidP="32EE6D64" w:rsidRDefault="00F20595" w14:paraId="4BA2DB8A" w14:noSpellErr="1" w14:textId="46E96F75">
      <w:pPr>
        <w:pStyle w:val="CE-Headline3"/>
        <w:numPr>
          <w:ilvl w:val="2"/>
          <w:numId w:val="27"/>
        </w:numPr>
        <w:rPr>
          <w:sz w:val="28"/>
          <w:szCs w:val="28"/>
        </w:rPr>
      </w:pPr>
      <w:r w:rsidRPr="32EE6D64" w:rsidR="32EE6D64">
        <w:rPr>
          <w:noProof w:val="0"/>
          <w:sz w:val="28"/>
          <w:szCs w:val="28"/>
          <w:lang w:val="en-GB"/>
        </w:rPr>
        <w:t xml:space="preserve"> </w:t>
      </w:r>
      <w:r w:rsidRPr="32EE6D64" w:rsidR="32EE6D64">
        <w:rPr>
          <w:noProof w:val="0"/>
          <w:sz w:val="28"/>
          <w:szCs w:val="28"/>
          <w:lang w:val="en-GB"/>
        </w:rPr>
        <w:t>Timeline and Milestones</w:t>
      </w:r>
      <w:bookmarkStart w:name="_Toc209604503" w:id="36"/>
      <w:bookmarkEnd w:id="36"/>
    </w:p>
    <w:tbl>
      <w:tblPr>
        <w:tblStyle w:val="1-10"/>
        <w:tblW w:w="0" w:type="auto"/>
        <w:tblInd w:w="0" w:type="dxa"/>
        <w:tblLayout w:type="fixed"/>
        <w:tblLook w:val="06A0" w:firstRow="1" w:lastRow="0" w:firstColumn="1" w:lastColumn="0" w:noHBand="1" w:noVBand="1"/>
      </w:tblPr>
      <w:tblGrid>
        <w:gridCol w:w="1845"/>
        <w:gridCol w:w="735"/>
        <w:gridCol w:w="646"/>
        <w:gridCol w:w="645"/>
        <w:gridCol w:w="673"/>
        <w:gridCol w:w="657"/>
        <w:gridCol w:w="657"/>
        <w:gridCol w:w="657"/>
        <w:gridCol w:w="657"/>
        <w:gridCol w:w="657"/>
        <w:gridCol w:w="687"/>
        <w:gridCol w:w="648"/>
        <w:gridCol w:w="665"/>
      </w:tblGrid>
      <w:tr w:rsidR="32EE6D64" w:rsidTr="77CFB6A9" w14:paraId="7BC8C0B6">
        <w:tc>
          <w:tcPr>
            <w:cnfStyle w:val="001000000000" w:firstRow="0" w:lastRow="0" w:firstColumn="1" w:lastColumn="0" w:oddVBand="0" w:evenVBand="0" w:oddHBand="0" w:evenHBand="0" w:firstRowFirstColumn="0" w:firstRowLastColumn="0" w:lastRowFirstColumn="0" w:lastRowLastColumn="0"/>
            <w:tcW w:w="1845" w:type="dxa"/>
            <w:tcMar/>
          </w:tcPr>
          <w:p w:rsidR="32EE6D64" w:rsidP="32EE6D64" w:rsidRDefault="32EE6D64" w14:noSpellErr="1" w14:paraId="6BB040E9" w14:textId="6A6DA579">
            <w:pPr>
              <w:pStyle w:val="a0"/>
              <w:ind w:left="0" w:right="0"/>
              <w:jc w:val="center"/>
              <w:rPr>
                <w:noProof w:val="0"/>
                <w:sz w:val="16"/>
                <w:szCs w:val="16"/>
                <w:lang w:val="en-GB"/>
              </w:rPr>
            </w:pPr>
            <w:r w:rsidRPr="32EE6D64" w:rsidR="32EE6D64">
              <w:rPr>
                <w:noProof w:val="0"/>
                <w:sz w:val="16"/>
                <w:szCs w:val="16"/>
                <w:lang w:val="en-GB"/>
              </w:rPr>
              <w:t>UVMB Timeline for Pilot Actions</w:t>
            </w:r>
          </w:p>
        </w:tc>
        <w:tc>
          <w:tcPr>
            <w:cnfStyle w:val="000000000000" w:firstRow="0" w:lastRow="0" w:firstColumn="0" w:lastColumn="0" w:oddVBand="0" w:evenVBand="0" w:oddHBand="0" w:evenHBand="0" w:firstRowFirstColumn="0" w:firstRowLastColumn="0" w:lastRowFirstColumn="0" w:lastRowLastColumn="0"/>
            <w:tcW w:w="735" w:type="dxa"/>
            <w:tcMar/>
          </w:tcPr>
          <w:p w:rsidR="32EE6D64" w:rsidP="77CFB6A9" w:rsidRDefault="32EE6D64" w14:paraId="16493722" w14:textId="1646520B">
            <w:pPr>
              <w:pStyle w:val="a0"/>
              <w:ind w:left="0" w:right="0"/>
              <w:rPr>
                <w:noProof w:val="0"/>
                <w:sz w:val="14"/>
                <w:szCs w:val="14"/>
                <w:lang w:val="en-GB"/>
              </w:rPr>
            </w:pPr>
            <w:r w:rsidRPr="77CFB6A9" w:rsidR="77CFB6A9">
              <w:rPr>
                <w:noProof w:val="0"/>
                <w:sz w:val="14"/>
                <w:szCs w:val="14"/>
                <w:lang w:val="en-GB"/>
              </w:rPr>
              <w:t>2025-12</w:t>
            </w:r>
          </w:p>
        </w:tc>
        <w:tc>
          <w:tcPr>
            <w:cnfStyle w:val="000000000000" w:firstRow="0" w:lastRow="0" w:firstColumn="0" w:lastColumn="0" w:oddVBand="0" w:evenVBand="0" w:oddHBand="0" w:evenHBand="0" w:firstRowFirstColumn="0" w:firstRowLastColumn="0" w:lastRowFirstColumn="0" w:lastRowLastColumn="0"/>
            <w:tcW w:w="646" w:type="dxa"/>
            <w:tcMar/>
          </w:tcPr>
          <w:p w:rsidR="32EE6D64" w:rsidP="77CFB6A9" w:rsidRDefault="32EE6D64" w14:paraId="69A339CA" w14:textId="0EFF1DC2">
            <w:pPr>
              <w:pStyle w:val="a0"/>
              <w:ind w:left="0" w:right="0"/>
              <w:rPr>
                <w:noProof w:val="0"/>
                <w:sz w:val="14"/>
                <w:szCs w:val="14"/>
                <w:lang w:val="en-GB"/>
              </w:rPr>
            </w:pPr>
            <w:r w:rsidRPr="77CFB6A9" w:rsidR="77CFB6A9">
              <w:rPr>
                <w:noProof w:val="0"/>
                <w:sz w:val="14"/>
                <w:szCs w:val="14"/>
                <w:lang w:val="en-GB"/>
              </w:rPr>
              <w:t>2026-01</w:t>
            </w:r>
          </w:p>
        </w:tc>
        <w:tc>
          <w:tcPr>
            <w:cnfStyle w:val="000000000000" w:firstRow="0" w:lastRow="0" w:firstColumn="0" w:lastColumn="0" w:oddVBand="0" w:evenVBand="0" w:oddHBand="0" w:evenHBand="0" w:firstRowFirstColumn="0" w:firstRowLastColumn="0" w:lastRowFirstColumn="0" w:lastRowLastColumn="0"/>
            <w:tcW w:w="645" w:type="dxa"/>
            <w:tcMar/>
          </w:tcPr>
          <w:p w:rsidR="32EE6D64" w:rsidP="77CFB6A9" w:rsidRDefault="32EE6D64" w14:paraId="0B46FB70" w14:textId="764618C8">
            <w:pPr>
              <w:pStyle w:val="a0"/>
              <w:ind w:left="0" w:right="0"/>
              <w:rPr>
                <w:noProof w:val="0"/>
                <w:sz w:val="14"/>
                <w:szCs w:val="14"/>
                <w:lang w:val="en-GB"/>
              </w:rPr>
            </w:pPr>
            <w:r w:rsidRPr="77CFB6A9" w:rsidR="77CFB6A9">
              <w:rPr>
                <w:noProof w:val="0"/>
                <w:sz w:val="14"/>
                <w:szCs w:val="14"/>
                <w:lang w:val="en-GB"/>
              </w:rPr>
              <w:t>2026-02</w:t>
            </w:r>
          </w:p>
        </w:tc>
        <w:tc>
          <w:tcPr>
            <w:cnfStyle w:val="000000000000" w:firstRow="0" w:lastRow="0" w:firstColumn="0" w:lastColumn="0" w:oddVBand="0" w:evenVBand="0" w:oddHBand="0" w:evenHBand="0" w:firstRowFirstColumn="0" w:firstRowLastColumn="0" w:lastRowFirstColumn="0" w:lastRowLastColumn="0"/>
            <w:tcW w:w="673" w:type="dxa"/>
            <w:tcMar/>
          </w:tcPr>
          <w:p w:rsidR="32EE6D64" w:rsidP="77CFB6A9" w:rsidRDefault="32EE6D64" w14:paraId="5AAE2170" w14:textId="4F0A7D9D">
            <w:pPr>
              <w:pStyle w:val="a0"/>
              <w:ind w:left="0" w:right="0"/>
              <w:rPr>
                <w:noProof w:val="0"/>
                <w:sz w:val="14"/>
                <w:szCs w:val="14"/>
                <w:lang w:val="en-GB"/>
              </w:rPr>
            </w:pPr>
            <w:r w:rsidRPr="77CFB6A9" w:rsidR="77CFB6A9">
              <w:rPr>
                <w:noProof w:val="0"/>
                <w:sz w:val="14"/>
                <w:szCs w:val="14"/>
                <w:lang w:val="en-GB"/>
              </w:rPr>
              <w:t>2026-03</w:t>
            </w:r>
          </w:p>
        </w:tc>
        <w:tc>
          <w:tcPr>
            <w:cnfStyle w:val="000000000000" w:firstRow="0" w:lastRow="0" w:firstColumn="0" w:lastColumn="0" w:oddVBand="0" w:evenVBand="0" w:oddHBand="0" w:evenHBand="0" w:firstRowFirstColumn="0" w:firstRowLastColumn="0" w:lastRowFirstColumn="0" w:lastRowLastColumn="0"/>
            <w:tcW w:w="657" w:type="dxa"/>
            <w:tcMar/>
          </w:tcPr>
          <w:p w:rsidR="32EE6D64" w:rsidP="77CFB6A9" w:rsidRDefault="32EE6D64" w14:paraId="371254CE" w14:textId="5DCF8C89">
            <w:pPr>
              <w:pStyle w:val="a0"/>
              <w:ind w:left="0" w:right="0"/>
              <w:rPr>
                <w:noProof w:val="0"/>
                <w:sz w:val="14"/>
                <w:szCs w:val="14"/>
                <w:lang w:val="en-GB"/>
              </w:rPr>
            </w:pPr>
            <w:r w:rsidRPr="77CFB6A9" w:rsidR="77CFB6A9">
              <w:rPr>
                <w:noProof w:val="0"/>
                <w:sz w:val="14"/>
                <w:szCs w:val="14"/>
                <w:lang w:val="en-GB"/>
              </w:rPr>
              <w:t>2026-04</w:t>
            </w:r>
          </w:p>
        </w:tc>
        <w:tc>
          <w:tcPr>
            <w:cnfStyle w:val="000000000000" w:firstRow="0" w:lastRow="0" w:firstColumn="0" w:lastColumn="0" w:oddVBand="0" w:evenVBand="0" w:oddHBand="0" w:evenHBand="0" w:firstRowFirstColumn="0" w:firstRowLastColumn="0" w:lastRowFirstColumn="0" w:lastRowLastColumn="0"/>
            <w:tcW w:w="657" w:type="dxa"/>
            <w:tcMar/>
          </w:tcPr>
          <w:p w:rsidR="32EE6D64" w:rsidP="77CFB6A9" w:rsidRDefault="32EE6D64" w14:paraId="0DAAE6C1" w14:textId="58AC4231">
            <w:pPr>
              <w:pStyle w:val="a0"/>
              <w:ind w:left="0" w:right="0"/>
              <w:rPr>
                <w:noProof w:val="0"/>
                <w:sz w:val="14"/>
                <w:szCs w:val="14"/>
                <w:lang w:val="en-GB"/>
              </w:rPr>
            </w:pPr>
            <w:r w:rsidRPr="77CFB6A9" w:rsidR="77CFB6A9">
              <w:rPr>
                <w:noProof w:val="0"/>
                <w:sz w:val="14"/>
                <w:szCs w:val="14"/>
                <w:lang w:val="en-GB"/>
              </w:rPr>
              <w:t>2026-05</w:t>
            </w:r>
          </w:p>
        </w:tc>
        <w:tc>
          <w:tcPr>
            <w:cnfStyle w:val="000000000000" w:firstRow="0" w:lastRow="0" w:firstColumn="0" w:lastColumn="0" w:oddVBand="0" w:evenVBand="0" w:oddHBand="0" w:evenHBand="0" w:firstRowFirstColumn="0" w:firstRowLastColumn="0" w:lastRowFirstColumn="0" w:lastRowLastColumn="0"/>
            <w:tcW w:w="657" w:type="dxa"/>
            <w:tcMar/>
          </w:tcPr>
          <w:p w:rsidR="32EE6D64" w:rsidP="77CFB6A9" w:rsidRDefault="32EE6D64" w14:paraId="6C57A4AE" w14:textId="63B33C79">
            <w:pPr>
              <w:pStyle w:val="a0"/>
              <w:ind w:left="0" w:right="0"/>
              <w:rPr>
                <w:noProof w:val="0"/>
                <w:sz w:val="14"/>
                <w:szCs w:val="14"/>
                <w:lang w:val="en-GB"/>
              </w:rPr>
            </w:pPr>
            <w:r w:rsidRPr="77CFB6A9" w:rsidR="77CFB6A9">
              <w:rPr>
                <w:noProof w:val="0"/>
                <w:sz w:val="14"/>
                <w:szCs w:val="14"/>
                <w:lang w:val="en-GB"/>
              </w:rPr>
              <w:t>2026-06</w:t>
            </w:r>
          </w:p>
        </w:tc>
        <w:tc>
          <w:tcPr>
            <w:cnfStyle w:val="000000000000" w:firstRow="0" w:lastRow="0" w:firstColumn="0" w:lastColumn="0" w:oddVBand="0" w:evenVBand="0" w:oddHBand="0" w:evenHBand="0" w:firstRowFirstColumn="0" w:firstRowLastColumn="0" w:lastRowFirstColumn="0" w:lastRowLastColumn="0"/>
            <w:tcW w:w="657" w:type="dxa"/>
            <w:tcMar/>
          </w:tcPr>
          <w:p w:rsidR="32EE6D64" w:rsidP="77CFB6A9" w:rsidRDefault="32EE6D64" w14:paraId="4C398A5B" w14:textId="5D54D1C7">
            <w:pPr>
              <w:pStyle w:val="a0"/>
              <w:ind w:left="0" w:right="0"/>
              <w:rPr>
                <w:noProof w:val="0"/>
                <w:sz w:val="14"/>
                <w:szCs w:val="14"/>
                <w:lang w:val="en-GB"/>
              </w:rPr>
            </w:pPr>
            <w:r w:rsidRPr="77CFB6A9" w:rsidR="77CFB6A9">
              <w:rPr>
                <w:noProof w:val="0"/>
                <w:sz w:val="14"/>
                <w:szCs w:val="14"/>
                <w:lang w:val="en-GB"/>
              </w:rPr>
              <w:t>2026-07</w:t>
            </w:r>
          </w:p>
        </w:tc>
        <w:tc>
          <w:tcPr>
            <w:cnfStyle w:val="000000000000" w:firstRow="0" w:lastRow="0" w:firstColumn="0" w:lastColumn="0" w:oddVBand="0" w:evenVBand="0" w:oddHBand="0" w:evenHBand="0" w:firstRowFirstColumn="0" w:firstRowLastColumn="0" w:lastRowFirstColumn="0" w:lastRowLastColumn="0"/>
            <w:tcW w:w="657" w:type="dxa"/>
            <w:tcMar/>
          </w:tcPr>
          <w:p w:rsidR="32EE6D64" w:rsidP="77CFB6A9" w:rsidRDefault="32EE6D64" w14:paraId="325EE824" w14:textId="42167273">
            <w:pPr>
              <w:pStyle w:val="a0"/>
              <w:ind w:left="0" w:right="0"/>
              <w:rPr>
                <w:noProof w:val="0"/>
                <w:sz w:val="14"/>
                <w:szCs w:val="14"/>
                <w:lang w:val="en-GB"/>
              </w:rPr>
            </w:pPr>
            <w:r w:rsidRPr="77CFB6A9" w:rsidR="77CFB6A9">
              <w:rPr>
                <w:noProof w:val="0"/>
                <w:sz w:val="14"/>
                <w:szCs w:val="14"/>
                <w:lang w:val="en-GB"/>
              </w:rPr>
              <w:t>2026-08</w:t>
            </w:r>
          </w:p>
        </w:tc>
        <w:tc>
          <w:tcPr>
            <w:cnfStyle w:val="000000000000" w:firstRow="0" w:lastRow="0" w:firstColumn="0" w:lastColumn="0" w:oddVBand="0" w:evenVBand="0" w:oddHBand="0" w:evenHBand="0" w:firstRowFirstColumn="0" w:firstRowLastColumn="0" w:lastRowFirstColumn="0" w:lastRowLastColumn="0"/>
            <w:tcW w:w="687" w:type="dxa"/>
            <w:tcMar/>
          </w:tcPr>
          <w:p w:rsidR="32EE6D64" w:rsidP="77CFB6A9" w:rsidRDefault="32EE6D64" w14:paraId="779572E2" w14:textId="5D7F97B6">
            <w:pPr>
              <w:pStyle w:val="a0"/>
              <w:ind w:left="0" w:right="0"/>
              <w:rPr>
                <w:noProof w:val="0"/>
                <w:sz w:val="14"/>
                <w:szCs w:val="14"/>
                <w:lang w:val="en-GB"/>
              </w:rPr>
            </w:pPr>
            <w:r w:rsidRPr="77CFB6A9" w:rsidR="77CFB6A9">
              <w:rPr>
                <w:noProof w:val="0"/>
                <w:sz w:val="14"/>
                <w:szCs w:val="14"/>
                <w:lang w:val="en-GB"/>
              </w:rPr>
              <w:t>2026-09</w:t>
            </w:r>
          </w:p>
        </w:tc>
        <w:tc>
          <w:tcPr>
            <w:cnfStyle w:val="000000000000" w:firstRow="0" w:lastRow="0" w:firstColumn="0" w:lastColumn="0" w:oddVBand="0" w:evenVBand="0" w:oddHBand="0" w:evenHBand="0" w:firstRowFirstColumn="0" w:firstRowLastColumn="0" w:lastRowFirstColumn="0" w:lastRowLastColumn="0"/>
            <w:tcW w:w="648" w:type="dxa"/>
            <w:tcMar/>
          </w:tcPr>
          <w:p w:rsidR="32EE6D64" w:rsidP="77CFB6A9" w:rsidRDefault="32EE6D64" w14:paraId="156BBDD9" w14:textId="7ABFEFAB">
            <w:pPr>
              <w:pStyle w:val="a0"/>
              <w:ind w:left="0" w:right="0"/>
              <w:rPr>
                <w:noProof w:val="0"/>
                <w:sz w:val="14"/>
                <w:szCs w:val="14"/>
                <w:lang w:val="en-GB"/>
              </w:rPr>
            </w:pPr>
            <w:r w:rsidRPr="77CFB6A9" w:rsidR="77CFB6A9">
              <w:rPr>
                <w:noProof w:val="0"/>
                <w:sz w:val="14"/>
                <w:szCs w:val="14"/>
                <w:lang w:val="en-GB"/>
              </w:rPr>
              <w:t>2026-10</w:t>
            </w:r>
          </w:p>
        </w:tc>
        <w:tc>
          <w:tcPr>
            <w:cnfStyle w:val="000000000000" w:firstRow="0" w:lastRow="0" w:firstColumn="0" w:lastColumn="0" w:oddVBand="0" w:evenVBand="0" w:oddHBand="0" w:evenHBand="0" w:firstRowFirstColumn="0" w:firstRowLastColumn="0" w:lastRowFirstColumn="0" w:lastRowLastColumn="0"/>
            <w:tcW w:w="665" w:type="dxa"/>
            <w:tcMar/>
          </w:tcPr>
          <w:p w:rsidR="32EE6D64" w:rsidP="77CFB6A9" w:rsidRDefault="32EE6D64" w14:paraId="69CFAAA8" w14:textId="450BD9EA">
            <w:pPr>
              <w:pStyle w:val="a0"/>
              <w:bidi w:val="0"/>
              <w:spacing w:before="120" w:beforeAutospacing="off" w:after="0" w:afterAutospacing="off" w:line="276" w:lineRule="auto"/>
              <w:ind w:left="0" w:right="0"/>
              <w:jc w:val="both"/>
              <w:rPr>
                <w:noProof w:val="0"/>
                <w:sz w:val="14"/>
                <w:szCs w:val="14"/>
                <w:lang w:val="en-GB"/>
              </w:rPr>
            </w:pPr>
            <w:r w:rsidRPr="77CFB6A9" w:rsidR="77CFB6A9">
              <w:rPr>
                <w:noProof w:val="0"/>
                <w:sz w:val="14"/>
                <w:szCs w:val="14"/>
                <w:lang w:val="en-GB"/>
              </w:rPr>
              <w:t>2026-11</w:t>
            </w:r>
          </w:p>
        </w:tc>
      </w:tr>
      <w:tr w:rsidR="32EE6D64" w:rsidTr="77CFB6A9" w14:paraId="27B001E3">
        <w:tc>
          <w:tcPr>
            <w:cnfStyle w:val="001000000000" w:firstRow="0" w:lastRow="0" w:firstColumn="1" w:lastColumn="0" w:oddVBand="0" w:evenVBand="0" w:oddHBand="0" w:evenHBand="0" w:firstRowFirstColumn="0" w:firstRowLastColumn="0" w:lastRowFirstColumn="0" w:lastRowLastColumn="0"/>
            <w:tcW w:w="1845" w:type="dxa"/>
            <w:tcMar/>
          </w:tcPr>
          <w:p w:rsidR="32EE6D64" w:rsidP="32EE6D64" w:rsidRDefault="32EE6D64" w14:noSpellErr="1" w14:paraId="01BE7ECF" w14:textId="5201E3F0">
            <w:pPr>
              <w:pStyle w:val="a0"/>
              <w:ind w:left="0" w:right="0"/>
              <w:jc w:val="left"/>
              <w:rPr>
                <w:b w:val="1"/>
                <w:bCs w:val="1"/>
                <w:noProof w:val="0"/>
                <w:sz w:val="18"/>
                <w:szCs w:val="18"/>
                <w:lang w:val="en-GB"/>
              </w:rPr>
            </w:pPr>
            <w:r w:rsidRPr="32EE6D64" w:rsidR="32EE6D64">
              <w:rPr>
                <w:b w:val="1"/>
                <w:bCs w:val="1"/>
                <w:noProof w:val="0"/>
                <w:sz w:val="18"/>
                <w:szCs w:val="18"/>
                <w:lang w:val="en-GB"/>
              </w:rPr>
              <w:t>Exploring the opportunity for redistribution</w:t>
            </w:r>
          </w:p>
        </w:tc>
        <w:tc>
          <w:tcPr>
            <w:cnfStyle w:val="000000000000" w:firstRow="0" w:lastRow="0" w:firstColumn="0" w:lastColumn="0" w:oddVBand="0" w:evenVBand="0" w:oddHBand="0" w:evenHBand="0" w:firstRowFirstColumn="0" w:firstRowLastColumn="0" w:lastRowFirstColumn="0" w:lastRowLastColumn="0"/>
            <w:tcW w:w="735" w:type="dxa"/>
            <w:tcMar/>
          </w:tcPr>
          <w:p w:rsidR="32EE6D64" w:rsidP="32EE6D64" w:rsidRDefault="32EE6D64" w14:paraId="1A115FE2" w14:textId="58029BD3">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46" w:type="dxa"/>
            <w:shd w:val="clear" w:color="auto" w:fill="0070C0"/>
            <w:tcMar/>
          </w:tcPr>
          <w:p w:rsidR="32EE6D64" w:rsidP="32EE6D64" w:rsidRDefault="32EE6D64" w14:paraId="16F1641B" w14:textId="58029BD3">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45" w:type="dxa"/>
            <w:shd w:val="clear" w:color="auto" w:fill="0070C0"/>
            <w:tcMar/>
          </w:tcPr>
          <w:p w:rsidR="32EE6D64" w:rsidP="32EE6D64" w:rsidRDefault="32EE6D64" w14:paraId="35A33A73" w14:textId="58029BD3">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73" w:type="dxa"/>
            <w:shd w:val="clear" w:color="auto" w:fill="0070C0"/>
            <w:tcMar/>
          </w:tcPr>
          <w:p w:rsidR="32EE6D64" w:rsidP="32EE6D64" w:rsidRDefault="32EE6D64" w14:paraId="60E99487" w14:textId="58029BD3">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57" w:type="dxa"/>
            <w:shd w:val="clear" w:color="auto" w:fill="0070C0"/>
            <w:tcMar/>
          </w:tcPr>
          <w:p w:rsidR="32EE6D64" w:rsidP="32EE6D64" w:rsidRDefault="32EE6D64" w14:paraId="720F784E" w14:textId="58029BD3">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57" w:type="dxa"/>
            <w:shd w:val="clear" w:color="auto" w:fill="0070C0"/>
            <w:tcMar/>
          </w:tcPr>
          <w:p w:rsidR="32EE6D64" w:rsidP="32EE6D64" w:rsidRDefault="32EE6D64" w14:paraId="22208462" w14:textId="58029BD3">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57" w:type="dxa"/>
            <w:shd w:val="clear" w:color="auto" w:fill="0070C0"/>
            <w:tcMar/>
          </w:tcPr>
          <w:p w:rsidR="32EE6D64" w:rsidP="32EE6D64" w:rsidRDefault="32EE6D64" w14:paraId="62641564" w14:textId="58029BD3">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57" w:type="dxa"/>
            <w:tcMar/>
          </w:tcPr>
          <w:p w:rsidR="32EE6D64" w:rsidP="32EE6D64" w:rsidRDefault="32EE6D64" w14:paraId="3B025CF7" w14:textId="58029BD3">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57" w:type="dxa"/>
            <w:tcMar/>
          </w:tcPr>
          <w:p w:rsidR="32EE6D64" w:rsidP="32EE6D64" w:rsidRDefault="32EE6D64" w14:paraId="322369D7" w14:textId="58029BD3">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87" w:type="dxa"/>
            <w:tcMar/>
          </w:tcPr>
          <w:p w:rsidR="32EE6D64" w:rsidP="32EE6D64" w:rsidRDefault="32EE6D64" w14:paraId="489456CE" w14:textId="64623EDC">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48" w:type="dxa"/>
            <w:tcMar/>
          </w:tcPr>
          <w:p w:rsidR="32EE6D64" w:rsidP="32EE6D64" w:rsidRDefault="32EE6D64" w14:paraId="34D715FF" w14:textId="1BE9B867">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65" w:type="dxa"/>
            <w:tcMar/>
          </w:tcPr>
          <w:p w:rsidR="32EE6D64" w:rsidP="32EE6D64" w:rsidRDefault="32EE6D64" w14:paraId="586AE9BD" w14:textId="0178FFFE">
            <w:pPr>
              <w:pStyle w:val="a0"/>
              <w:rPr>
                <w:noProof w:val="0"/>
                <w:lang w:val="en-GB"/>
              </w:rPr>
            </w:pPr>
          </w:p>
        </w:tc>
      </w:tr>
      <w:tr w:rsidR="32EE6D64" w:rsidTr="77CFB6A9" w14:paraId="19A88026">
        <w:tc>
          <w:tcPr>
            <w:cnfStyle w:val="001000000000" w:firstRow="0" w:lastRow="0" w:firstColumn="1" w:lastColumn="0" w:oddVBand="0" w:evenVBand="0" w:oddHBand="0" w:evenHBand="0" w:firstRowFirstColumn="0" w:firstRowLastColumn="0" w:lastRowFirstColumn="0" w:lastRowLastColumn="0"/>
            <w:tcW w:w="1845" w:type="dxa"/>
            <w:tcMar/>
          </w:tcPr>
          <w:p w:rsidR="32EE6D64" w:rsidP="32EE6D64" w:rsidRDefault="32EE6D64" w14:noSpellErr="1" w14:paraId="50A012B3" w14:textId="32DD58C2">
            <w:pPr>
              <w:pStyle w:val="a0"/>
              <w:ind w:left="0" w:right="0"/>
              <w:jc w:val="left"/>
              <w:rPr>
                <w:b w:val="1"/>
                <w:bCs w:val="1"/>
                <w:noProof w:val="0"/>
                <w:sz w:val="18"/>
                <w:szCs w:val="18"/>
                <w:lang w:val="en-GB"/>
              </w:rPr>
            </w:pPr>
            <w:r w:rsidRPr="32EE6D64" w:rsidR="32EE6D64">
              <w:rPr>
                <w:b w:val="1"/>
                <w:bCs w:val="1"/>
                <w:noProof w:val="0"/>
                <w:sz w:val="18"/>
                <w:szCs w:val="18"/>
                <w:lang w:val="en-GB"/>
              </w:rPr>
              <w:t>Consultation with Pilot Schools</w:t>
            </w:r>
          </w:p>
        </w:tc>
        <w:tc>
          <w:tcPr>
            <w:cnfStyle w:val="000000000000" w:firstRow="0" w:lastRow="0" w:firstColumn="0" w:lastColumn="0" w:oddVBand="0" w:evenVBand="0" w:oddHBand="0" w:evenHBand="0" w:firstRowFirstColumn="0" w:firstRowLastColumn="0" w:lastRowFirstColumn="0" w:lastRowLastColumn="0"/>
            <w:tcW w:w="735" w:type="dxa"/>
            <w:shd w:val="clear" w:color="auto" w:fill="4C661C" w:themeFill="accent4" w:themeFillShade="7F"/>
            <w:tcMar/>
          </w:tcPr>
          <w:p w:rsidR="32EE6D64" w:rsidP="32EE6D64" w:rsidRDefault="32EE6D64" w14:paraId="2A224B91" w14:textId="58029BD3">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46" w:type="dxa"/>
            <w:shd w:val="clear" w:color="auto" w:fill="4C661C" w:themeFill="accent4" w:themeFillShade="7F"/>
            <w:tcMar/>
          </w:tcPr>
          <w:p w:rsidR="32EE6D64" w:rsidP="32EE6D64" w:rsidRDefault="32EE6D64" w14:paraId="1F1E35CB" w14:textId="58029BD3">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45" w:type="dxa"/>
            <w:shd w:val="clear" w:color="auto" w:fill="4C661C" w:themeFill="accent4" w:themeFillShade="7F"/>
            <w:tcMar/>
          </w:tcPr>
          <w:p w:rsidR="32EE6D64" w:rsidP="32EE6D64" w:rsidRDefault="32EE6D64" w14:paraId="7863429A" w14:textId="58029BD3">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73" w:type="dxa"/>
            <w:shd w:val="clear" w:color="auto" w:fill="4C661C" w:themeFill="accent4" w:themeFillShade="7F"/>
            <w:tcMar/>
          </w:tcPr>
          <w:p w:rsidR="32EE6D64" w:rsidP="32EE6D64" w:rsidRDefault="32EE6D64" w14:paraId="6C39C716" w14:textId="58029BD3">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57" w:type="dxa"/>
            <w:shd w:val="clear" w:color="auto" w:fill="4C661C" w:themeFill="accent4" w:themeFillShade="7F"/>
            <w:tcMar/>
          </w:tcPr>
          <w:p w:rsidR="32EE6D64" w:rsidP="32EE6D64" w:rsidRDefault="32EE6D64" w14:paraId="2893BC7A" w14:textId="58029BD3">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57" w:type="dxa"/>
            <w:shd w:val="clear" w:color="auto" w:fill="4C661C" w:themeFill="accent4" w:themeFillShade="7F"/>
            <w:tcMar/>
          </w:tcPr>
          <w:p w:rsidR="32EE6D64" w:rsidP="32EE6D64" w:rsidRDefault="32EE6D64" w14:paraId="0B74F2A0" w14:textId="58029BD3">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57" w:type="dxa"/>
            <w:shd w:val="clear" w:color="auto" w:fill="4C661C" w:themeFill="accent4" w:themeFillShade="7F"/>
            <w:tcMar/>
          </w:tcPr>
          <w:p w:rsidR="32EE6D64" w:rsidP="32EE6D64" w:rsidRDefault="32EE6D64" w14:paraId="5C23DCFF" w14:textId="58029BD3">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57" w:type="dxa"/>
            <w:shd w:val="clear" w:color="auto" w:fill="4C661C" w:themeFill="accent4" w:themeFillShade="7F"/>
            <w:tcMar/>
          </w:tcPr>
          <w:p w:rsidR="32EE6D64" w:rsidP="32EE6D64" w:rsidRDefault="32EE6D64" w14:paraId="4284E12C" w14:textId="58029BD3">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57" w:type="dxa"/>
            <w:shd w:val="clear" w:color="auto" w:fill="4C661C" w:themeFill="accent4" w:themeFillShade="7F"/>
            <w:tcMar/>
          </w:tcPr>
          <w:p w:rsidR="32EE6D64" w:rsidP="32EE6D64" w:rsidRDefault="32EE6D64" w14:paraId="302F7EF1" w14:textId="58029BD3">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87" w:type="dxa"/>
            <w:shd w:val="clear" w:color="auto" w:fill="4C661C" w:themeFill="accent4" w:themeFillShade="7F"/>
            <w:tcMar/>
          </w:tcPr>
          <w:p w:rsidR="32EE6D64" w:rsidP="32EE6D64" w:rsidRDefault="32EE6D64" w14:paraId="15FBE2C5" w14:textId="5D8042B8">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48" w:type="dxa"/>
            <w:shd w:val="clear" w:color="auto" w:fill="4C661C" w:themeFill="accent4" w:themeFillShade="7F"/>
            <w:tcMar/>
          </w:tcPr>
          <w:p w:rsidR="32EE6D64" w:rsidP="32EE6D64" w:rsidRDefault="32EE6D64" w14:paraId="71806B8F" w14:textId="41C95A3C">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65" w:type="dxa"/>
            <w:shd w:val="clear" w:color="auto" w:fill="4C661C" w:themeFill="accent4" w:themeFillShade="7F"/>
            <w:tcMar/>
          </w:tcPr>
          <w:p w:rsidR="32EE6D64" w:rsidP="32EE6D64" w:rsidRDefault="32EE6D64" w14:paraId="762986FB" w14:textId="3D6E3D83">
            <w:pPr>
              <w:pStyle w:val="a0"/>
              <w:rPr>
                <w:noProof w:val="0"/>
                <w:lang w:val="en-GB"/>
              </w:rPr>
            </w:pPr>
          </w:p>
        </w:tc>
      </w:tr>
      <w:tr w:rsidR="32EE6D64" w:rsidTr="77CFB6A9" w14:paraId="50E153DE">
        <w:tc>
          <w:tcPr>
            <w:cnfStyle w:val="001000000000" w:firstRow="0" w:lastRow="0" w:firstColumn="1" w:lastColumn="0" w:oddVBand="0" w:evenVBand="0" w:oddHBand="0" w:evenHBand="0" w:firstRowFirstColumn="0" w:firstRowLastColumn="0" w:lastRowFirstColumn="0" w:lastRowLastColumn="0"/>
            <w:tcW w:w="1845" w:type="dxa"/>
            <w:tcMar/>
          </w:tcPr>
          <w:p w:rsidR="32EE6D64" w:rsidP="32EE6D64" w:rsidRDefault="32EE6D64" w14:noSpellErr="1" w14:paraId="18FD5DEB" w14:textId="02049B55">
            <w:pPr>
              <w:pStyle w:val="a0"/>
              <w:ind w:left="0" w:right="0"/>
              <w:jc w:val="left"/>
              <w:rPr>
                <w:b w:val="1"/>
                <w:bCs w:val="1"/>
                <w:noProof w:val="0"/>
                <w:sz w:val="18"/>
                <w:szCs w:val="18"/>
                <w:lang w:val="en-GB"/>
              </w:rPr>
            </w:pPr>
            <w:r w:rsidRPr="32EE6D64" w:rsidR="32EE6D64">
              <w:rPr>
                <w:b w:val="1"/>
                <w:bCs w:val="1"/>
                <w:noProof w:val="0"/>
                <w:sz w:val="18"/>
                <w:szCs w:val="18"/>
                <w:lang w:val="en-GB"/>
              </w:rPr>
              <w:t>Carrying out the interventions</w:t>
            </w:r>
          </w:p>
        </w:tc>
        <w:tc>
          <w:tcPr>
            <w:cnfStyle w:val="000000000000" w:firstRow="0" w:lastRow="0" w:firstColumn="0" w:lastColumn="0" w:oddVBand="0" w:evenVBand="0" w:oddHBand="0" w:evenHBand="0" w:firstRowFirstColumn="0" w:firstRowLastColumn="0" w:lastRowFirstColumn="0" w:lastRowLastColumn="0"/>
            <w:tcW w:w="735" w:type="dxa"/>
            <w:tcMar/>
          </w:tcPr>
          <w:p w:rsidR="32EE6D64" w:rsidP="32EE6D64" w:rsidRDefault="32EE6D64" w14:paraId="0604AC5E" w14:textId="58029BD3">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46" w:type="dxa"/>
            <w:shd w:val="clear" w:color="auto" w:fill="943F07" w:themeFill="accent5" w:themeFillShade="7F"/>
            <w:tcMar/>
          </w:tcPr>
          <w:p w:rsidR="32EE6D64" w:rsidP="32EE6D64" w:rsidRDefault="32EE6D64" w14:paraId="5F993583" w14:textId="58029BD3">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45" w:type="dxa"/>
            <w:shd w:val="clear" w:color="auto" w:fill="943F07" w:themeFill="accent5" w:themeFillShade="7F"/>
            <w:tcMar/>
          </w:tcPr>
          <w:p w:rsidR="32EE6D64" w:rsidP="32EE6D64" w:rsidRDefault="32EE6D64" w14:paraId="788D2242" w14:textId="58029BD3">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73" w:type="dxa"/>
            <w:shd w:val="clear" w:color="auto" w:fill="943F07" w:themeFill="accent5" w:themeFillShade="7F"/>
            <w:tcMar/>
          </w:tcPr>
          <w:p w:rsidR="32EE6D64" w:rsidP="32EE6D64" w:rsidRDefault="32EE6D64" w14:paraId="370E2920" w14:textId="58029BD3">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57" w:type="dxa"/>
            <w:shd w:val="clear" w:color="auto" w:fill="943F07" w:themeFill="accent5" w:themeFillShade="7F"/>
            <w:tcMar/>
          </w:tcPr>
          <w:p w:rsidR="32EE6D64" w:rsidP="32EE6D64" w:rsidRDefault="32EE6D64" w14:paraId="5AF7782B" w14:textId="58029BD3">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57" w:type="dxa"/>
            <w:shd w:val="clear" w:color="auto" w:fill="943F07" w:themeFill="accent5" w:themeFillShade="7F"/>
            <w:tcMar/>
          </w:tcPr>
          <w:p w:rsidR="32EE6D64" w:rsidP="32EE6D64" w:rsidRDefault="32EE6D64" w14:paraId="7D4BE921" w14:textId="58029BD3">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57" w:type="dxa"/>
            <w:shd w:val="clear" w:color="auto" w:fill="943F07" w:themeFill="accent5" w:themeFillShade="7F"/>
            <w:tcMar/>
          </w:tcPr>
          <w:p w:rsidR="32EE6D64" w:rsidP="32EE6D64" w:rsidRDefault="32EE6D64" w14:paraId="21AF570C" w14:textId="58029BD3">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57" w:type="dxa"/>
            <w:tcMar/>
          </w:tcPr>
          <w:p w:rsidR="32EE6D64" w:rsidP="32EE6D64" w:rsidRDefault="32EE6D64" w14:paraId="68387469" w14:textId="58029BD3">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57" w:type="dxa"/>
            <w:tcMar/>
          </w:tcPr>
          <w:p w:rsidR="32EE6D64" w:rsidP="32EE6D64" w:rsidRDefault="32EE6D64" w14:paraId="2B4155C6" w14:textId="58029BD3">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87" w:type="dxa"/>
            <w:tcMar/>
          </w:tcPr>
          <w:p w:rsidR="32EE6D64" w:rsidP="32EE6D64" w:rsidRDefault="32EE6D64" w14:paraId="676DFBF3" w14:textId="69BED9FB">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48" w:type="dxa"/>
            <w:tcMar/>
          </w:tcPr>
          <w:p w:rsidR="32EE6D64" w:rsidP="32EE6D64" w:rsidRDefault="32EE6D64" w14:paraId="3EF74910" w14:textId="4319B40A">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65" w:type="dxa"/>
            <w:tcMar/>
          </w:tcPr>
          <w:p w:rsidR="32EE6D64" w:rsidP="32EE6D64" w:rsidRDefault="32EE6D64" w14:paraId="28A7CF40" w14:textId="391D9E37">
            <w:pPr>
              <w:pStyle w:val="a0"/>
              <w:rPr>
                <w:noProof w:val="0"/>
                <w:lang w:val="en-GB"/>
              </w:rPr>
            </w:pPr>
          </w:p>
        </w:tc>
      </w:tr>
      <w:tr w:rsidR="32EE6D64" w:rsidTr="77CFB6A9" w14:paraId="4E1B2C0F">
        <w:tc>
          <w:tcPr>
            <w:cnfStyle w:val="001000000000" w:firstRow="0" w:lastRow="0" w:firstColumn="1" w:lastColumn="0" w:oddVBand="0" w:evenVBand="0" w:oddHBand="0" w:evenHBand="0" w:firstRowFirstColumn="0" w:firstRowLastColumn="0" w:lastRowFirstColumn="0" w:lastRowLastColumn="0"/>
            <w:tcW w:w="1845" w:type="dxa"/>
            <w:tcMar/>
          </w:tcPr>
          <w:p w:rsidR="32EE6D64" w:rsidP="32EE6D64" w:rsidRDefault="32EE6D64" w14:noSpellErr="1" w14:paraId="7D141A7C" w14:textId="5F9329E7">
            <w:pPr>
              <w:pStyle w:val="a0"/>
              <w:ind w:left="0" w:right="0"/>
              <w:jc w:val="right"/>
              <w:rPr>
                <w:b w:val="1"/>
                <w:bCs w:val="1"/>
                <w:noProof w:val="0"/>
                <w:sz w:val="18"/>
                <w:szCs w:val="18"/>
                <w:lang w:val="en-GB"/>
              </w:rPr>
            </w:pPr>
            <w:r w:rsidRPr="32EE6D64" w:rsidR="32EE6D64">
              <w:rPr>
                <w:b w:val="1"/>
                <w:bCs w:val="1"/>
                <w:noProof w:val="0"/>
                <w:sz w:val="18"/>
                <w:szCs w:val="18"/>
                <w:lang w:val="en-GB"/>
              </w:rPr>
              <w:t>School 1-2</w:t>
            </w:r>
          </w:p>
        </w:tc>
        <w:tc>
          <w:tcPr>
            <w:cnfStyle w:val="000000000000" w:firstRow="0" w:lastRow="0" w:firstColumn="0" w:lastColumn="0" w:oddVBand="0" w:evenVBand="0" w:oddHBand="0" w:evenHBand="0" w:firstRowFirstColumn="0" w:firstRowLastColumn="0" w:lastRowFirstColumn="0" w:lastRowLastColumn="0"/>
            <w:tcW w:w="735" w:type="dxa"/>
            <w:tcMar/>
          </w:tcPr>
          <w:p w:rsidR="32EE6D64" w:rsidP="32EE6D64" w:rsidRDefault="32EE6D64" w14:paraId="2C722CF4" w14:textId="58029BD3">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46" w:type="dxa"/>
            <w:shd w:val="clear" w:color="auto" w:fill="DE5F0A" w:themeFill="accent5" w:themeFillShade="BF"/>
            <w:tcMar/>
          </w:tcPr>
          <w:p w:rsidR="32EE6D64" w:rsidP="32EE6D64" w:rsidRDefault="32EE6D64" w14:paraId="19AFA592" w14:textId="58029BD3">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45" w:type="dxa"/>
            <w:shd w:val="clear" w:color="auto" w:fill="DE5F0A" w:themeFill="accent5" w:themeFillShade="BF"/>
            <w:tcMar/>
          </w:tcPr>
          <w:p w:rsidR="32EE6D64" w:rsidP="32EE6D64" w:rsidRDefault="32EE6D64" w14:paraId="696FD7B9" w14:textId="58029BD3">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73" w:type="dxa"/>
            <w:shd w:val="clear" w:color="auto" w:fill="DE5F0A" w:themeFill="accent5" w:themeFillShade="BF"/>
            <w:tcMar/>
          </w:tcPr>
          <w:p w:rsidR="32EE6D64" w:rsidP="32EE6D64" w:rsidRDefault="32EE6D64" w14:paraId="39B17B93" w14:textId="58029BD3">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57" w:type="dxa"/>
            <w:shd w:val="clear" w:color="auto" w:fill="DE5F0A" w:themeFill="accent5" w:themeFillShade="BF"/>
            <w:tcMar/>
          </w:tcPr>
          <w:p w:rsidR="32EE6D64" w:rsidP="32EE6D64" w:rsidRDefault="32EE6D64" w14:paraId="638EEC66" w14:textId="58029BD3">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57" w:type="dxa"/>
            <w:shd w:val="clear" w:color="auto" w:fill="DE5F0A" w:themeFill="accent5" w:themeFillShade="BF"/>
            <w:tcMar/>
          </w:tcPr>
          <w:p w:rsidR="32EE6D64" w:rsidP="32EE6D64" w:rsidRDefault="32EE6D64" w14:paraId="7C54224C" w14:textId="58029BD3">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57" w:type="dxa"/>
            <w:shd w:val="clear" w:color="auto" w:fill="DE5F0A" w:themeFill="accent5" w:themeFillShade="BF"/>
            <w:tcMar/>
          </w:tcPr>
          <w:p w:rsidR="32EE6D64" w:rsidP="32EE6D64" w:rsidRDefault="32EE6D64" w14:paraId="1E878303" w14:textId="58029BD3">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57" w:type="dxa"/>
            <w:tcMar/>
          </w:tcPr>
          <w:p w:rsidR="32EE6D64" w:rsidP="32EE6D64" w:rsidRDefault="32EE6D64" w14:paraId="70FB7224" w14:textId="58029BD3">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57" w:type="dxa"/>
            <w:tcMar/>
          </w:tcPr>
          <w:p w:rsidR="32EE6D64" w:rsidP="32EE6D64" w:rsidRDefault="32EE6D64" w14:paraId="37C7E9B4" w14:textId="58029BD3">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87" w:type="dxa"/>
            <w:tcMar/>
          </w:tcPr>
          <w:p w:rsidR="32EE6D64" w:rsidP="32EE6D64" w:rsidRDefault="32EE6D64" w14:paraId="06FDEE6A" w14:textId="64CA8874">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48" w:type="dxa"/>
            <w:tcMar/>
          </w:tcPr>
          <w:p w:rsidR="32EE6D64" w:rsidP="32EE6D64" w:rsidRDefault="32EE6D64" w14:paraId="03271E27" w14:textId="6E92B07D">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65" w:type="dxa"/>
            <w:tcMar/>
          </w:tcPr>
          <w:p w:rsidR="32EE6D64" w:rsidP="32EE6D64" w:rsidRDefault="32EE6D64" w14:paraId="253B59BD" w14:textId="39733BBC">
            <w:pPr>
              <w:pStyle w:val="a0"/>
              <w:rPr>
                <w:noProof w:val="0"/>
                <w:lang w:val="en-GB"/>
              </w:rPr>
            </w:pPr>
          </w:p>
        </w:tc>
      </w:tr>
      <w:tr w:rsidR="32EE6D64" w:rsidTr="77CFB6A9" w14:paraId="16B00C11">
        <w:tc>
          <w:tcPr>
            <w:cnfStyle w:val="001000000000" w:firstRow="0" w:lastRow="0" w:firstColumn="1" w:lastColumn="0" w:oddVBand="0" w:evenVBand="0" w:oddHBand="0" w:evenHBand="0" w:firstRowFirstColumn="0" w:firstRowLastColumn="0" w:lastRowFirstColumn="0" w:lastRowLastColumn="0"/>
            <w:tcW w:w="1845" w:type="dxa"/>
            <w:tcMar/>
          </w:tcPr>
          <w:p w:rsidR="32EE6D64" w:rsidP="32EE6D64" w:rsidRDefault="32EE6D64" w14:noSpellErr="1" w14:paraId="16C829A4" w14:textId="7A8DE57F">
            <w:pPr>
              <w:pStyle w:val="a0"/>
              <w:ind w:left="0" w:right="0"/>
              <w:jc w:val="right"/>
              <w:rPr>
                <w:b w:val="1"/>
                <w:bCs w:val="1"/>
                <w:noProof w:val="0"/>
                <w:sz w:val="18"/>
                <w:szCs w:val="18"/>
                <w:lang w:val="en-GB"/>
              </w:rPr>
            </w:pPr>
            <w:r w:rsidRPr="32EE6D64" w:rsidR="32EE6D64">
              <w:rPr>
                <w:b w:val="1"/>
                <w:bCs w:val="1"/>
                <w:noProof w:val="0"/>
                <w:sz w:val="18"/>
                <w:szCs w:val="18"/>
                <w:lang w:val="en-GB"/>
              </w:rPr>
              <w:t>School 3-4</w:t>
            </w:r>
          </w:p>
        </w:tc>
        <w:tc>
          <w:tcPr>
            <w:cnfStyle w:val="000000000000" w:firstRow="0" w:lastRow="0" w:firstColumn="0" w:lastColumn="0" w:oddVBand="0" w:evenVBand="0" w:oddHBand="0" w:evenHBand="0" w:firstRowFirstColumn="0" w:firstRowLastColumn="0" w:lastRowFirstColumn="0" w:lastRowLastColumn="0"/>
            <w:tcW w:w="735" w:type="dxa"/>
            <w:tcMar/>
          </w:tcPr>
          <w:p w:rsidR="32EE6D64" w:rsidP="32EE6D64" w:rsidRDefault="32EE6D64" w14:paraId="22A5EF08" w14:textId="58029BD3">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46" w:type="dxa"/>
            <w:shd w:val="clear" w:color="auto" w:fill="F9B88D" w:themeFill="accent5" w:themeFillTint="99"/>
            <w:tcMar/>
          </w:tcPr>
          <w:p w:rsidR="32EE6D64" w:rsidP="32EE6D64" w:rsidRDefault="32EE6D64" w14:paraId="4F51E9F6" w14:textId="58029BD3">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45" w:type="dxa"/>
            <w:shd w:val="clear" w:color="auto" w:fill="F9B88D" w:themeFill="accent5" w:themeFillTint="99"/>
            <w:tcMar/>
          </w:tcPr>
          <w:p w:rsidR="32EE6D64" w:rsidP="32EE6D64" w:rsidRDefault="32EE6D64" w14:paraId="1E6641E7" w14:textId="58029BD3">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73" w:type="dxa"/>
            <w:shd w:val="clear" w:color="auto" w:fill="F9B88D" w:themeFill="accent5" w:themeFillTint="99"/>
            <w:tcMar/>
          </w:tcPr>
          <w:p w:rsidR="32EE6D64" w:rsidP="32EE6D64" w:rsidRDefault="32EE6D64" w14:paraId="60CFCF64" w14:textId="58029BD3">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57" w:type="dxa"/>
            <w:shd w:val="clear" w:color="auto" w:fill="F9B88D" w:themeFill="accent5" w:themeFillTint="99"/>
            <w:tcMar/>
          </w:tcPr>
          <w:p w:rsidR="32EE6D64" w:rsidP="32EE6D64" w:rsidRDefault="32EE6D64" w14:paraId="63FCC43A" w14:textId="58029BD3">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57" w:type="dxa"/>
            <w:tcMar/>
          </w:tcPr>
          <w:p w:rsidR="32EE6D64" w:rsidP="32EE6D64" w:rsidRDefault="32EE6D64" w14:paraId="26BCBE4B" w14:textId="58029BD3">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57" w:type="dxa"/>
            <w:tcMar/>
          </w:tcPr>
          <w:p w:rsidR="32EE6D64" w:rsidP="32EE6D64" w:rsidRDefault="32EE6D64" w14:paraId="7BE7987D" w14:textId="58029BD3">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57" w:type="dxa"/>
            <w:tcMar/>
          </w:tcPr>
          <w:p w:rsidR="32EE6D64" w:rsidP="32EE6D64" w:rsidRDefault="32EE6D64" w14:paraId="2693CEF8" w14:textId="58029BD3">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57" w:type="dxa"/>
            <w:tcMar/>
          </w:tcPr>
          <w:p w:rsidR="32EE6D64" w:rsidP="32EE6D64" w:rsidRDefault="32EE6D64" w14:paraId="6D908961" w14:textId="58029BD3">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87" w:type="dxa"/>
            <w:tcMar/>
          </w:tcPr>
          <w:p w:rsidR="32EE6D64" w:rsidP="32EE6D64" w:rsidRDefault="32EE6D64" w14:paraId="07A7C637" w14:textId="0DC702E5">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48" w:type="dxa"/>
            <w:tcMar/>
          </w:tcPr>
          <w:p w:rsidR="32EE6D64" w:rsidP="32EE6D64" w:rsidRDefault="32EE6D64" w14:paraId="36FB481E" w14:textId="08F2D5D2">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65" w:type="dxa"/>
            <w:tcMar/>
          </w:tcPr>
          <w:p w:rsidR="32EE6D64" w:rsidP="32EE6D64" w:rsidRDefault="32EE6D64" w14:paraId="14891F13" w14:textId="22059C25">
            <w:pPr>
              <w:pStyle w:val="a0"/>
              <w:rPr>
                <w:noProof w:val="0"/>
                <w:lang w:val="en-GB"/>
              </w:rPr>
            </w:pPr>
          </w:p>
        </w:tc>
      </w:tr>
      <w:tr w:rsidR="32EE6D64" w:rsidTr="77CFB6A9" w14:paraId="09B4F9A3">
        <w:tc>
          <w:tcPr>
            <w:cnfStyle w:val="001000000000" w:firstRow="0" w:lastRow="0" w:firstColumn="1" w:lastColumn="0" w:oddVBand="0" w:evenVBand="0" w:oddHBand="0" w:evenHBand="0" w:firstRowFirstColumn="0" w:firstRowLastColumn="0" w:lastRowFirstColumn="0" w:lastRowLastColumn="0"/>
            <w:tcW w:w="1845" w:type="dxa"/>
            <w:tcMar/>
          </w:tcPr>
          <w:p w:rsidR="32EE6D64" w:rsidP="32EE6D64" w:rsidRDefault="32EE6D64" w14:noSpellErr="1" w14:paraId="53C8C39D" w14:textId="75441BC5">
            <w:pPr>
              <w:pStyle w:val="a0"/>
              <w:ind w:left="0" w:right="0"/>
              <w:jc w:val="right"/>
              <w:rPr>
                <w:b w:val="1"/>
                <w:bCs w:val="1"/>
                <w:noProof w:val="0"/>
                <w:sz w:val="18"/>
                <w:szCs w:val="18"/>
                <w:lang w:val="en-GB"/>
              </w:rPr>
            </w:pPr>
            <w:r w:rsidRPr="32EE6D64" w:rsidR="32EE6D64">
              <w:rPr>
                <w:b w:val="1"/>
                <w:bCs w:val="1"/>
                <w:noProof w:val="0"/>
                <w:sz w:val="18"/>
                <w:szCs w:val="18"/>
                <w:lang w:val="en-GB"/>
              </w:rPr>
              <w:t>School 5-6</w:t>
            </w:r>
          </w:p>
        </w:tc>
        <w:tc>
          <w:tcPr>
            <w:cnfStyle w:val="000000000000" w:firstRow="0" w:lastRow="0" w:firstColumn="0" w:lastColumn="0" w:oddVBand="0" w:evenVBand="0" w:oddHBand="0" w:evenHBand="0" w:firstRowFirstColumn="0" w:firstRowLastColumn="0" w:lastRowFirstColumn="0" w:lastRowLastColumn="0"/>
            <w:tcW w:w="735" w:type="dxa"/>
            <w:tcMar/>
          </w:tcPr>
          <w:p w:rsidR="32EE6D64" w:rsidP="32EE6D64" w:rsidRDefault="32EE6D64" w14:paraId="44ABA806" w14:textId="58029BD3">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46" w:type="dxa"/>
            <w:shd w:val="clear" w:color="auto" w:fill="FBD0B3" w:themeFill="accent5" w:themeFillTint="66"/>
            <w:tcMar/>
          </w:tcPr>
          <w:p w:rsidR="32EE6D64" w:rsidP="32EE6D64" w:rsidRDefault="32EE6D64" w14:paraId="3873A85E" w14:textId="58029BD3">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45" w:type="dxa"/>
            <w:shd w:val="clear" w:color="auto" w:fill="FBD0B3" w:themeFill="accent5" w:themeFillTint="66"/>
            <w:tcMar/>
          </w:tcPr>
          <w:p w:rsidR="32EE6D64" w:rsidP="32EE6D64" w:rsidRDefault="32EE6D64" w14:paraId="06F963F5" w14:textId="58029BD3">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73" w:type="dxa"/>
            <w:shd w:val="clear" w:color="auto" w:fill="FBD0B3" w:themeFill="accent5" w:themeFillTint="66"/>
            <w:tcMar/>
          </w:tcPr>
          <w:p w:rsidR="32EE6D64" w:rsidP="32EE6D64" w:rsidRDefault="32EE6D64" w14:paraId="758E5696" w14:textId="58029BD3">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57" w:type="dxa"/>
            <w:tcMar/>
          </w:tcPr>
          <w:p w:rsidR="32EE6D64" w:rsidP="32EE6D64" w:rsidRDefault="32EE6D64" w14:paraId="36ED488B" w14:textId="58029BD3">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57" w:type="dxa"/>
            <w:tcMar/>
          </w:tcPr>
          <w:p w:rsidR="32EE6D64" w:rsidP="32EE6D64" w:rsidRDefault="32EE6D64" w14:paraId="23EF58C1" w14:textId="58029BD3">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57" w:type="dxa"/>
            <w:tcMar/>
          </w:tcPr>
          <w:p w:rsidR="32EE6D64" w:rsidP="32EE6D64" w:rsidRDefault="32EE6D64" w14:paraId="146D4203" w14:textId="58029BD3">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57" w:type="dxa"/>
            <w:tcMar/>
          </w:tcPr>
          <w:p w:rsidR="32EE6D64" w:rsidP="32EE6D64" w:rsidRDefault="32EE6D64" w14:paraId="3F767712" w14:textId="58029BD3">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57" w:type="dxa"/>
            <w:tcMar/>
          </w:tcPr>
          <w:p w:rsidR="32EE6D64" w:rsidP="32EE6D64" w:rsidRDefault="32EE6D64" w14:paraId="5651E4FA" w14:textId="58029BD3">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87" w:type="dxa"/>
            <w:tcMar/>
          </w:tcPr>
          <w:p w:rsidR="32EE6D64" w:rsidP="32EE6D64" w:rsidRDefault="32EE6D64" w14:paraId="33C9B4AA" w14:textId="5D1AF608">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48" w:type="dxa"/>
            <w:tcMar/>
          </w:tcPr>
          <w:p w:rsidR="32EE6D64" w:rsidP="32EE6D64" w:rsidRDefault="32EE6D64" w14:paraId="16EF2640" w14:textId="5D8CCE95">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65" w:type="dxa"/>
            <w:tcMar/>
          </w:tcPr>
          <w:p w:rsidR="32EE6D64" w:rsidP="32EE6D64" w:rsidRDefault="32EE6D64" w14:paraId="33D5A0D4" w14:textId="52FE9732">
            <w:pPr>
              <w:pStyle w:val="a0"/>
              <w:rPr>
                <w:noProof w:val="0"/>
                <w:lang w:val="en-GB"/>
              </w:rPr>
            </w:pPr>
          </w:p>
        </w:tc>
      </w:tr>
      <w:tr w:rsidR="32EE6D64" w:rsidTr="77CFB6A9" w14:paraId="0FF681FE">
        <w:tc>
          <w:tcPr>
            <w:cnfStyle w:val="001000000000" w:firstRow="0" w:lastRow="0" w:firstColumn="1" w:lastColumn="0" w:oddVBand="0" w:evenVBand="0" w:oddHBand="0" w:evenHBand="0" w:firstRowFirstColumn="0" w:firstRowLastColumn="0" w:lastRowFirstColumn="0" w:lastRowLastColumn="0"/>
            <w:tcW w:w="1845" w:type="dxa"/>
            <w:tcMar/>
          </w:tcPr>
          <w:p w:rsidR="32EE6D64" w:rsidP="32EE6D64" w:rsidRDefault="32EE6D64" w14:noSpellErr="1" w14:paraId="07FD566B" w14:textId="3872F606">
            <w:pPr>
              <w:pStyle w:val="a0"/>
              <w:ind w:left="0" w:right="0"/>
              <w:jc w:val="left"/>
              <w:rPr>
                <w:b w:val="1"/>
                <w:bCs w:val="1"/>
                <w:noProof w:val="0"/>
                <w:sz w:val="18"/>
                <w:szCs w:val="18"/>
                <w:lang w:val="en-GB"/>
              </w:rPr>
            </w:pPr>
            <w:r w:rsidRPr="32EE6D64" w:rsidR="32EE6D64">
              <w:rPr>
                <w:b w:val="1"/>
                <w:bCs w:val="1"/>
                <w:noProof w:val="0"/>
                <w:sz w:val="18"/>
                <w:szCs w:val="18"/>
                <w:lang w:val="en-GB"/>
              </w:rPr>
              <w:t>Post-intervention food waste measurement</w:t>
            </w:r>
          </w:p>
        </w:tc>
        <w:tc>
          <w:tcPr>
            <w:cnfStyle w:val="000000000000" w:firstRow="0" w:lastRow="0" w:firstColumn="0" w:lastColumn="0" w:oddVBand="0" w:evenVBand="0" w:oddHBand="0" w:evenHBand="0" w:firstRowFirstColumn="0" w:firstRowLastColumn="0" w:lastRowFirstColumn="0" w:lastRowLastColumn="0"/>
            <w:tcW w:w="735" w:type="dxa"/>
            <w:tcMar/>
          </w:tcPr>
          <w:p w:rsidR="32EE6D64" w:rsidP="32EE6D64" w:rsidRDefault="32EE6D64" w14:paraId="6E5C2F73" w14:textId="614C2B09">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46" w:type="dxa"/>
            <w:tcMar/>
          </w:tcPr>
          <w:p w:rsidR="32EE6D64" w:rsidP="32EE6D64" w:rsidRDefault="32EE6D64" w14:paraId="4F11A90B" w14:textId="512C7B3E">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45" w:type="dxa"/>
            <w:tcMar/>
          </w:tcPr>
          <w:p w:rsidR="32EE6D64" w:rsidP="32EE6D64" w:rsidRDefault="32EE6D64" w14:paraId="7383D9F2" w14:textId="46E718DD">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73" w:type="dxa"/>
            <w:tcMar/>
          </w:tcPr>
          <w:p w:rsidR="32EE6D64" w:rsidP="32EE6D64" w:rsidRDefault="32EE6D64" w14:paraId="4D6D5245" w14:textId="38BB2EB9">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57" w:type="dxa"/>
            <w:tcMar/>
          </w:tcPr>
          <w:p w:rsidR="32EE6D64" w:rsidP="32EE6D64" w:rsidRDefault="32EE6D64" w14:paraId="456E440B" w14:textId="4D62B4E1">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57" w:type="dxa"/>
            <w:tcMar/>
          </w:tcPr>
          <w:p w:rsidR="32EE6D64" w:rsidP="32EE6D64" w:rsidRDefault="32EE6D64" w14:paraId="2B00F4A7" w14:textId="0E7CC721">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57" w:type="dxa"/>
            <w:tcMar/>
          </w:tcPr>
          <w:p w:rsidR="32EE6D64" w:rsidP="32EE6D64" w:rsidRDefault="32EE6D64" w14:paraId="37F590FE" w14:textId="738C8706">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57" w:type="dxa"/>
            <w:tcMar/>
          </w:tcPr>
          <w:p w:rsidR="32EE6D64" w:rsidP="32EE6D64" w:rsidRDefault="32EE6D64" w14:paraId="6E702390" w14:textId="2A4CE924">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57" w:type="dxa"/>
            <w:tcMar/>
          </w:tcPr>
          <w:p w:rsidR="32EE6D64" w:rsidP="32EE6D64" w:rsidRDefault="32EE6D64" w14:paraId="635E2E23" w14:textId="6EA2D544">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87" w:type="dxa"/>
            <w:shd w:val="clear" w:color="auto" w:fill="002060"/>
            <w:tcMar/>
          </w:tcPr>
          <w:p w:rsidR="32EE6D64" w:rsidP="32EE6D64" w:rsidRDefault="32EE6D64" w14:paraId="73D2B1B2" w14:textId="0DA22F75">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48" w:type="dxa"/>
            <w:shd w:val="clear" w:color="auto" w:fill="002060"/>
            <w:tcMar/>
          </w:tcPr>
          <w:p w:rsidR="32EE6D64" w:rsidP="32EE6D64" w:rsidRDefault="32EE6D64" w14:paraId="17E4CC11" w14:textId="3B9C5E7D">
            <w:pPr>
              <w:pStyle w:val="a0"/>
              <w:ind w:left="0" w:right="0"/>
              <w:rPr>
                <w:noProof w:val="0"/>
                <w:lang w:val="en-GB"/>
              </w:rPr>
            </w:pPr>
          </w:p>
        </w:tc>
        <w:tc>
          <w:tcPr>
            <w:cnfStyle w:val="000000000000" w:firstRow="0" w:lastRow="0" w:firstColumn="0" w:lastColumn="0" w:oddVBand="0" w:evenVBand="0" w:oddHBand="0" w:evenHBand="0" w:firstRowFirstColumn="0" w:firstRowLastColumn="0" w:lastRowFirstColumn="0" w:lastRowLastColumn="0"/>
            <w:tcW w:w="665" w:type="dxa"/>
            <w:shd w:val="clear" w:color="auto" w:fill="002060"/>
            <w:tcMar/>
          </w:tcPr>
          <w:p w:rsidR="32EE6D64" w:rsidP="32EE6D64" w:rsidRDefault="32EE6D64" w14:paraId="11BDFB1D" w14:textId="411A653B">
            <w:pPr>
              <w:pStyle w:val="a0"/>
              <w:rPr>
                <w:noProof w:val="0"/>
                <w:lang w:val="en-GB"/>
              </w:rPr>
            </w:pPr>
          </w:p>
        </w:tc>
      </w:tr>
    </w:tbl>
    <w:p w:rsidR="32EE6D64" w:rsidP="32EE6D64" w:rsidRDefault="32EE6D64" w14:noSpellErr="1" w14:paraId="367285E6" w14:textId="545CC094">
      <w:pPr>
        <w:pStyle w:val="a0"/>
        <w:ind w:left="0"/>
        <w:rPr>
          <w:noProof w:val="0"/>
          <w:lang w:val="en-GB"/>
        </w:rPr>
      </w:pPr>
    </w:p>
    <w:p w:rsidR="5E40F54F" w:rsidP="5E40F54F" w:rsidRDefault="5E40F54F" w14:noSpellErr="1" w14:paraId="57A20F6E" w14:textId="7E1B7F06">
      <w:pPr>
        <w:pStyle w:val="a0"/>
        <w:ind w:left="0"/>
        <w:rPr>
          <w:noProof w:val="0"/>
          <w:lang w:val="en-GB"/>
        </w:rPr>
      </w:pPr>
    </w:p>
    <w:p w:rsidRPr="00E36459" w:rsidR="00F20595" w:rsidP="32EE6D64" w:rsidRDefault="00F20595" w14:paraId="75027419" w14:noSpellErr="1" w14:textId="0FC44106">
      <w:pPr>
        <w:pStyle w:val="CE-Headline3"/>
        <w:numPr>
          <w:ilvl w:val="2"/>
          <w:numId w:val="27"/>
        </w:numPr>
        <w:rPr>
          <w:sz w:val="28"/>
          <w:szCs w:val="28"/>
        </w:rPr>
      </w:pPr>
      <w:r w:rsidRPr="32EE6D64" w:rsidR="32EE6D64">
        <w:rPr>
          <w:noProof w:val="0"/>
          <w:sz w:val="28"/>
          <w:szCs w:val="28"/>
          <w:lang w:val="en-GB"/>
        </w:rPr>
        <w:t xml:space="preserve"> </w:t>
      </w:r>
      <w:r w:rsidRPr="32EE6D64" w:rsidR="32EE6D64">
        <w:rPr>
          <w:noProof w:val="0"/>
          <w:sz w:val="28"/>
          <w:szCs w:val="28"/>
          <w:lang w:val="en-GB"/>
        </w:rPr>
        <w:t>Success Factors and Risks</w:t>
      </w:r>
      <w:bookmarkStart w:name="_Toc209604504" w:id="37"/>
      <w:bookmarkEnd w:id="37"/>
    </w:p>
    <w:p w:rsidR="32EE6D64" w:rsidP="32EE6D64" w:rsidRDefault="32EE6D64" w14:noSpellErr="1" w14:paraId="1E7B49CF" w14:textId="77903DFB">
      <w:pPr>
        <w:pStyle w:val="a0"/>
        <w:spacing w:line="240" w:lineRule="exact"/>
        <w:ind w:left="0"/>
        <w:rPr>
          <w:rFonts w:ascii="Trebuchet MS" w:hAnsi="Trebuchet MS" w:eastAsia="Trebuchet MS" w:cs="Trebuchet MS"/>
          <w:b w:val="1"/>
          <w:bCs w:val="1"/>
          <w:noProof w:val="0"/>
          <w:sz w:val="24"/>
          <w:szCs w:val="24"/>
          <w:lang w:val="hu-HU"/>
        </w:rPr>
      </w:pPr>
    </w:p>
    <w:p w:rsidR="32EE6D64" w:rsidP="32EE6D64" w:rsidRDefault="32EE6D64" w14:noSpellErr="1" w14:paraId="06729361" w14:textId="21DE3FCA">
      <w:pPr>
        <w:pStyle w:val="a0"/>
        <w:spacing w:line="240" w:lineRule="exact"/>
        <w:ind w:left="0"/>
        <w:rPr>
          <w:rFonts w:ascii="Trebuchet MS" w:hAnsi="Trebuchet MS" w:eastAsia="Trebuchet MS" w:cs="Trebuchet MS"/>
          <w:b w:val="1"/>
          <w:bCs w:val="1"/>
          <w:noProof w:val="0"/>
          <w:sz w:val="24"/>
          <w:szCs w:val="24"/>
          <w:lang w:val="hu-HU"/>
        </w:rPr>
      </w:pPr>
      <w:r w:rsidRPr="32EE6D64" w:rsidR="32EE6D64">
        <w:rPr>
          <w:rFonts w:ascii="Trebuchet MS" w:hAnsi="Trebuchet MS" w:eastAsia="Trebuchet MS" w:cs="Trebuchet MS"/>
          <w:b w:val="1"/>
          <w:bCs w:val="1"/>
          <w:noProof w:val="0"/>
          <w:sz w:val="24"/>
          <w:szCs w:val="24"/>
          <w:lang w:val="hu-HU"/>
        </w:rPr>
        <w:t>Success Factors</w:t>
      </w:r>
    </w:p>
    <w:p w:rsidR="5E40F54F" w:rsidP="32EE6D64" w:rsidRDefault="5E40F54F" w14:paraId="7156BB8D" w14:noSpellErr="1" w14:textId="24F898F6">
      <w:pPr>
        <w:pStyle w:val="a0"/>
        <w:spacing w:line="240" w:lineRule="exact"/>
        <w:ind w:left="0"/>
        <w:rPr>
          <w:b w:val="1"/>
          <w:bCs w:val="1"/>
          <w:noProof w:val="0"/>
          <w:sz w:val="24"/>
          <w:szCs w:val="24"/>
          <w:lang w:val="hu-HU"/>
        </w:rPr>
      </w:pPr>
      <w:r w:rsidRPr="32EE6D64" w:rsidR="32EE6D64">
        <w:rPr>
          <w:rFonts w:ascii="Trebuchet MS" w:hAnsi="Trebuchet MS" w:eastAsia="Trebuchet MS" w:cs="Trebuchet MS"/>
          <w:b w:val="1"/>
          <w:bCs w:val="1"/>
          <w:noProof w:val="0"/>
          <w:sz w:val="24"/>
          <w:szCs w:val="24"/>
          <w:lang w:val="hu-HU"/>
        </w:rPr>
        <w:t>Schools’ long-term engagement</w:t>
      </w:r>
    </w:p>
    <w:p w:rsidR="32EE6D64" w:rsidP="32EE6D64" w:rsidRDefault="32EE6D64" w14:noSpellErr="1" w14:paraId="14ADA4AC" w14:textId="07438194">
      <w:pPr>
        <w:pStyle w:val="a0"/>
        <w:spacing w:line="240" w:lineRule="exact"/>
        <w:ind w:left="0"/>
      </w:pPr>
      <w:r w:rsidRPr="32EE6D64" w:rsidR="32EE6D64">
        <w:rPr>
          <w:rFonts w:ascii="Trebuchet MS" w:hAnsi="Trebuchet MS" w:eastAsia="Trebuchet MS" w:cs="Trebuchet MS"/>
          <w:noProof w:val="0"/>
          <w:sz w:val="24"/>
          <w:szCs w:val="24"/>
          <w:lang w:val="hu-HU"/>
        </w:rPr>
        <w:t>Sustainable results can only be achieved if schools remain committed beyond the pilot period. Continuous motivation of management and staff, as well as clear communication of the environmental and social benefits of the intervention, will be crucial for maintaining long-term involvement.</w:t>
      </w:r>
    </w:p>
    <w:p w:rsidR="5E40F54F" w:rsidP="32EE6D64" w:rsidRDefault="5E40F54F" w14:paraId="5C13EB36" w14:noSpellErr="1" w14:textId="78533820">
      <w:pPr>
        <w:pStyle w:val="a0"/>
        <w:spacing w:line="240" w:lineRule="exact"/>
        <w:ind w:left="0"/>
        <w:rPr>
          <w:b w:val="1"/>
          <w:bCs w:val="1"/>
          <w:noProof w:val="0"/>
          <w:sz w:val="24"/>
          <w:szCs w:val="24"/>
          <w:lang w:val="hu-HU"/>
        </w:rPr>
      </w:pPr>
      <w:r w:rsidRPr="32EE6D64" w:rsidR="32EE6D64">
        <w:rPr>
          <w:rFonts w:ascii="Trebuchet MS" w:hAnsi="Trebuchet MS" w:eastAsia="Trebuchet MS" w:cs="Trebuchet MS"/>
          <w:b w:val="1"/>
          <w:bCs w:val="1"/>
          <w:noProof w:val="0"/>
          <w:sz w:val="24"/>
          <w:szCs w:val="24"/>
          <w:lang w:val="hu-HU"/>
        </w:rPr>
        <w:t>Children’s acceptance of the intervention</w:t>
      </w:r>
    </w:p>
    <w:p w:rsidR="32EE6D64" w:rsidP="32EE6D64" w:rsidRDefault="32EE6D64" w14:noSpellErr="1" w14:paraId="1962F706" w14:textId="5381209D">
      <w:pPr>
        <w:pStyle w:val="a0"/>
        <w:spacing w:line="240" w:lineRule="exact"/>
        <w:ind w:left="0"/>
      </w:pPr>
      <w:r w:rsidRPr="32EE6D64" w:rsidR="32EE6D64">
        <w:rPr>
          <w:rFonts w:ascii="Trebuchet MS" w:hAnsi="Trebuchet MS" w:eastAsia="Trebuchet MS" w:cs="Trebuchet MS"/>
          <w:noProof w:val="0"/>
          <w:sz w:val="24"/>
          <w:szCs w:val="24"/>
          <w:lang w:val="hu-HU"/>
        </w:rPr>
        <w:t>The awareness-raising activities can only be effective if pupils understand and internalise the messages about the value of food and waste prevention. Engaging educational methods, interactive lessons, and the visible impact of their actions will play a key role in securing their support and behavioural change.</w:t>
      </w:r>
    </w:p>
    <w:p w:rsidR="5E40F54F" w:rsidP="32EE6D64" w:rsidRDefault="5E40F54F" w14:paraId="67BECC06" w14:textId="5A507A2E" w14:noSpellErr="1">
      <w:pPr>
        <w:pStyle w:val="a0"/>
        <w:spacing w:line="240" w:lineRule="exact"/>
        <w:ind w:left="0"/>
        <w:rPr>
          <w:rFonts w:ascii="Trebuchet MS" w:hAnsi="Trebuchet MS" w:eastAsia="Trebuchet MS" w:cs="Trebuchet MS"/>
          <w:b w:val="1"/>
          <w:bCs w:val="1"/>
          <w:noProof w:val="0"/>
          <w:sz w:val="24"/>
          <w:szCs w:val="24"/>
          <w:lang w:val="hu-HU"/>
        </w:rPr>
      </w:pPr>
      <w:r w:rsidRPr="32EE6D64" w:rsidR="32EE6D64">
        <w:rPr>
          <w:rFonts w:ascii="Trebuchet MS" w:hAnsi="Trebuchet MS" w:eastAsia="Trebuchet MS" w:cs="Trebuchet MS"/>
          <w:b w:val="1"/>
          <w:bCs w:val="1"/>
          <w:noProof w:val="0"/>
          <w:sz w:val="24"/>
          <w:szCs w:val="24"/>
          <w:lang w:val="hu-HU"/>
        </w:rPr>
        <w:t>Canteen staff, teachers’, parents’ cooperation</w:t>
      </w:r>
    </w:p>
    <w:p w:rsidR="32EE6D64" w:rsidP="32EE6D64" w:rsidRDefault="32EE6D64" w14:noSpellErr="1" w14:paraId="4DB3CE2C" w14:textId="5B5AA80D">
      <w:pPr>
        <w:pStyle w:val="a0"/>
        <w:spacing w:line="240" w:lineRule="exact"/>
        <w:ind w:left="0"/>
      </w:pPr>
      <w:r w:rsidRPr="32EE6D64" w:rsidR="32EE6D64">
        <w:rPr>
          <w:rFonts w:ascii="Trebuchet MS" w:hAnsi="Trebuchet MS" w:eastAsia="Trebuchet MS" w:cs="Trebuchet MS"/>
          <w:noProof w:val="0"/>
          <w:sz w:val="24"/>
          <w:szCs w:val="24"/>
          <w:lang w:val="hu-HU"/>
        </w:rPr>
        <w:t>Successful implementation requires close collaboration between all actors within the school community. Teachers can reinforce educational messages in class, parents can support behavioural changes at home, and canteen staff can ensure that practical measures</w:t>
      </w:r>
      <w:r w:rsidRPr="32EE6D64" w:rsidR="32EE6D64">
        <w:rPr>
          <w:rFonts w:ascii="Trebuchet MS" w:hAnsi="Trebuchet MS" w:eastAsia="Trebuchet MS" w:cs="Trebuchet MS"/>
          <w:noProof w:val="0"/>
          <w:sz w:val="24"/>
          <w:szCs w:val="24"/>
          <w:lang w:val="hu-HU"/>
        </w:rPr>
        <w:t xml:space="preserve"> </w:t>
      </w:r>
      <w:r w:rsidRPr="32EE6D64" w:rsidR="32EE6D64">
        <w:rPr>
          <w:rFonts w:ascii="Trebuchet MS" w:hAnsi="Trebuchet MS" w:eastAsia="Trebuchet MS" w:cs="Trebuchet MS"/>
          <w:noProof w:val="0"/>
          <w:sz w:val="24"/>
          <w:szCs w:val="24"/>
          <w:lang w:val="hu-HU"/>
        </w:rPr>
        <w:t>are properly followed. The participatory approach will strengthen ownership and collective responsibility.</w:t>
      </w:r>
    </w:p>
    <w:p w:rsidR="5E40F54F" w:rsidP="32EE6D64" w:rsidRDefault="5E40F54F" w14:paraId="354D7F69" w14:noSpellErr="1" w14:textId="6CB4913C">
      <w:pPr>
        <w:pStyle w:val="a0"/>
        <w:spacing w:line="240" w:lineRule="exact"/>
        <w:ind w:left="0"/>
        <w:rPr>
          <w:b w:val="1"/>
          <w:bCs w:val="1"/>
          <w:noProof w:val="0"/>
          <w:sz w:val="24"/>
          <w:szCs w:val="24"/>
          <w:lang w:val="en-GB" w:eastAsia="zh-TW"/>
        </w:rPr>
      </w:pPr>
      <w:r w:rsidRPr="32EE6D64" w:rsidR="32EE6D64">
        <w:rPr>
          <w:rFonts w:ascii="Trebuchet MS" w:hAnsi="Trebuchet MS" w:eastAsia="Trebuchet MS" w:cs="Trebuchet MS"/>
          <w:b w:val="1"/>
          <w:bCs w:val="1"/>
          <w:noProof w:val="0"/>
          <w:sz w:val="24"/>
          <w:szCs w:val="24"/>
          <w:lang w:val="hu-HU"/>
        </w:rPr>
        <w:t>Similar menu between input and output measurement</w:t>
      </w:r>
    </w:p>
    <w:p w:rsidR="32EE6D64" w:rsidP="32EE6D64" w:rsidRDefault="32EE6D64" w14:noSpellErr="1" w14:paraId="0CCA21BA" w14:textId="27C3000C">
      <w:pPr>
        <w:pStyle w:val="a0"/>
        <w:spacing w:line="240" w:lineRule="exact"/>
        <w:ind w:left="0"/>
      </w:pPr>
      <w:r w:rsidRPr="32EE6D64" w:rsidR="32EE6D64">
        <w:rPr>
          <w:rFonts w:ascii="Trebuchet MS" w:hAnsi="Trebuchet MS" w:eastAsia="Trebuchet MS" w:cs="Trebuchet MS"/>
          <w:noProof w:val="0"/>
          <w:sz w:val="24"/>
          <w:szCs w:val="24"/>
          <w:lang w:val="hu-HU"/>
        </w:rPr>
        <w:t xml:space="preserve">To ensure the reliability of food waste data and enable meaningful comparison before and after the interventions, schools should maintain a </w:t>
      </w:r>
      <w:r w:rsidRPr="32EE6D64" w:rsidR="32EE6D64">
        <w:rPr>
          <w:rFonts w:ascii="Trebuchet MS" w:hAnsi="Trebuchet MS" w:eastAsia="Trebuchet MS" w:cs="Trebuchet MS"/>
          <w:b w:val="0"/>
          <w:bCs w:val="0"/>
          <w:noProof w:val="0"/>
          <w:sz w:val="24"/>
          <w:szCs w:val="24"/>
          <w:lang w:val="hu-HU"/>
        </w:rPr>
        <w:t>similar menu structure</w:t>
      </w:r>
      <w:r w:rsidRPr="32EE6D64" w:rsidR="32EE6D64">
        <w:rPr>
          <w:rFonts w:ascii="Trebuchet MS" w:hAnsi="Trebuchet MS" w:eastAsia="Trebuchet MS" w:cs="Trebuchet MS"/>
          <w:noProof w:val="0"/>
          <w:sz w:val="24"/>
          <w:szCs w:val="24"/>
          <w:lang w:val="hu-HU"/>
        </w:rPr>
        <w:t xml:space="preserve"> across both measurement periods. This will reduce variability and allow for an accurate assessment of the intervention’s effectiveness.</w:t>
      </w:r>
    </w:p>
    <w:p w:rsidR="32EE6D64" w:rsidP="32EE6D64" w:rsidRDefault="32EE6D64" w14:noSpellErr="1" w14:paraId="3E947AE2" w14:textId="090BAEE8">
      <w:pPr>
        <w:pStyle w:val="a0"/>
        <w:spacing w:line="240" w:lineRule="exact"/>
        <w:ind w:left="0"/>
        <w:rPr>
          <w:rFonts w:ascii="Trebuchet MS" w:hAnsi="Trebuchet MS" w:eastAsia="Trebuchet MS" w:cs="Trebuchet MS"/>
          <w:noProof w:val="0"/>
          <w:sz w:val="24"/>
          <w:szCs w:val="24"/>
          <w:lang w:val="hu-HU"/>
        </w:rPr>
      </w:pPr>
    </w:p>
    <w:p w:rsidR="32EE6D64" w:rsidP="32EE6D64" w:rsidRDefault="32EE6D64" w14:noSpellErr="1" w14:paraId="2C614003" w14:textId="205DF35A">
      <w:pPr>
        <w:pStyle w:val="a0"/>
        <w:spacing w:line="240" w:lineRule="exact"/>
        <w:ind w:left="0"/>
        <w:rPr>
          <w:rFonts w:ascii="Trebuchet MS" w:hAnsi="Trebuchet MS" w:eastAsia="Trebuchet MS" w:cs="Trebuchet MS"/>
          <w:b w:val="1"/>
          <w:bCs w:val="1"/>
          <w:noProof w:val="0"/>
          <w:sz w:val="24"/>
          <w:szCs w:val="24"/>
          <w:lang w:val="hu-HU"/>
        </w:rPr>
      </w:pPr>
      <w:r w:rsidRPr="32EE6D64" w:rsidR="32EE6D64">
        <w:rPr>
          <w:rFonts w:ascii="Trebuchet MS" w:hAnsi="Trebuchet MS" w:eastAsia="Trebuchet MS" w:cs="Trebuchet MS"/>
          <w:b w:val="1"/>
          <w:bCs w:val="1"/>
          <w:noProof w:val="0"/>
          <w:sz w:val="24"/>
          <w:szCs w:val="24"/>
          <w:lang w:val="hu-HU"/>
        </w:rPr>
        <w:t>Risks</w:t>
      </w:r>
    </w:p>
    <w:p w:rsidR="32EE6D64" w:rsidP="32EE6D64" w:rsidRDefault="32EE6D64" w14:noSpellErr="1" w14:paraId="7E55FA16" w14:textId="2AB83A90">
      <w:pPr>
        <w:pStyle w:val="a0"/>
        <w:spacing w:line="240" w:lineRule="exact"/>
        <w:ind w:left="0"/>
        <w:rPr>
          <w:rFonts w:ascii="Trebuchet MS" w:hAnsi="Trebuchet MS" w:eastAsia="Trebuchet MS" w:cs="Trebuchet MS"/>
          <w:b w:val="1"/>
          <w:bCs w:val="1"/>
          <w:noProof w:val="0"/>
          <w:sz w:val="24"/>
          <w:szCs w:val="24"/>
          <w:lang w:val="hu-HU"/>
        </w:rPr>
      </w:pPr>
      <w:r w:rsidRPr="32EE6D64" w:rsidR="32EE6D64">
        <w:rPr>
          <w:rFonts w:ascii="Trebuchet MS" w:hAnsi="Trebuchet MS" w:eastAsia="Trebuchet MS" w:cs="Trebuchet MS"/>
          <w:b w:val="1"/>
          <w:bCs w:val="1"/>
          <w:noProof w:val="0"/>
          <w:sz w:val="24"/>
          <w:szCs w:val="24"/>
          <w:lang w:val="hu-HU"/>
        </w:rPr>
        <w:t>Limited school resources or staff capa</w:t>
      </w:r>
      <w:r w:rsidRPr="32EE6D64" w:rsidR="32EE6D64">
        <w:rPr>
          <w:rFonts w:ascii="Trebuchet MS" w:hAnsi="Trebuchet MS" w:eastAsia="Trebuchet MS" w:cs="Trebuchet MS"/>
          <w:b w:val="1"/>
          <w:bCs w:val="1"/>
          <w:noProof w:val="0"/>
          <w:sz w:val="24"/>
          <w:szCs w:val="24"/>
          <w:lang w:val="hu-HU"/>
        </w:rPr>
        <w:t>city</w:t>
      </w:r>
    </w:p>
    <w:p w:rsidR="32EE6D64" w:rsidP="32EE6D64" w:rsidRDefault="32EE6D64" w14:noSpellErr="1" w14:paraId="5F1343B3" w14:textId="690F88BD">
      <w:pPr>
        <w:pStyle w:val="a0"/>
        <w:spacing w:line="240" w:lineRule="exact"/>
        <w:ind w:left="0"/>
      </w:pPr>
      <w:r w:rsidRPr="32EE6D64" w:rsidR="32EE6D64">
        <w:rPr>
          <w:rFonts w:ascii="Trebuchet MS" w:hAnsi="Trebuchet MS" w:eastAsia="Trebuchet MS" w:cs="Trebuchet MS"/>
          <w:noProof w:val="0"/>
          <w:sz w:val="24"/>
          <w:szCs w:val="24"/>
          <w:lang w:val="hu-HU"/>
        </w:rPr>
        <w:t>Additional workload (e.g. packaging surplus food, organising educational sessions) might be challenging for some schools.</w:t>
      </w:r>
    </w:p>
    <w:p w:rsidR="32EE6D64" w:rsidP="32EE6D64" w:rsidRDefault="32EE6D64" w14:noSpellErr="1" w14:paraId="525776A1" w14:textId="4A774A2F">
      <w:pPr>
        <w:pStyle w:val="a0"/>
        <w:spacing w:line="240" w:lineRule="exact"/>
        <w:ind w:left="0"/>
      </w:pPr>
      <w:r w:rsidRPr="32EE6D64" w:rsidR="32EE6D64">
        <w:rPr>
          <w:rFonts w:ascii="Trebuchet MS" w:hAnsi="Trebuchet MS" w:eastAsia="Trebuchet MS" w:cs="Trebuchet MS"/>
          <w:i w:val="1"/>
          <w:iCs w:val="1"/>
          <w:noProof w:val="0"/>
          <w:sz w:val="24"/>
          <w:szCs w:val="24"/>
          <w:lang w:val="hu-HU"/>
        </w:rPr>
        <w:t>Mitigation:</w:t>
      </w:r>
      <w:r w:rsidRPr="32EE6D64" w:rsidR="32EE6D64">
        <w:rPr>
          <w:rFonts w:ascii="Trebuchet MS" w:hAnsi="Trebuchet MS" w:eastAsia="Trebuchet MS" w:cs="Trebuchet MS"/>
          <w:noProof w:val="0"/>
          <w:sz w:val="24"/>
          <w:szCs w:val="24"/>
          <w:lang w:val="hu-HU"/>
        </w:rPr>
        <w:t xml:space="preserve"> provide clear task planning, simple tools, and where possible, involve volunteers.</w:t>
      </w:r>
    </w:p>
    <w:p w:rsidR="32EE6D64" w:rsidP="32EE6D64" w:rsidRDefault="32EE6D64" w14:noSpellErr="1" w14:paraId="2CD24206" w14:textId="690E7B91">
      <w:pPr>
        <w:pStyle w:val="a0"/>
        <w:spacing w:line="240" w:lineRule="exact"/>
        <w:ind w:left="0"/>
        <w:rPr>
          <w:rFonts w:ascii="Trebuchet MS" w:hAnsi="Trebuchet MS" w:eastAsia="Trebuchet MS" w:cs="Trebuchet MS"/>
          <w:b w:val="1"/>
          <w:bCs w:val="1"/>
          <w:noProof w:val="0"/>
          <w:sz w:val="24"/>
          <w:szCs w:val="24"/>
          <w:lang w:val="hu-HU"/>
        </w:rPr>
      </w:pPr>
      <w:r w:rsidRPr="32EE6D64" w:rsidR="32EE6D64">
        <w:rPr>
          <w:rFonts w:ascii="Trebuchet MS" w:hAnsi="Trebuchet MS" w:eastAsia="Trebuchet MS" w:cs="Trebuchet MS"/>
          <w:b w:val="1"/>
          <w:bCs w:val="1"/>
          <w:noProof w:val="0"/>
          <w:sz w:val="24"/>
          <w:szCs w:val="24"/>
          <w:lang w:val="hu-HU"/>
        </w:rPr>
        <w:t>Low motivation or time constraints</w:t>
      </w:r>
      <w:r w:rsidRPr="32EE6D64" w:rsidR="32EE6D64">
        <w:rPr>
          <w:rFonts w:ascii="Trebuchet MS" w:hAnsi="Trebuchet MS" w:eastAsia="Trebuchet MS" w:cs="Trebuchet MS"/>
          <w:b w:val="1"/>
          <w:bCs w:val="1"/>
          <w:noProof w:val="0"/>
          <w:sz w:val="24"/>
          <w:szCs w:val="24"/>
          <w:lang w:val="hu-HU"/>
        </w:rPr>
        <w:t xml:space="preserve"> among participants</w:t>
      </w:r>
    </w:p>
    <w:p w:rsidR="32EE6D64" w:rsidP="32EE6D64" w:rsidRDefault="32EE6D64" w14:noSpellErr="1" w14:paraId="744744D1" w14:textId="6312B3C4">
      <w:pPr>
        <w:pStyle w:val="a0"/>
        <w:spacing w:line="240" w:lineRule="exact"/>
        <w:ind w:left="0"/>
      </w:pPr>
      <w:r w:rsidRPr="32EE6D64" w:rsidR="32EE6D64">
        <w:rPr>
          <w:rFonts w:ascii="Trebuchet MS" w:hAnsi="Trebuchet MS" w:eastAsia="Trebuchet MS" w:cs="Trebuchet MS"/>
          <w:noProof w:val="0"/>
          <w:sz w:val="24"/>
          <w:szCs w:val="24"/>
          <w:lang w:val="hu-HU"/>
        </w:rPr>
        <w:t>Competing priorities may reduce participation.</w:t>
      </w:r>
    </w:p>
    <w:p w:rsidR="32EE6D64" w:rsidP="32EE6D64" w:rsidRDefault="32EE6D64" w14:noSpellErr="1" w14:paraId="6F2E018D" w14:textId="757FB352">
      <w:pPr>
        <w:pStyle w:val="a0"/>
        <w:spacing w:line="240" w:lineRule="exact"/>
        <w:ind w:left="0"/>
      </w:pPr>
      <w:r w:rsidRPr="32EE6D64" w:rsidR="32EE6D64">
        <w:rPr>
          <w:rFonts w:ascii="Trebuchet MS" w:hAnsi="Trebuchet MS" w:eastAsia="Trebuchet MS" w:cs="Trebuchet MS"/>
          <w:i w:val="1"/>
          <w:iCs w:val="1"/>
          <w:noProof w:val="0"/>
          <w:sz w:val="24"/>
          <w:szCs w:val="24"/>
          <w:lang w:val="hu-HU"/>
        </w:rPr>
        <w:t>Mitigation:</w:t>
      </w:r>
      <w:r w:rsidRPr="32EE6D64" w:rsidR="32EE6D64">
        <w:rPr>
          <w:rFonts w:ascii="Trebuchet MS" w:hAnsi="Trebuchet MS" w:eastAsia="Trebuchet MS" w:cs="Trebuchet MS"/>
          <w:noProof w:val="0"/>
          <w:sz w:val="24"/>
          <w:szCs w:val="24"/>
          <w:lang w:val="hu-HU"/>
        </w:rPr>
        <w:t xml:space="preserve"> maintain continuous communication, feedback, and recognition of participants’ contributions.</w:t>
      </w:r>
    </w:p>
    <w:p w:rsidR="32EE6D64" w:rsidP="32EE6D64" w:rsidRDefault="32EE6D64" w14:noSpellErr="1" w14:paraId="1576911A" w14:textId="318D455F">
      <w:pPr>
        <w:pStyle w:val="a0"/>
        <w:spacing w:line="240" w:lineRule="exact"/>
        <w:ind w:left="0"/>
        <w:rPr>
          <w:rFonts w:ascii="Trebuchet MS" w:hAnsi="Trebuchet MS" w:eastAsia="Trebuchet MS" w:cs="Trebuchet MS"/>
          <w:b w:val="1"/>
          <w:bCs w:val="1"/>
          <w:noProof w:val="0"/>
          <w:sz w:val="24"/>
          <w:szCs w:val="24"/>
          <w:lang w:val="hu-HU"/>
        </w:rPr>
      </w:pPr>
      <w:r w:rsidRPr="32EE6D64" w:rsidR="32EE6D64">
        <w:rPr>
          <w:rFonts w:ascii="Trebuchet MS" w:hAnsi="Trebuchet MS" w:eastAsia="Trebuchet MS" w:cs="Trebuchet MS"/>
          <w:b w:val="1"/>
          <w:bCs w:val="1"/>
          <w:noProof w:val="0"/>
          <w:sz w:val="24"/>
          <w:szCs w:val="24"/>
          <w:lang w:val="hu-HU"/>
        </w:rPr>
        <w:t>Food safety or legal constra</w:t>
      </w:r>
      <w:r w:rsidRPr="32EE6D64" w:rsidR="32EE6D64">
        <w:rPr>
          <w:rFonts w:ascii="Trebuchet MS" w:hAnsi="Trebuchet MS" w:eastAsia="Trebuchet MS" w:cs="Trebuchet MS"/>
          <w:b w:val="1"/>
          <w:bCs w:val="1"/>
          <w:noProof w:val="0"/>
          <w:sz w:val="24"/>
          <w:szCs w:val="24"/>
          <w:lang w:val="hu-HU"/>
        </w:rPr>
        <w:t>ints on redistribution</w:t>
      </w:r>
    </w:p>
    <w:p w:rsidR="32EE6D64" w:rsidP="32EE6D64" w:rsidRDefault="32EE6D64" w14:noSpellErr="1" w14:paraId="090E2666" w14:textId="77ECC1B6">
      <w:pPr>
        <w:pStyle w:val="a0"/>
        <w:spacing w:line="240" w:lineRule="exact"/>
        <w:ind w:left="0"/>
      </w:pPr>
      <w:r w:rsidRPr="32EE6D64" w:rsidR="32EE6D64">
        <w:rPr>
          <w:rFonts w:ascii="Trebuchet MS" w:hAnsi="Trebuchet MS" w:eastAsia="Trebuchet MS" w:cs="Trebuchet MS"/>
          <w:noProof w:val="0"/>
          <w:sz w:val="24"/>
          <w:szCs w:val="24"/>
          <w:lang w:val="hu-HU"/>
        </w:rPr>
        <w:t>Strict national regulations could delay or limit the implementation of redistribution.</w:t>
      </w:r>
    </w:p>
    <w:p w:rsidR="32EE6D64" w:rsidP="32EE6D64" w:rsidRDefault="32EE6D64" w14:noSpellErr="1" w14:paraId="15E81BB8" w14:textId="647AEA02">
      <w:pPr>
        <w:pStyle w:val="a0"/>
        <w:spacing w:line="240" w:lineRule="exact"/>
        <w:ind w:left="0"/>
      </w:pPr>
      <w:r w:rsidRPr="32EE6D64" w:rsidR="32EE6D64">
        <w:rPr>
          <w:rFonts w:ascii="Trebuchet MS" w:hAnsi="Trebuchet MS" w:eastAsia="Trebuchet MS" w:cs="Trebuchet MS"/>
          <w:i w:val="1"/>
          <w:iCs w:val="1"/>
          <w:noProof w:val="0"/>
          <w:sz w:val="24"/>
          <w:szCs w:val="24"/>
          <w:lang w:val="hu-HU"/>
        </w:rPr>
        <w:t>Mitigation:</w:t>
      </w:r>
      <w:r w:rsidRPr="32EE6D64" w:rsidR="32EE6D64">
        <w:rPr>
          <w:rFonts w:ascii="Trebuchet MS" w:hAnsi="Trebuchet MS" w:eastAsia="Trebuchet MS" w:cs="Trebuchet MS"/>
          <w:noProof w:val="0"/>
          <w:sz w:val="24"/>
          <w:szCs w:val="24"/>
          <w:lang w:val="hu-HU"/>
        </w:rPr>
        <w:t xml:space="preserve"> close cooperation with the HFBA and local authorities to ensure compliance and obtain necessary approvals in advance.</w:t>
      </w:r>
    </w:p>
    <w:p w:rsidR="32EE6D64" w:rsidP="32EE6D64" w:rsidRDefault="32EE6D64" w14:noSpellErr="1" w14:paraId="4AC61DDC" w14:textId="3AEE5F40">
      <w:pPr>
        <w:pStyle w:val="a0"/>
        <w:spacing w:line="240" w:lineRule="exact"/>
        <w:ind w:left="0"/>
        <w:rPr>
          <w:rFonts w:ascii="Trebuchet MS" w:hAnsi="Trebuchet MS" w:eastAsia="Trebuchet MS" w:cs="Trebuchet MS"/>
          <w:b w:val="1"/>
          <w:bCs w:val="1"/>
          <w:noProof w:val="0"/>
          <w:sz w:val="24"/>
          <w:szCs w:val="24"/>
          <w:lang w:val="hu-HU"/>
        </w:rPr>
      </w:pPr>
      <w:r w:rsidRPr="32EE6D64" w:rsidR="32EE6D64">
        <w:rPr>
          <w:rFonts w:ascii="Trebuchet MS" w:hAnsi="Trebuchet MS" w:eastAsia="Trebuchet MS" w:cs="Trebuchet MS"/>
          <w:b w:val="1"/>
          <w:bCs w:val="1"/>
          <w:noProof w:val="0"/>
          <w:sz w:val="24"/>
          <w:szCs w:val="24"/>
          <w:lang w:val="hu-HU"/>
        </w:rPr>
        <w:t>Variability in school population or meal deman</w:t>
      </w:r>
      <w:r w:rsidRPr="32EE6D64" w:rsidR="32EE6D64">
        <w:rPr>
          <w:rFonts w:ascii="Trebuchet MS" w:hAnsi="Trebuchet MS" w:eastAsia="Trebuchet MS" w:cs="Trebuchet MS"/>
          <w:b w:val="1"/>
          <w:bCs w:val="1"/>
          <w:noProof w:val="0"/>
          <w:sz w:val="24"/>
          <w:szCs w:val="24"/>
          <w:lang w:val="hu-HU"/>
        </w:rPr>
        <w:t>d</w:t>
      </w:r>
    </w:p>
    <w:p w:rsidR="32EE6D64" w:rsidP="32EE6D64" w:rsidRDefault="32EE6D64" w14:noSpellErr="1" w14:paraId="2537E7C0" w14:textId="1F8A06FC">
      <w:pPr>
        <w:pStyle w:val="a0"/>
        <w:spacing w:line="240" w:lineRule="exact"/>
        <w:ind w:left="0"/>
      </w:pPr>
      <w:r w:rsidRPr="32EE6D64" w:rsidR="32EE6D64">
        <w:rPr>
          <w:rFonts w:ascii="Trebuchet MS" w:hAnsi="Trebuchet MS" w:eastAsia="Trebuchet MS" w:cs="Trebuchet MS"/>
          <w:noProof w:val="0"/>
          <w:sz w:val="24"/>
          <w:szCs w:val="24"/>
          <w:lang w:val="hu-HU"/>
        </w:rPr>
        <w:t>Changes in pupil numbers or attendance can influence food waste data.</w:t>
      </w:r>
    </w:p>
    <w:p w:rsidR="32EE6D64" w:rsidP="32EE6D64" w:rsidRDefault="32EE6D64" w14:noSpellErr="1" w14:paraId="527B2B6F" w14:textId="47000F10">
      <w:pPr>
        <w:pStyle w:val="a0"/>
        <w:spacing w:line="240" w:lineRule="exact"/>
        <w:ind w:left="0"/>
      </w:pPr>
      <w:r w:rsidRPr="32EE6D64" w:rsidR="32EE6D64">
        <w:rPr>
          <w:rFonts w:ascii="Trebuchet MS" w:hAnsi="Trebuchet MS" w:eastAsia="Trebuchet MS" w:cs="Trebuchet MS"/>
          <w:i w:val="1"/>
          <w:iCs w:val="1"/>
          <w:noProof w:val="0"/>
          <w:sz w:val="24"/>
          <w:szCs w:val="24"/>
          <w:lang w:val="hu-HU"/>
        </w:rPr>
        <w:t>Mitigation:</w:t>
      </w:r>
      <w:r w:rsidRPr="32EE6D64" w:rsidR="32EE6D64">
        <w:rPr>
          <w:rFonts w:ascii="Trebuchet MS" w:hAnsi="Trebuchet MS" w:eastAsia="Trebuchet MS" w:cs="Trebuchet MS"/>
          <w:noProof w:val="0"/>
          <w:sz w:val="24"/>
          <w:szCs w:val="24"/>
          <w:lang w:val="hu-HU"/>
        </w:rPr>
        <w:t xml:space="preserve"> adjust analysis accordingly and document contextual factors carefully.</w:t>
      </w:r>
    </w:p>
    <w:p w:rsidR="5E40F54F" w:rsidP="32EE6D64" w:rsidRDefault="5E40F54F" w14:paraId="7B533CCB" w14:textId="4CC36FCF" w14:noSpellErr="1">
      <w:pPr>
        <w:pStyle w:val="a0"/>
        <w:ind w:left="0"/>
        <w:rPr>
          <w:noProof w:val="0"/>
          <w:lang w:val="en-GB"/>
        </w:rPr>
      </w:pPr>
    </w:p>
    <w:p w:rsidR="32EE6D64" w:rsidP="77CFB6A9" w:rsidRDefault="32EE6D64" w14:paraId="6638E1F9" w14:textId="3AAEB982">
      <w:pPr>
        <w:pStyle w:val="a0"/>
        <w:ind w:left="0"/>
        <w:jc w:val="both"/>
        <w:rPr>
          <w:rFonts w:ascii="Trebuchet MS" w:hAnsi="Trebuchet MS" w:eastAsia="Trebuchet MS" w:cs="Trebuchet MS"/>
          <w:noProof w:val="0"/>
          <w:sz w:val="24"/>
          <w:szCs w:val="24"/>
          <w:lang w:val="en-GB"/>
        </w:rPr>
      </w:pPr>
      <w:r w:rsidRPr="77CFB6A9" w:rsidR="77CFB6A9">
        <w:rPr>
          <w:rFonts w:ascii="Trebuchet MS" w:hAnsi="Trebuchet MS" w:eastAsia="Trebuchet MS" w:cs="Trebuchet MS"/>
          <w:noProof w:val="0"/>
          <w:sz w:val="24"/>
          <w:szCs w:val="24"/>
          <w:lang w:val="en-GB"/>
        </w:rPr>
        <w:t>[</w:t>
      </w:r>
      <w:r w:rsidRPr="77CFB6A9" w:rsidR="77CFB6A9">
        <w:rPr>
          <w:rFonts w:ascii="Trebuchet MS" w:hAnsi="Trebuchet MS" w:eastAsia="Trebuchet MS" w:cs="Trebuchet MS"/>
          <w:noProof w:val="0"/>
          <w:sz w:val="24"/>
          <w:szCs w:val="24"/>
          <w:lang w:val="en-GB"/>
        </w:rPr>
        <w:t>1</w:t>
      </w:r>
      <w:r w:rsidRPr="77CFB6A9" w:rsidR="77CFB6A9">
        <w:rPr>
          <w:rFonts w:ascii="Trebuchet MS" w:hAnsi="Trebuchet MS" w:eastAsia="Trebuchet MS" w:cs="Trebuchet MS"/>
          <w:noProof w:val="0"/>
          <w:sz w:val="24"/>
          <w:szCs w:val="24"/>
          <w:lang w:val="en-GB"/>
        </w:rPr>
        <w:t>]</w:t>
      </w:r>
      <w:r w:rsidRPr="77CFB6A9" w:rsidR="77CFB6A9">
        <w:rPr>
          <w:rFonts w:ascii="Trebuchet MS" w:hAnsi="Trebuchet MS" w:eastAsia="Trebuchet MS" w:cs="Trebuchet MS"/>
          <w:noProof w:val="0"/>
          <w:sz w:val="24"/>
          <w:szCs w:val="24"/>
          <w:lang w:val="en-GB"/>
        </w:rPr>
        <w:t xml:space="preserve"> </w:t>
      </w:r>
      <w:proofErr w:type="spellStart"/>
      <w:r w:rsidRPr="77CFB6A9" w:rsidR="77CFB6A9">
        <w:rPr>
          <w:rFonts w:ascii="Trebuchet MS" w:hAnsi="Trebuchet MS" w:eastAsia="Trebuchet MS" w:cs="Trebuchet MS"/>
          <w:noProof w:val="0"/>
          <w:sz w:val="24"/>
          <w:szCs w:val="24"/>
          <w:lang w:val="en-GB"/>
        </w:rPr>
        <w:t>Michie</w:t>
      </w:r>
      <w:proofErr w:type="spellEnd"/>
      <w:r w:rsidRPr="77CFB6A9" w:rsidR="77CFB6A9">
        <w:rPr>
          <w:rFonts w:ascii="Trebuchet MS" w:hAnsi="Trebuchet MS" w:eastAsia="Trebuchet MS" w:cs="Trebuchet MS"/>
          <w:noProof w:val="0"/>
          <w:sz w:val="24"/>
          <w:szCs w:val="24"/>
          <w:lang w:val="en-GB"/>
        </w:rPr>
        <w:t xml:space="preserve">, S., van </w:t>
      </w:r>
      <w:proofErr w:type="spellStart"/>
      <w:r w:rsidRPr="77CFB6A9" w:rsidR="77CFB6A9">
        <w:rPr>
          <w:rFonts w:ascii="Trebuchet MS" w:hAnsi="Trebuchet MS" w:eastAsia="Trebuchet MS" w:cs="Trebuchet MS"/>
          <w:noProof w:val="0"/>
          <w:sz w:val="24"/>
          <w:szCs w:val="24"/>
          <w:lang w:val="en-GB"/>
        </w:rPr>
        <w:t>Stralen</w:t>
      </w:r>
      <w:proofErr w:type="spellEnd"/>
      <w:r w:rsidRPr="77CFB6A9" w:rsidR="77CFB6A9">
        <w:rPr>
          <w:rFonts w:ascii="Trebuchet MS" w:hAnsi="Trebuchet MS" w:eastAsia="Trebuchet MS" w:cs="Trebuchet MS"/>
          <w:noProof w:val="0"/>
          <w:sz w:val="24"/>
          <w:szCs w:val="24"/>
          <w:lang w:val="en-GB"/>
        </w:rPr>
        <w:t xml:space="preserve">, M. M., &amp; West, R. (2011). </w:t>
      </w:r>
      <w:r w:rsidRPr="77CFB6A9" w:rsidR="77CFB6A9">
        <w:rPr>
          <w:rFonts w:ascii="Trebuchet MS" w:hAnsi="Trebuchet MS" w:eastAsia="Trebuchet MS" w:cs="Trebuchet MS"/>
          <w:i w:val="1"/>
          <w:iCs w:val="1"/>
          <w:noProof w:val="0"/>
          <w:sz w:val="24"/>
          <w:szCs w:val="24"/>
          <w:lang w:val="en-GB"/>
        </w:rPr>
        <w:t>The behaviour change wheel: A new method for characterising and designing behaviour change interventions</w:t>
      </w:r>
      <w:r w:rsidRPr="77CFB6A9" w:rsidR="77CFB6A9">
        <w:rPr>
          <w:rFonts w:ascii="Trebuchet MS" w:hAnsi="Trebuchet MS" w:eastAsia="Trebuchet MS" w:cs="Trebuchet MS"/>
          <w:noProof w:val="0"/>
          <w:sz w:val="24"/>
          <w:szCs w:val="24"/>
          <w:lang w:val="en-GB"/>
        </w:rPr>
        <w:t xml:space="preserve">. </w:t>
      </w:r>
      <w:r w:rsidRPr="77CFB6A9" w:rsidR="77CFB6A9">
        <w:rPr>
          <w:rFonts w:ascii="Trebuchet MS" w:hAnsi="Trebuchet MS" w:eastAsia="Trebuchet MS" w:cs="Trebuchet MS"/>
          <w:i w:val="1"/>
          <w:iCs w:val="1"/>
          <w:noProof w:val="0"/>
          <w:sz w:val="24"/>
          <w:szCs w:val="24"/>
          <w:lang w:val="en-GB"/>
        </w:rPr>
        <w:t>Implementation Science, 6</w:t>
      </w:r>
      <w:r w:rsidRPr="77CFB6A9" w:rsidR="77CFB6A9">
        <w:rPr>
          <w:rFonts w:ascii="Trebuchet MS" w:hAnsi="Trebuchet MS" w:eastAsia="Trebuchet MS" w:cs="Trebuchet MS"/>
          <w:noProof w:val="0"/>
          <w:sz w:val="24"/>
          <w:szCs w:val="24"/>
          <w:lang w:val="en-GB"/>
        </w:rPr>
        <w:t xml:space="preserve">, 42. </w:t>
      </w:r>
      <w:hyperlink r:id="R3d15502073c34de6">
        <w:r w:rsidRPr="77CFB6A9" w:rsidR="77CFB6A9">
          <w:rPr>
            <w:rStyle w:val="af5"/>
            <w:rFonts w:ascii="Trebuchet MS" w:hAnsi="Trebuchet MS" w:eastAsia="Trebuchet MS" w:cs="Trebuchet MS"/>
            <w:noProof w:val="0"/>
            <w:sz w:val="24"/>
            <w:szCs w:val="24"/>
            <w:lang w:val="en-GB"/>
          </w:rPr>
          <w:t>https://doi.org/10.1186/1748-5908-6-42</w:t>
        </w:r>
      </w:hyperlink>
    </w:p>
    <w:p w:rsidR="32EE6D64" w:rsidP="77CFB6A9" w:rsidRDefault="32EE6D64" w14:paraId="5BAB4DF3" w14:textId="0E290350">
      <w:pPr>
        <w:pStyle w:val="a0"/>
        <w:ind w:left="0"/>
        <w:jc w:val="both"/>
        <w:rPr>
          <w:rFonts w:ascii="Trebuchet MS" w:hAnsi="Trebuchet MS" w:eastAsia="Trebuchet MS" w:cs="Trebuchet MS"/>
          <w:noProof w:val="0"/>
          <w:sz w:val="24"/>
          <w:szCs w:val="24"/>
          <w:lang w:val="en-GB"/>
        </w:rPr>
      </w:pPr>
      <w:r w:rsidRPr="77CFB6A9" w:rsidR="77CFB6A9">
        <w:rPr>
          <w:rFonts w:ascii="Trebuchet MS" w:hAnsi="Trebuchet MS" w:eastAsia="Trebuchet MS" w:cs="Trebuchet MS"/>
          <w:noProof w:val="0"/>
          <w:sz w:val="24"/>
          <w:szCs w:val="24"/>
          <w:lang w:val="en-GB"/>
        </w:rPr>
        <w:t>[</w:t>
      </w:r>
      <w:r w:rsidRPr="77CFB6A9" w:rsidR="77CFB6A9">
        <w:rPr>
          <w:rFonts w:ascii="Trebuchet MS" w:hAnsi="Trebuchet MS" w:eastAsia="Trebuchet MS" w:cs="Trebuchet MS"/>
          <w:noProof w:val="0"/>
          <w:sz w:val="24"/>
          <w:szCs w:val="24"/>
          <w:lang w:val="en-GB"/>
        </w:rPr>
        <w:t>2</w:t>
      </w:r>
      <w:r w:rsidRPr="77CFB6A9" w:rsidR="77CFB6A9">
        <w:rPr>
          <w:rFonts w:ascii="Trebuchet MS" w:hAnsi="Trebuchet MS" w:eastAsia="Trebuchet MS" w:cs="Trebuchet MS"/>
          <w:noProof w:val="0"/>
          <w:sz w:val="24"/>
          <w:szCs w:val="24"/>
          <w:lang w:val="en-GB"/>
        </w:rPr>
        <w:t>]</w:t>
      </w:r>
      <w:r w:rsidRPr="77CFB6A9" w:rsidR="77CFB6A9">
        <w:rPr>
          <w:rFonts w:ascii="Trebuchet MS" w:hAnsi="Trebuchet MS" w:eastAsia="Trebuchet MS" w:cs="Trebuchet MS"/>
          <w:noProof w:val="0"/>
          <w:sz w:val="24"/>
          <w:szCs w:val="24"/>
          <w:lang w:val="en-GB"/>
        </w:rPr>
        <w:t xml:space="preserve"> </w:t>
      </w:r>
      <w:proofErr w:type="spellStart"/>
      <w:r w:rsidRPr="77CFB6A9" w:rsidR="77CFB6A9">
        <w:rPr>
          <w:rFonts w:ascii="Trebuchet MS" w:hAnsi="Trebuchet MS" w:eastAsia="Trebuchet MS" w:cs="Trebuchet MS"/>
          <w:noProof w:val="0"/>
          <w:sz w:val="24"/>
          <w:szCs w:val="24"/>
          <w:lang w:val="en-GB"/>
        </w:rPr>
        <w:t>Túróczi</w:t>
      </w:r>
      <w:proofErr w:type="spellEnd"/>
      <w:r w:rsidRPr="77CFB6A9" w:rsidR="77CFB6A9">
        <w:rPr>
          <w:rFonts w:ascii="Trebuchet MS" w:hAnsi="Trebuchet MS" w:eastAsia="Trebuchet MS" w:cs="Trebuchet MS"/>
          <w:noProof w:val="0"/>
          <w:sz w:val="24"/>
          <w:szCs w:val="24"/>
          <w:lang w:val="en-GB"/>
        </w:rPr>
        <w:t xml:space="preserve">, Z., </w:t>
      </w:r>
      <w:proofErr w:type="spellStart"/>
      <w:r w:rsidRPr="77CFB6A9" w:rsidR="77CFB6A9">
        <w:rPr>
          <w:rFonts w:ascii="Trebuchet MS" w:hAnsi="Trebuchet MS" w:eastAsia="Trebuchet MS" w:cs="Trebuchet MS"/>
          <w:noProof w:val="0"/>
          <w:sz w:val="24"/>
          <w:szCs w:val="24"/>
          <w:lang w:val="en-GB"/>
        </w:rPr>
        <w:t>Bittsánszky</w:t>
      </w:r>
      <w:proofErr w:type="spellEnd"/>
      <w:r w:rsidRPr="77CFB6A9" w:rsidR="77CFB6A9">
        <w:rPr>
          <w:rFonts w:ascii="Trebuchet MS" w:hAnsi="Trebuchet MS" w:eastAsia="Trebuchet MS" w:cs="Trebuchet MS"/>
          <w:noProof w:val="0"/>
          <w:sz w:val="24"/>
          <w:szCs w:val="24"/>
          <w:lang w:val="en-GB"/>
        </w:rPr>
        <w:t xml:space="preserve">, A., </w:t>
      </w:r>
      <w:proofErr w:type="spellStart"/>
      <w:r w:rsidRPr="77CFB6A9" w:rsidR="77CFB6A9">
        <w:rPr>
          <w:rFonts w:ascii="Trebuchet MS" w:hAnsi="Trebuchet MS" w:eastAsia="Trebuchet MS" w:cs="Trebuchet MS"/>
          <w:noProof w:val="0"/>
          <w:sz w:val="24"/>
          <w:szCs w:val="24"/>
          <w:lang w:val="en-GB"/>
        </w:rPr>
        <w:t>Fülöp</w:t>
      </w:r>
      <w:proofErr w:type="spellEnd"/>
      <w:r w:rsidRPr="77CFB6A9" w:rsidR="77CFB6A9">
        <w:rPr>
          <w:rFonts w:ascii="Trebuchet MS" w:hAnsi="Trebuchet MS" w:eastAsia="Trebuchet MS" w:cs="Trebuchet MS"/>
          <w:noProof w:val="0"/>
          <w:sz w:val="24"/>
          <w:szCs w:val="24"/>
          <w:lang w:val="en-GB"/>
        </w:rPr>
        <w:t xml:space="preserve">, L., Dunay, A., &amp; </w:t>
      </w:r>
      <w:proofErr w:type="spellStart"/>
      <w:r w:rsidRPr="77CFB6A9" w:rsidR="77CFB6A9">
        <w:rPr>
          <w:rFonts w:ascii="Trebuchet MS" w:hAnsi="Trebuchet MS" w:eastAsia="Trebuchet MS" w:cs="Trebuchet MS"/>
          <w:noProof w:val="0"/>
          <w:sz w:val="24"/>
          <w:szCs w:val="24"/>
          <w:lang w:val="en-GB"/>
        </w:rPr>
        <w:t>Tóth</w:t>
      </w:r>
      <w:proofErr w:type="spellEnd"/>
      <w:r w:rsidRPr="77CFB6A9" w:rsidR="77CFB6A9">
        <w:rPr>
          <w:rFonts w:ascii="Trebuchet MS" w:hAnsi="Trebuchet MS" w:eastAsia="Trebuchet MS" w:cs="Trebuchet MS"/>
          <w:noProof w:val="0"/>
          <w:sz w:val="24"/>
          <w:szCs w:val="24"/>
          <w:lang w:val="en-GB"/>
        </w:rPr>
        <w:t xml:space="preserve">, J. A. (2015). </w:t>
      </w:r>
      <w:r w:rsidRPr="77CFB6A9" w:rsidR="77CFB6A9">
        <w:rPr>
          <w:rFonts w:ascii="Trebuchet MS" w:hAnsi="Trebuchet MS" w:eastAsia="Trebuchet MS" w:cs="Trebuchet MS"/>
          <w:i w:val="1"/>
          <w:iCs w:val="1"/>
          <w:noProof w:val="0"/>
          <w:sz w:val="24"/>
          <w:szCs w:val="24"/>
          <w:lang w:val="en-GB"/>
        </w:rPr>
        <w:t>Examination of plate waste in school catering</w:t>
      </w:r>
      <w:r w:rsidRPr="77CFB6A9" w:rsidR="77CFB6A9">
        <w:rPr>
          <w:rFonts w:ascii="Trebuchet MS" w:hAnsi="Trebuchet MS" w:eastAsia="Trebuchet MS" w:cs="Trebuchet MS"/>
          <w:noProof w:val="0"/>
          <w:sz w:val="24"/>
          <w:szCs w:val="24"/>
          <w:lang w:val="en-GB"/>
        </w:rPr>
        <w:t xml:space="preserve">. In: Proceedings of the 5th International Conference on Management 2015. Management, leadership and strategy for SMEs’ competitiveness. </w:t>
      </w:r>
      <w:proofErr w:type="spellStart"/>
      <w:r w:rsidRPr="77CFB6A9" w:rsidR="77CFB6A9">
        <w:rPr>
          <w:rFonts w:ascii="Trebuchet MS" w:hAnsi="Trebuchet MS" w:eastAsia="Trebuchet MS" w:cs="Trebuchet MS"/>
          <w:noProof w:val="0"/>
          <w:sz w:val="24"/>
          <w:szCs w:val="24"/>
          <w:lang w:val="en-GB"/>
        </w:rPr>
        <w:t>Gödöllő</w:t>
      </w:r>
      <w:proofErr w:type="spellEnd"/>
      <w:r w:rsidRPr="77CFB6A9" w:rsidR="77CFB6A9">
        <w:rPr>
          <w:rFonts w:ascii="Trebuchet MS" w:hAnsi="Trebuchet MS" w:eastAsia="Trebuchet MS" w:cs="Trebuchet MS"/>
          <w:noProof w:val="0"/>
          <w:sz w:val="24"/>
          <w:szCs w:val="24"/>
          <w:lang w:val="en-GB"/>
        </w:rPr>
        <w:t xml:space="preserve">: </w:t>
      </w:r>
      <w:proofErr w:type="spellStart"/>
      <w:r w:rsidRPr="77CFB6A9" w:rsidR="77CFB6A9">
        <w:rPr>
          <w:rFonts w:ascii="Trebuchet MS" w:hAnsi="Trebuchet MS" w:eastAsia="Trebuchet MS" w:cs="Trebuchet MS"/>
          <w:noProof w:val="0"/>
          <w:sz w:val="24"/>
          <w:szCs w:val="24"/>
          <w:lang w:val="en-GB"/>
        </w:rPr>
        <w:t>Szent</w:t>
      </w:r>
      <w:proofErr w:type="spellEnd"/>
      <w:r w:rsidRPr="77CFB6A9" w:rsidR="77CFB6A9">
        <w:rPr>
          <w:rFonts w:ascii="Trebuchet MS" w:hAnsi="Trebuchet MS" w:eastAsia="Trebuchet MS" w:cs="Trebuchet MS"/>
          <w:noProof w:val="0"/>
          <w:sz w:val="24"/>
          <w:szCs w:val="24"/>
          <w:lang w:val="en-GB"/>
        </w:rPr>
        <w:t xml:space="preserve"> </w:t>
      </w:r>
      <w:proofErr w:type="spellStart"/>
      <w:r w:rsidRPr="77CFB6A9" w:rsidR="77CFB6A9">
        <w:rPr>
          <w:rFonts w:ascii="Trebuchet MS" w:hAnsi="Trebuchet MS" w:eastAsia="Trebuchet MS" w:cs="Trebuchet MS"/>
          <w:noProof w:val="0"/>
          <w:sz w:val="24"/>
          <w:szCs w:val="24"/>
          <w:lang w:val="en-GB"/>
        </w:rPr>
        <w:t>István</w:t>
      </w:r>
      <w:proofErr w:type="spellEnd"/>
      <w:r w:rsidRPr="77CFB6A9" w:rsidR="77CFB6A9">
        <w:rPr>
          <w:rFonts w:ascii="Trebuchet MS" w:hAnsi="Trebuchet MS" w:eastAsia="Trebuchet MS" w:cs="Trebuchet MS"/>
          <w:noProof w:val="0"/>
          <w:sz w:val="24"/>
          <w:szCs w:val="24"/>
          <w:lang w:val="en-GB"/>
        </w:rPr>
        <w:t xml:space="preserve"> University Publishing House, pp. 497-500. ISBN 978-963-269-492-4.</w:t>
      </w:r>
    </w:p>
    <w:p w:rsidR="32EE6D64" w:rsidP="77CFB6A9" w:rsidRDefault="32EE6D64" w14:paraId="482917C3" w14:textId="1BB9C87E">
      <w:pPr>
        <w:pStyle w:val="a0"/>
        <w:ind w:left="0"/>
        <w:jc w:val="both"/>
        <w:rPr>
          <w:rFonts w:ascii="Trebuchet MS" w:hAnsi="Trebuchet MS" w:eastAsia="Trebuchet MS" w:cs="Trebuchet MS"/>
          <w:noProof w:val="0"/>
          <w:sz w:val="24"/>
          <w:szCs w:val="24"/>
          <w:lang w:val="en-GB"/>
        </w:rPr>
      </w:pPr>
      <w:r w:rsidRPr="77CFB6A9" w:rsidR="77CFB6A9">
        <w:rPr>
          <w:rFonts w:ascii="Trebuchet MS" w:hAnsi="Trebuchet MS" w:eastAsia="Trebuchet MS" w:cs="Trebuchet MS"/>
          <w:noProof w:val="0"/>
          <w:sz w:val="24"/>
          <w:szCs w:val="24"/>
          <w:lang w:val="en-GB"/>
        </w:rPr>
        <w:t>[</w:t>
      </w:r>
      <w:r w:rsidRPr="77CFB6A9" w:rsidR="77CFB6A9">
        <w:rPr>
          <w:rFonts w:ascii="Trebuchet MS" w:hAnsi="Trebuchet MS" w:eastAsia="Trebuchet MS" w:cs="Trebuchet MS"/>
          <w:noProof w:val="0"/>
          <w:sz w:val="24"/>
          <w:szCs w:val="24"/>
          <w:lang w:val="en-GB"/>
        </w:rPr>
        <w:t>3</w:t>
      </w:r>
      <w:r w:rsidRPr="77CFB6A9" w:rsidR="77CFB6A9">
        <w:rPr>
          <w:rFonts w:ascii="Trebuchet MS" w:hAnsi="Trebuchet MS" w:eastAsia="Trebuchet MS" w:cs="Trebuchet MS"/>
          <w:noProof w:val="0"/>
          <w:sz w:val="24"/>
          <w:szCs w:val="24"/>
          <w:lang w:val="en-GB"/>
        </w:rPr>
        <w:t>]</w:t>
      </w:r>
      <w:r w:rsidRPr="77CFB6A9" w:rsidR="77CFB6A9">
        <w:rPr>
          <w:rFonts w:ascii="Trebuchet MS" w:hAnsi="Trebuchet MS" w:eastAsia="Trebuchet MS" w:cs="Trebuchet MS"/>
          <w:noProof w:val="0"/>
          <w:sz w:val="24"/>
          <w:szCs w:val="24"/>
          <w:lang w:val="en-GB"/>
        </w:rPr>
        <w:t xml:space="preserve"> </w:t>
      </w:r>
      <w:r w:rsidRPr="77CFB6A9" w:rsidR="77CFB6A9">
        <w:rPr>
          <w:rFonts w:ascii="Trebuchet MS" w:hAnsi="Trebuchet MS" w:eastAsia="Trebuchet MS" w:cs="Trebuchet MS"/>
          <w:noProof w:val="0"/>
          <w:sz w:val="24"/>
          <w:szCs w:val="24"/>
          <w:lang w:val="en-GB"/>
        </w:rPr>
        <w:t xml:space="preserve">Ali, S. S. S., Razali, Z., &amp; </w:t>
      </w:r>
      <w:proofErr w:type="spellStart"/>
      <w:r w:rsidRPr="77CFB6A9" w:rsidR="77CFB6A9">
        <w:rPr>
          <w:rFonts w:ascii="Trebuchet MS" w:hAnsi="Trebuchet MS" w:eastAsia="Trebuchet MS" w:cs="Trebuchet MS"/>
          <w:noProof w:val="0"/>
          <w:sz w:val="24"/>
          <w:szCs w:val="24"/>
          <w:lang w:val="en-GB"/>
        </w:rPr>
        <w:t>Samah</w:t>
      </w:r>
      <w:proofErr w:type="spellEnd"/>
      <w:r w:rsidRPr="77CFB6A9" w:rsidR="77CFB6A9">
        <w:rPr>
          <w:rFonts w:ascii="Trebuchet MS" w:hAnsi="Trebuchet MS" w:eastAsia="Trebuchet MS" w:cs="Trebuchet MS"/>
          <w:noProof w:val="0"/>
          <w:sz w:val="24"/>
          <w:szCs w:val="24"/>
          <w:lang w:val="en-GB"/>
        </w:rPr>
        <w:t xml:space="preserve">, B. A. (2021). </w:t>
      </w:r>
      <w:r w:rsidRPr="77CFB6A9" w:rsidR="77CFB6A9">
        <w:rPr>
          <w:rFonts w:ascii="Trebuchet MS" w:hAnsi="Trebuchet MS" w:eastAsia="Trebuchet MS" w:cs="Trebuchet MS"/>
          <w:i w:val="1"/>
          <w:iCs w:val="1"/>
          <w:noProof w:val="0"/>
          <w:sz w:val="24"/>
          <w:szCs w:val="24"/>
          <w:lang w:val="en-GB"/>
        </w:rPr>
        <w:t>Quantification of food waste in school canteens: A mass flow analysis</w:t>
      </w:r>
      <w:r w:rsidRPr="77CFB6A9" w:rsidR="77CFB6A9">
        <w:rPr>
          <w:rFonts w:ascii="Trebuchet MS" w:hAnsi="Trebuchet MS" w:eastAsia="Trebuchet MS" w:cs="Trebuchet MS"/>
          <w:noProof w:val="0"/>
          <w:sz w:val="24"/>
          <w:szCs w:val="24"/>
          <w:lang w:val="en-GB"/>
        </w:rPr>
        <w:t xml:space="preserve">. </w:t>
      </w:r>
      <w:r w:rsidRPr="77CFB6A9" w:rsidR="77CFB6A9">
        <w:rPr>
          <w:rFonts w:ascii="Trebuchet MS" w:hAnsi="Trebuchet MS" w:eastAsia="Trebuchet MS" w:cs="Trebuchet MS"/>
          <w:i w:val="1"/>
          <w:iCs w:val="1"/>
          <w:noProof w:val="0"/>
          <w:sz w:val="24"/>
          <w:szCs w:val="24"/>
          <w:lang w:val="en-GB"/>
        </w:rPr>
        <w:t>Resources, Conservation and Recycling</w:t>
      </w:r>
      <w:r w:rsidRPr="77CFB6A9" w:rsidR="77CFB6A9">
        <w:rPr>
          <w:rFonts w:ascii="Trebuchet MS" w:hAnsi="Trebuchet MS" w:eastAsia="Trebuchet MS" w:cs="Trebuchet MS"/>
          <w:noProof w:val="0"/>
          <w:sz w:val="24"/>
          <w:szCs w:val="24"/>
          <w:lang w:val="en-GB"/>
        </w:rPr>
        <w:t xml:space="preserve">, 164, 105176. </w:t>
      </w:r>
      <w:hyperlink r:id="R51dcdbea1d474d92">
        <w:r w:rsidRPr="77CFB6A9" w:rsidR="77CFB6A9">
          <w:rPr>
            <w:rStyle w:val="af5"/>
            <w:rFonts w:ascii="Trebuchet MS" w:hAnsi="Trebuchet MS" w:eastAsia="Trebuchet MS" w:cs="Trebuchet MS"/>
            <w:noProof w:val="0"/>
            <w:sz w:val="24"/>
            <w:szCs w:val="24"/>
            <w:lang w:val="en-GB"/>
          </w:rPr>
          <w:t>https://doi.org/10.1016/j.resconrec.2020.105176</w:t>
        </w:r>
      </w:hyperlink>
    </w:p>
    <w:p w:rsidR="32EE6D64" w:rsidP="77CFB6A9" w:rsidRDefault="32EE6D64" w14:paraId="356E73DB" w14:textId="6ECA9B33">
      <w:pPr>
        <w:pStyle w:val="a0"/>
        <w:ind w:left="0"/>
        <w:jc w:val="both"/>
        <w:rPr>
          <w:rFonts w:ascii="Trebuchet MS" w:hAnsi="Trebuchet MS" w:eastAsia="Trebuchet MS" w:cs="Trebuchet MS"/>
          <w:noProof w:val="0"/>
          <w:sz w:val="24"/>
          <w:szCs w:val="24"/>
          <w:lang w:val="en-GB"/>
        </w:rPr>
      </w:pPr>
      <w:r w:rsidRPr="77CFB6A9" w:rsidR="77CFB6A9">
        <w:rPr>
          <w:rFonts w:ascii="Trebuchet MS" w:hAnsi="Trebuchet MS" w:eastAsia="Trebuchet MS" w:cs="Trebuchet MS"/>
          <w:noProof w:val="0"/>
          <w:sz w:val="24"/>
          <w:szCs w:val="24"/>
          <w:lang w:val="en-GB"/>
        </w:rPr>
        <w:t>[</w:t>
      </w:r>
      <w:r w:rsidRPr="77CFB6A9" w:rsidR="77CFB6A9">
        <w:rPr>
          <w:rFonts w:ascii="Trebuchet MS" w:hAnsi="Trebuchet MS" w:eastAsia="Trebuchet MS" w:cs="Trebuchet MS"/>
          <w:noProof w:val="0"/>
          <w:sz w:val="24"/>
          <w:szCs w:val="24"/>
          <w:lang w:val="en-GB"/>
        </w:rPr>
        <w:t>4</w:t>
      </w:r>
      <w:r w:rsidRPr="77CFB6A9" w:rsidR="77CFB6A9">
        <w:rPr>
          <w:rFonts w:ascii="Trebuchet MS" w:hAnsi="Trebuchet MS" w:eastAsia="Trebuchet MS" w:cs="Trebuchet MS"/>
          <w:noProof w:val="0"/>
          <w:sz w:val="24"/>
          <w:szCs w:val="24"/>
          <w:lang w:val="en-GB"/>
        </w:rPr>
        <w:t>]</w:t>
      </w:r>
      <w:r w:rsidRPr="77CFB6A9" w:rsidR="77CFB6A9">
        <w:rPr>
          <w:rFonts w:ascii="Trebuchet MS" w:hAnsi="Trebuchet MS" w:eastAsia="Trebuchet MS" w:cs="Trebuchet MS"/>
          <w:noProof w:val="0"/>
          <w:sz w:val="24"/>
          <w:szCs w:val="24"/>
          <w:lang w:val="en-GB"/>
        </w:rPr>
        <w:t xml:space="preserve"> </w:t>
      </w:r>
      <w:proofErr w:type="spellStart"/>
      <w:r w:rsidRPr="77CFB6A9" w:rsidR="77CFB6A9">
        <w:rPr>
          <w:rFonts w:ascii="Trebuchet MS" w:hAnsi="Trebuchet MS" w:eastAsia="Trebuchet MS" w:cs="Trebuchet MS"/>
          <w:noProof w:val="0"/>
          <w:sz w:val="24"/>
          <w:szCs w:val="24"/>
          <w:lang w:val="en-GB"/>
        </w:rPr>
        <w:t>Tóth</w:t>
      </w:r>
      <w:proofErr w:type="spellEnd"/>
      <w:r w:rsidRPr="77CFB6A9" w:rsidR="77CFB6A9">
        <w:rPr>
          <w:rFonts w:ascii="Trebuchet MS" w:hAnsi="Trebuchet MS" w:eastAsia="Trebuchet MS" w:cs="Trebuchet MS"/>
          <w:noProof w:val="0"/>
          <w:sz w:val="24"/>
          <w:szCs w:val="24"/>
          <w:lang w:val="en-GB"/>
        </w:rPr>
        <w:t xml:space="preserve">, A., </w:t>
      </w:r>
      <w:proofErr w:type="spellStart"/>
      <w:r w:rsidRPr="77CFB6A9" w:rsidR="77CFB6A9">
        <w:rPr>
          <w:rFonts w:ascii="Trebuchet MS" w:hAnsi="Trebuchet MS" w:eastAsia="Trebuchet MS" w:cs="Trebuchet MS"/>
          <w:noProof w:val="0"/>
          <w:sz w:val="24"/>
          <w:szCs w:val="24"/>
          <w:lang w:val="en-GB"/>
        </w:rPr>
        <w:t>Ittzés</w:t>
      </w:r>
      <w:proofErr w:type="spellEnd"/>
      <w:r w:rsidRPr="77CFB6A9" w:rsidR="77CFB6A9">
        <w:rPr>
          <w:rFonts w:ascii="Trebuchet MS" w:hAnsi="Trebuchet MS" w:eastAsia="Trebuchet MS" w:cs="Trebuchet MS"/>
          <w:noProof w:val="0"/>
          <w:sz w:val="24"/>
          <w:szCs w:val="24"/>
          <w:lang w:val="en-GB"/>
        </w:rPr>
        <w:t xml:space="preserve">, A., </w:t>
      </w:r>
      <w:proofErr w:type="spellStart"/>
      <w:r w:rsidRPr="77CFB6A9" w:rsidR="77CFB6A9">
        <w:rPr>
          <w:rFonts w:ascii="Trebuchet MS" w:hAnsi="Trebuchet MS" w:eastAsia="Trebuchet MS" w:cs="Trebuchet MS"/>
          <w:noProof w:val="0"/>
          <w:sz w:val="24"/>
          <w:szCs w:val="24"/>
          <w:lang w:val="en-GB"/>
        </w:rPr>
        <w:t>Pelyhe</w:t>
      </w:r>
      <w:proofErr w:type="spellEnd"/>
      <w:r w:rsidRPr="77CFB6A9" w:rsidR="77CFB6A9">
        <w:rPr>
          <w:rFonts w:ascii="Trebuchet MS" w:hAnsi="Trebuchet MS" w:eastAsia="Trebuchet MS" w:cs="Trebuchet MS"/>
          <w:noProof w:val="0"/>
          <w:sz w:val="24"/>
          <w:szCs w:val="24"/>
          <w:lang w:val="en-GB"/>
        </w:rPr>
        <w:t xml:space="preserve">, L., </w:t>
      </w:r>
      <w:proofErr w:type="spellStart"/>
      <w:r w:rsidRPr="77CFB6A9" w:rsidR="77CFB6A9">
        <w:rPr>
          <w:rFonts w:ascii="Trebuchet MS" w:hAnsi="Trebuchet MS" w:eastAsia="Trebuchet MS" w:cs="Trebuchet MS"/>
          <w:noProof w:val="0"/>
          <w:sz w:val="24"/>
          <w:szCs w:val="24"/>
          <w:lang w:val="en-GB"/>
        </w:rPr>
        <w:t>Illés</w:t>
      </w:r>
      <w:proofErr w:type="spellEnd"/>
      <w:r w:rsidRPr="77CFB6A9" w:rsidR="77CFB6A9">
        <w:rPr>
          <w:rFonts w:ascii="Trebuchet MS" w:hAnsi="Trebuchet MS" w:eastAsia="Trebuchet MS" w:cs="Trebuchet MS"/>
          <w:noProof w:val="0"/>
          <w:sz w:val="24"/>
          <w:szCs w:val="24"/>
          <w:lang w:val="en-GB"/>
        </w:rPr>
        <w:t xml:space="preserve">, B. C., Dunay, A., &amp; </w:t>
      </w:r>
      <w:proofErr w:type="spellStart"/>
      <w:r w:rsidRPr="77CFB6A9" w:rsidR="77CFB6A9">
        <w:rPr>
          <w:rFonts w:ascii="Trebuchet MS" w:hAnsi="Trebuchet MS" w:eastAsia="Trebuchet MS" w:cs="Trebuchet MS"/>
          <w:noProof w:val="0"/>
          <w:sz w:val="24"/>
          <w:szCs w:val="24"/>
          <w:lang w:val="en-GB"/>
        </w:rPr>
        <w:t>Bittsánszky</w:t>
      </w:r>
      <w:proofErr w:type="spellEnd"/>
      <w:r w:rsidRPr="77CFB6A9" w:rsidR="77CFB6A9">
        <w:rPr>
          <w:rFonts w:ascii="Trebuchet MS" w:hAnsi="Trebuchet MS" w:eastAsia="Trebuchet MS" w:cs="Trebuchet MS"/>
          <w:noProof w:val="0"/>
          <w:sz w:val="24"/>
          <w:szCs w:val="24"/>
          <w:lang w:val="en-GB"/>
        </w:rPr>
        <w:t xml:space="preserve">, A. (2017). </w:t>
      </w:r>
      <w:r w:rsidRPr="77CFB6A9" w:rsidR="77CFB6A9">
        <w:rPr>
          <w:rFonts w:ascii="Trebuchet MS" w:hAnsi="Trebuchet MS" w:eastAsia="Trebuchet MS" w:cs="Trebuchet MS"/>
          <w:i w:val="1"/>
          <w:iCs w:val="1"/>
          <w:noProof w:val="0"/>
          <w:sz w:val="24"/>
          <w:szCs w:val="24"/>
          <w:lang w:val="en-GB"/>
        </w:rPr>
        <w:t>Pilot-study for the investigation of school meals’ preference and main factors of restaurant service</w:t>
      </w:r>
      <w:r w:rsidRPr="77CFB6A9" w:rsidR="77CFB6A9">
        <w:rPr>
          <w:rFonts w:ascii="Trebuchet MS" w:hAnsi="Trebuchet MS" w:eastAsia="Trebuchet MS" w:cs="Trebuchet MS"/>
          <w:noProof w:val="0"/>
          <w:sz w:val="24"/>
          <w:szCs w:val="24"/>
          <w:lang w:val="en-GB"/>
        </w:rPr>
        <w:t xml:space="preserve"> (Pilot-study </w:t>
      </w:r>
      <w:proofErr w:type="spellStart"/>
      <w:r w:rsidRPr="77CFB6A9" w:rsidR="77CFB6A9">
        <w:rPr>
          <w:rFonts w:ascii="Trebuchet MS" w:hAnsi="Trebuchet MS" w:eastAsia="Trebuchet MS" w:cs="Trebuchet MS"/>
          <w:noProof w:val="0"/>
          <w:sz w:val="24"/>
          <w:szCs w:val="24"/>
          <w:lang w:val="en-GB"/>
        </w:rPr>
        <w:t>az</w:t>
      </w:r>
      <w:proofErr w:type="spellEnd"/>
      <w:r w:rsidRPr="77CFB6A9" w:rsidR="77CFB6A9">
        <w:rPr>
          <w:rFonts w:ascii="Trebuchet MS" w:hAnsi="Trebuchet MS" w:eastAsia="Trebuchet MS" w:cs="Trebuchet MS"/>
          <w:noProof w:val="0"/>
          <w:sz w:val="24"/>
          <w:szCs w:val="24"/>
          <w:lang w:val="en-GB"/>
        </w:rPr>
        <w:t xml:space="preserve"> </w:t>
      </w:r>
      <w:proofErr w:type="spellStart"/>
      <w:r w:rsidRPr="77CFB6A9" w:rsidR="77CFB6A9">
        <w:rPr>
          <w:rFonts w:ascii="Trebuchet MS" w:hAnsi="Trebuchet MS" w:eastAsia="Trebuchet MS" w:cs="Trebuchet MS"/>
          <w:noProof w:val="0"/>
          <w:sz w:val="24"/>
          <w:szCs w:val="24"/>
          <w:lang w:val="en-GB"/>
        </w:rPr>
        <w:t>iskolai</w:t>
      </w:r>
      <w:proofErr w:type="spellEnd"/>
      <w:r w:rsidRPr="77CFB6A9" w:rsidR="77CFB6A9">
        <w:rPr>
          <w:rFonts w:ascii="Trebuchet MS" w:hAnsi="Trebuchet MS" w:eastAsia="Trebuchet MS" w:cs="Trebuchet MS"/>
          <w:noProof w:val="0"/>
          <w:sz w:val="24"/>
          <w:szCs w:val="24"/>
          <w:lang w:val="en-GB"/>
        </w:rPr>
        <w:t xml:space="preserve"> </w:t>
      </w:r>
      <w:proofErr w:type="spellStart"/>
      <w:r w:rsidRPr="77CFB6A9" w:rsidR="77CFB6A9">
        <w:rPr>
          <w:rFonts w:ascii="Trebuchet MS" w:hAnsi="Trebuchet MS" w:eastAsia="Trebuchet MS" w:cs="Trebuchet MS"/>
          <w:noProof w:val="0"/>
          <w:sz w:val="24"/>
          <w:szCs w:val="24"/>
          <w:lang w:val="en-GB"/>
        </w:rPr>
        <w:t>éttermek</w:t>
      </w:r>
      <w:proofErr w:type="spellEnd"/>
      <w:r w:rsidRPr="77CFB6A9" w:rsidR="77CFB6A9">
        <w:rPr>
          <w:rFonts w:ascii="Trebuchet MS" w:hAnsi="Trebuchet MS" w:eastAsia="Trebuchet MS" w:cs="Trebuchet MS"/>
          <w:noProof w:val="0"/>
          <w:sz w:val="24"/>
          <w:szCs w:val="24"/>
          <w:lang w:val="en-GB"/>
        </w:rPr>
        <w:t xml:space="preserve"> </w:t>
      </w:r>
      <w:proofErr w:type="spellStart"/>
      <w:r w:rsidRPr="77CFB6A9" w:rsidR="77CFB6A9">
        <w:rPr>
          <w:rFonts w:ascii="Trebuchet MS" w:hAnsi="Trebuchet MS" w:eastAsia="Trebuchet MS" w:cs="Trebuchet MS"/>
          <w:noProof w:val="0"/>
          <w:sz w:val="24"/>
          <w:szCs w:val="24"/>
          <w:lang w:val="en-GB"/>
        </w:rPr>
        <w:t>ételeinek</w:t>
      </w:r>
      <w:proofErr w:type="spellEnd"/>
      <w:r w:rsidRPr="77CFB6A9" w:rsidR="77CFB6A9">
        <w:rPr>
          <w:rFonts w:ascii="Trebuchet MS" w:hAnsi="Trebuchet MS" w:eastAsia="Trebuchet MS" w:cs="Trebuchet MS"/>
          <w:noProof w:val="0"/>
          <w:sz w:val="24"/>
          <w:szCs w:val="24"/>
          <w:lang w:val="en-GB"/>
        </w:rPr>
        <w:t xml:space="preserve"> </w:t>
      </w:r>
      <w:proofErr w:type="spellStart"/>
      <w:r w:rsidRPr="77CFB6A9" w:rsidR="77CFB6A9">
        <w:rPr>
          <w:rFonts w:ascii="Trebuchet MS" w:hAnsi="Trebuchet MS" w:eastAsia="Trebuchet MS" w:cs="Trebuchet MS"/>
          <w:noProof w:val="0"/>
          <w:sz w:val="24"/>
          <w:szCs w:val="24"/>
          <w:lang w:val="en-GB"/>
        </w:rPr>
        <w:t>kedvelése</w:t>
      </w:r>
      <w:proofErr w:type="spellEnd"/>
      <w:r w:rsidRPr="77CFB6A9" w:rsidR="77CFB6A9">
        <w:rPr>
          <w:rFonts w:ascii="Trebuchet MS" w:hAnsi="Trebuchet MS" w:eastAsia="Trebuchet MS" w:cs="Trebuchet MS"/>
          <w:noProof w:val="0"/>
          <w:sz w:val="24"/>
          <w:szCs w:val="24"/>
          <w:lang w:val="en-GB"/>
        </w:rPr>
        <w:t xml:space="preserve"> </w:t>
      </w:r>
      <w:proofErr w:type="spellStart"/>
      <w:r w:rsidRPr="77CFB6A9" w:rsidR="77CFB6A9">
        <w:rPr>
          <w:rFonts w:ascii="Trebuchet MS" w:hAnsi="Trebuchet MS" w:eastAsia="Trebuchet MS" w:cs="Trebuchet MS"/>
          <w:noProof w:val="0"/>
          <w:sz w:val="24"/>
          <w:szCs w:val="24"/>
          <w:lang w:val="en-GB"/>
        </w:rPr>
        <w:t>és</w:t>
      </w:r>
      <w:proofErr w:type="spellEnd"/>
      <w:r w:rsidRPr="77CFB6A9" w:rsidR="77CFB6A9">
        <w:rPr>
          <w:rFonts w:ascii="Trebuchet MS" w:hAnsi="Trebuchet MS" w:eastAsia="Trebuchet MS" w:cs="Trebuchet MS"/>
          <w:noProof w:val="0"/>
          <w:sz w:val="24"/>
          <w:szCs w:val="24"/>
          <w:lang w:val="en-GB"/>
        </w:rPr>
        <w:t xml:space="preserve"> </w:t>
      </w:r>
      <w:proofErr w:type="spellStart"/>
      <w:r w:rsidRPr="77CFB6A9" w:rsidR="77CFB6A9">
        <w:rPr>
          <w:rFonts w:ascii="Trebuchet MS" w:hAnsi="Trebuchet MS" w:eastAsia="Trebuchet MS" w:cs="Trebuchet MS"/>
          <w:noProof w:val="0"/>
          <w:sz w:val="24"/>
          <w:szCs w:val="24"/>
          <w:lang w:val="en-GB"/>
        </w:rPr>
        <w:t>az</w:t>
      </w:r>
      <w:proofErr w:type="spellEnd"/>
      <w:r w:rsidRPr="77CFB6A9" w:rsidR="77CFB6A9">
        <w:rPr>
          <w:rFonts w:ascii="Trebuchet MS" w:hAnsi="Trebuchet MS" w:eastAsia="Trebuchet MS" w:cs="Trebuchet MS"/>
          <w:noProof w:val="0"/>
          <w:sz w:val="24"/>
          <w:szCs w:val="24"/>
          <w:lang w:val="en-GB"/>
        </w:rPr>
        <w:t xml:space="preserve"> </w:t>
      </w:r>
      <w:proofErr w:type="spellStart"/>
      <w:r w:rsidRPr="77CFB6A9" w:rsidR="77CFB6A9">
        <w:rPr>
          <w:rFonts w:ascii="Trebuchet MS" w:hAnsi="Trebuchet MS" w:eastAsia="Trebuchet MS" w:cs="Trebuchet MS"/>
          <w:noProof w:val="0"/>
          <w:sz w:val="24"/>
          <w:szCs w:val="24"/>
          <w:lang w:val="en-GB"/>
        </w:rPr>
        <w:t>éttermi</w:t>
      </w:r>
      <w:proofErr w:type="spellEnd"/>
      <w:r w:rsidRPr="77CFB6A9" w:rsidR="77CFB6A9">
        <w:rPr>
          <w:rFonts w:ascii="Trebuchet MS" w:hAnsi="Trebuchet MS" w:eastAsia="Trebuchet MS" w:cs="Trebuchet MS"/>
          <w:noProof w:val="0"/>
          <w:sz w:val="24"/>
          <w:szCs w:val="24"/>
          <w:lang w:val="en-GB"/>
        </w:rPr>
        <w:t xml:space="preserve"> </w:t>
      </w:r>
      <w:proofErr w:type="spellStart"/>
      <w:r w:rsidRPr="77CFB6A9" w:rsidR="77CFB6A9">
        <w:rPr>
          <w:rFonts w:ascii="Trebuchet MS" w:hAnsi="Trebuchet MS" w:eastAsia="Trebuchet MS" w:cs="Trebuchet MS"/>
          <w:noProof w:val="0"/>
          <w:sz w:val="24"/>
          <w:szCs w:val="24"/>
          <w:lang w:val="en-GB"/>
        </w:rPr>
        <w:t>szolgáltatás</w:t>
      </w:r>
      <w:proofErr w:type="spellEnd"/>
      <w:r w:rsidRPr="77CFB6A9" w:rsidR="77CFB6A9">
        <w:rPr>
          <w:rFonts w:ascii="Trebuchet MS" w:hAnsi="Trebuchet MS" w:eastAsia="Trebuchet MS" w:cs="Trebuchet MS"/>
          <w:noProof w:val="0"/>
          <w:sz w:val="24"/>
          <w:szCs w:val="24"/>
          <w:lang w:val="en-GB"/>
        </w:rPr>
        <w:t xml:space="preserve"> </w:t>
      </w:r>
      <w:proofErr w:type="spellStart"/>
      <w:r w:rsidRPr="77CFB6A9" w:rsidR="77CFB6A9">
        <w:rPr>
          <w:rFonts w:ascii="Trebuchet MS" w:hAnsi="Trebuchet MS" w:eastAsia="Trebuchet MS" w:cs="Trebuchet MS"/>
          <w:noProof w:val="0"/>
          <w:sz w:val="24"/>
          <w:szCs w:val="24"/>
          <w:lang w:val="en-GB"/>
        </w:rPr>
        <w:t>fontosabb</w:t>
      </w:r>
      <w:proofErr w:type="spellEnd"/>
      <w:r w:rsidRPr="77CFB6A9" w:rsidR="77CFB6A9">
        <w:rPr>
          <w:rFonts w:ascii="Trebuchet MS" w:hAnsi="Trebuchet MS" w:eastAsia="Trebuchet MS" w:cs="Trebuchet MS"/>
          <w:noProof w:val="0"/>
          <w:sz w:val="24"/>
          <w:szCs w:val="24"/>
          <w:lang w:val="en-GB"/>
        </w:rPr>
        <w:t xml:space="preserve"> </w:t>
      </w:r>
      <w:proofErr w:type="spellStart"/>
      <w:r w:rsidRPr="77CFB6A9" w:rsidR="77CFB6A9">
        <w:rPr>
          <w:rFonts w:ascii="Trebuchet MS" w:hAnsi="Trebuchet MS" w:eastAsia="Trebuchet MS" w:cs="Trebuchet MS"/>
          <w:noProof w:val="0"/>
          <w:sz w:val="24"/>
          <w:szCs w:val="24"/>
          <w:lang w:val="en-GB"/>
        </w:rPr>
        <w:t>tényezőinek</w:t>
      </w:r>
      <w:proofErr w:type="spellEnd"/>
      <w:r w:rsidRPr="77CFB6A9" w:rsidR="77CFB6A9">
        <w:rPr>
          <w:rFonts w:ascii="Trebuchet MS" w:hAnsi="Trebuchet MS" w:eastAsia="Trebuchet MS" w:cs="Trebuchet MS"/>
          <w:noProof w:val="0"/>
          <w:sz w:val="24"/>
          <w:szCs w:val="24"/>
          <w:lang w:val="en-GB"/>
        </w:rPr>
        <w:t xml:space="preserve"> </w:t>
      </w:r>
      <w:proofErr w:type="spellStart"/>
      <w:r w:rsidRPr="77CFB6A9" w:rsidR="77CFB6A9">
        <w:rPr>
          <w:rFonts w:ascii="Trebuchet MS" w:hAnsi="Trebuchet MS" w:eastAsia="Trebuchet MS" w:cs="Trebuchet MS"/>
          <w:noProof w:val="0"/>
          <w:sz w:val="24"/>
          <w:szCs w:val="24"/>
          <w:lang w:val="en-GB"/>
        </w:rPr>
        <w:t>vizsgálatához</w:t>
      </w:r>
      <w:proofErr w:type="spellEnd"/>
      <w:r w:rsidRPr="77CFB6A9" w:rsidR="77CFB6A9">
        <w:rPr>
          <w:rFonts w:ascii="Trebuchet MS" w:hAnsi="Trebuchet MS" w:eastAsia="Trebuchet MS" w:cs="Trebuchet MS"/>
          <w:noProof w:val="0"/>
          <w:sz w:val="24"/>
          <w:szCs w:val="24"/>
          <w:lang w:val="en-GB"/>
        </w:rPr>
        <w:t xml:space="preserve">). </w:t>
      </w:r>
      <w:proofErr w:type="spellStart"/>
      <w:r w:rsidRPr="77CFB6A9" w:rsidR="77CFB6A9">
        <w:rPr>
          <w:rFonts w:ascii="Trebuchet MS" w:hAnsi="Trebuchet MS" w:eastAsia="Trebuchet MS" w:cs="Trebuchet MS"/>
          <w:i w:val="1"/>
          <w:iCs w:val="1"/>
          <w:noProof w:val="0"/>
          <w:sz w:val="24"/>
          <w:szCs w:val="24"/>
          <w:lang w:val="en-GB"/>
        </w:rPr>
        <w:t>Táplálkozásmarketing</w:t>
      </w:r>
      <w:proofErr w:type="spellEnd"/>
      <w:r w:rsidRPr="77CFB6A9" w:rsidR="77CFB6A9">
        <w:rPr>
          <w:rFonts w:ascii="Trebuchet MS" w:hAnsi="Trebuchet MS" w:eastAsia="Trebuchet MS" w:cs="Trebuchet MS"/>
          <w:noProof w:val="0"/>
          <w:sz w:val="24"/>
          <w:szCs w:val="24"/>
          <w:lang w:val="en-GB"/>
        </w:rPr>
        <w:t>, 4(1/2), 53-63.</w:t>
      </w:r>
    </w:p>
    <w:p w:rsidR="00457B1D" w:rsidP="39CF03D6" w:rsidRDefault="00457B1D" w14:paraId="729FA2CC" w14:textId="77777777" w14:noSpellErr="1">
      <w:pPr>
        <w:ind w:left="0"/>
        <w:rPr>
          <w:rFonts w:ascii="Trebuchet MS" w:hAnsi="Trebuchet MS"/>
          <w:b w:val="1"/>
          <w:bCs w:val="1"/>
          <w:noProof w:val="0"/>
          <w:color w:val="90ABB1" w:themeColor="accent1" w:themeTint="FF" w:themeShade="FF"/>
          <w:sz w:val="24"/>
          <w:szCs w:val="24"/>
          <w:lang w:val="en-GB" w:eastAsia="de-AT"/>
        </w:rPr>
      </w:pPr>
    </w:p>
    <w:p w:rsidRPr="00E36459" w:rsidR="00457B1D" w:rsidP="39CF03D6" w:rsidRDefault="00700A11" w14:paraId="7966A163" w14:textId="647DC8A4" w14:noSpellErr="1">
      <w:pPr>
        <w:pStyle w:val="CE-Headline1"/>
        <w:numPr>
          <w:ilvl w:val="1"/>
          <w:numId w:val="27"/>
        </w:numPr>
        <w:rPr>
          <w:sz w:val="32"/>
          <w:szCs w:val="32"/>
        </w:rPr>
      </w:pPr>
      <w:bookmarkStart w:name="_Toc209604505" w:id="38"/>
      <w:r w:rsidRPr="5E40F54F" w:rsidR="5E40F54F">
        <w:rPr>
          <w:noProof w:val="0"/>
          <w:sz w:val="32"/>
          <w:szCs w:val="32"/>
          <w:lang w:val="en-GB"/>
        </w:rPr>
        <w:t>Italy</w:t>
      </w:r>
      <w:r w:rsidRPr="5E40F54F" w:rsidR="5E40F54F">
        <w:rPr>
          <w:noProof w:val="0"/>
          <w:sz w:val="32"/>
          <w:szCs w:val="32"/>
          <w:lang w:val="en-GB"/>
        </w:rPr>
        <w:t xml:space="preserve"> (UNIBO)</w:t>
      </w:r>
      <w:bookmarkEnd w:id="38"/>
    </w:p>
    <w:p w:rsidR="00F20595" w:rsidP="39CF03D6" w:rsidRDefault="00F20595" w14:paraId="597E877B" w14:textId="77777777" w14:noSpellErr="1">
      <w:pPr>
        <w:ind w:left="0"/>
        <w:rPr>
          <w:noProof w:val="0"/>
          <w:lang w:val="en-GB"/>
        </w:rPr>
      </w:pPr>
    </w:p>
    <w:p w:rsidRPr="00B702C6" w:rsidR="00F20595" w:rsidP="39CF03D6" w:rsidRDefault="00F20595" w14:paraId="6620728A" w14:textId="77777777" w14:noSpellErr="1">
      <w:pPr>
        <w:pStyle w:val="CE-Headline3"/>
        <w:numPr>
          <w:ilvl w:val="2"/>
          <w:numId w:val="27"/>
        </w:numPr>
        <w:rPr>
          <w:sz w:val="28"/>
          <w:szCs w:val="28"/>
        </w:rPr>
      </w:pPr>
      <w:r w:rsidRPr="5E40F54F" w:rsidR="5E40F54F">
        <w:rPr>
          <w:noProof w:val="0"/>
          <w:sz w:val="28"/>
          <w:szCs w:val="28"/>
          <w:lang w:val="en-GB"/>
        </w:rPr>
        <w:t xml:space="preserve"> </w:t>
      </w:r>
      <w:r w:rsidRPr="5E40F54F" w:rsidR="5E40F54F">
        <w:rPr>
          <w:noProof w:val="0"/>
          <w:sz w:val="28"/>
          <w:szCs w:val="28"/>
          <w:lang w:val="en-GB"/>
        </w:rPr>
        <w:t>Planned Pilot Actions</w:t>
      </w:r>
      <w:r w:rsidRPr="5E40F54F" w:rsidR="5E40F54F">
        <w:rPr>
          <w:noProof w:val="0"/>
          <w:sz w:val="28"/>
          <w:szCs w:val="28"/>
          <w:lang w:val="en-GB"/>
        </w:rPr>
        <w:t xml:space="preserve"> </w:t>
      </w:r>
      <w:bookmarkStart w:name="_Toc209604506" w:id="39"/>
      <w:bookmarkEnd w:id="39"/>
    </w:p>
    <w:p w:rsidRPr="002C1750" w:rsidR="00F20595" w:rsidP="39CF03D6" w:rsidRDefault="00F20595" w14:paraId="05D717D1" w14:textId="77777777" w14:noSpellErr="1">
      <w:pPr>
        <w:ind w:left="0"/>
        <w:rPr>
          <w:rFonts w:ascii="Trebuchet MS" w:hAnsi="Trebuchet MS"/>
          <w:b w:val="1"/>
          <w:bCs w:val="1"/>
          <w:noProof w:val="0"/>
          <w:color w:val="90ABB1" w:themeColor="accent1" w:themeTint="FF" w:themeShade="FF"/>
          <w:sz w:val="24"/>
          <w:szCs w:val="24"/>
          <w:lang w:val="en-GB" w:eastAsia="de-AT"/>
        </w:rPr>
      </w:pPr>
      <w:r w:rsidRPr="39CF03D6" w:rsidR="39CF03D6">
        <w:rPr>
          <w:rFonts w:ascii="Trebuchet MS" w:hAnsi="Trebuchet MS"/>
          <w:b w:val="1"/>
          <w:bCs w:val="1"/>
          <w:noProof w:val="0"/>
          <w:color w:val="90ABB1" w:themeColor="accent1" w:themeTint="FF" w:themeShade="FF"/>
          <w:sz w:val="24"/>
          <w:szCs w:val="24"/>
          <w:lang w:val="en-GB" w:eastAsia="de-AT"/>
        </w:rPr>
        <w:t>(Problems and Objectives)</w:t>
      </w:r>
    </w:p>
    <w:p w:rsidRPr="00F20595" w:rsidR="00F20595" w:rsidP="32EE6D64" w:rsidRDefault="00F20595" w14:paraId="27B94DD2" w14:noSpellErr="1" w14:textId="0AF33C78">
      <w:pPr>
        <w:ind w:left="0"/>
        <w:rPr>
          <w:noProof w:val="0"/>
          <w:lang w:val="en-GB" w:eastAsia="zh-TW"/>
        </w:rPr>
      </w:pPr>
    </w:p>
    <w:p w:rsidR="32EE6D64" w:rsidP="77CFB6A9" w:rsidRDefault="32EE6D64" w14:paraId="22C20E7D" w14:textId="3FDEFD0B">
      <w:pPr>
        <w:pStyle w:val="a0"/>
        <w:ind w:left="0"/>
        <w:jc w:val="both"/>
        <w:rPr>
          <w:rFonts w:ascii="Trebuchet MS" w:hAnsi="Trebuchet MS" w:eastAsia="Trebuchet MS" w:cs="Trebuchet MS" w:asciiTheme="minorAscii" w:hAnsiTheme="minorAscii" w:eastAsiaTheme="minorAscii" w:cstheme="minorAscii"/>
          <w:noProof w:val="0"/>
          <w:sz w:val="22"/>
          <w:szCs w:val="22"/>
          <w:lang w:val="en-GB"/>
        </w:rPr>
      </w:pPr>
      <w:r w:rsidRPr="77CFB6A9" w:rsidR="77CFB6A9">
        <w:rPr>
          <w:rFonts w:ascii="Trebuchet MS" w:hAnsi="Trebuchet MS" w:eastAsia="Trebuchet MS" w:cs="Trebuchet MS" w:asciiTheme="minorAscii" w:hAnsiTheme="minorAscii" w:eastAsiaTheme="minorAscii" w:cstheme="minorAscii"/>
          <w:noProof w:val="0"/>
          <w:sz w:val="22"/>
          <w:szCs w:val="22"/>
          <w:lang w:val="en-GB"/>
        </w:rPr>
        <w:t xml:space="preserve">Recent epidemiological evidence highlights critical challenges in the dietary habits of children and adolescents in the Emilia-Romagna Region. According to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highlight w:val="green"/>
          <w:lang w:val="en-GB"/>
        </w:rPr>
        <w:t>OKkio</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highlight w:val="green"/>
          <w:lang w:val="en-GB"/>
        </w:rPr>
        <w:t xml:space="preserve">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highlight w:val="green"/>
          <w:lang w:val="en-GB"/>
        </w:rPr>
        <w:t>alla</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highlight w:val="green"/>
          <w:lang w:val="en-GB"/>
        </w:rPr>
        <w:t xml:space="preserve"> Salute (2023</w:t>
      </w:r>
      <w:r w:rsidRPr="77CFB6A9" w:rsidR="77CFB6A9">
        <w:rPr>
          <w:rFonts w:ascii="Trebuchet MS" w:hAnsi="Trebuchet MS" w:eastAsia="Trebuchet MS" w:cs="Trebuchet MS" w:asciiTheme="minorAscii" w:hAnsiTheme="minorAscii" w:eastAsiaTheme="minorAscii" w:cstheme="minorAscii"/>
          <w:noProof w:val="0"/>
          <w:sz w:val="22"/>
          <w:szCs w:val="22"/>
          <w:highlight w:val="lightGray"/>
          <w:lang w:val="en-GB"/>
        </w:rPr>
        <w:t>)</w:t>
      </w:r>
      <w:r w:rsidRPr="77CFB6A9" w:rsidR="77CFB6A9">
        <w:rPr>
          <w:rFonts w:ascii="Trebuchet MS" w:hAnsi="Trebuchet MS" w:eastAsia="Trebuchet MS" w:cs="Trebuchet MS" w:asciiTheme="minorAscii" w:hAnsiTheme="minorAscii" w:eastAsiaTheme="minorAscii" w:cstheme="minorAscii"/>
          <w:noProof w:val="0"/>
          <w:sz w:val="22"/>
          <w:szCs w:val="22"/>
          <w:lang w:val="en-GB"/>
        </w:rPr>
        <w:t xml:space="preserve"> and the </w:t>
      </w:r>
      <w:r w:rsidRPr="77CFB6A9" w:rsidR="77CFB6A9">
        <w:rPr>
          <w:rFonts w:ascii="Trebuchet MS" w:hAnsi="Trebuchet MS" w:eastAsia="Trebuchet MS" w:cs="Trebuchet MS" w:asciiTheme="minorAscii" w:hAnsiTheme="minorAscii" w:eastAsiaTheme="minorAscii" w:cstheme="minorAscii"/>
          <w:noProof w:val="0"/>
          <w:sz w:val="22"/>
          <w:szCs w:val="22"/>
          <w:highlight w:val="green"/>
          <w:lang w:val="en-GB"/>
        </w:rPr>
        <w:t>Health Behaviour in School-aged Children (HBSC) survey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highlight w:val="green"/>
          <w:lang w:val="en-GB"/>
        </w:rPr>
        <w:t>Istituto</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highlight w:val="green"/>
          <w:lang w:val="en-GB"/>
        </w:rPr>
        <w:t xml:space="preserve">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highlight w:val="green"/>
          <w:lang w:val="en-GB"/>
        </w:rPr>
        <w:t>Superiore</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highlight w:val="green"/>
          <w:lang w:val="en-GB"/>
        </w:rPr>
        <w:t xml:space="preserve"> di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highlight w:val="green"/>
          <w:lang w:val="en-GB"/>
        </w:rPr>
        <w:t>Sanità</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highlight w:val="green"/>
          <w:lang w:val="en-GB"/>
        </w:rPr>
        <w:t>, 2018)</w:t>
      </w:r>
      <w:r w:rsidRPr="77CFB6A9" w:rsidR="77CFB6A9">
        <w:rPr>
          <w:rFonts w:ascii="Trebuchet MS" w:hAnsi="Trebuchet MS" w:eastAsia="Trebuchet MS" w:cs="Trebuchet MS" w:asciiTheme="minorAscii" w:hAnsiTheme="minorAscii" w:eastAsiaTheme="minorAscii" w:cstheme="minorAscii"/>
          <w:noProof w:val="0"/>
          <w:sz w:val="22"/>
          <w:szCs w:val="22"/>
          <w:lang w:val="en-GB"/>
        </w:rPr>
        <w:t>, the consumption of fruits and vegetables among school-aged children remains insufficient and tends to decline with age. This dietary trend not only affects children’s nutritional status but also contributes to increased food waste in school canteens, where vegetables are among the most frequently discarded foods.</w:t>
      </w:r>
    </w:p>
    <w:p w:rsidR="32EE6D64" w:rsidP="32EE6D64" w:rsidRDefault="32EE6D64" w14:paraId="14A27FAE" w14:textId="3CFC7769">
      <w:pPr>
        <w:jc w:val="both"/>
        <w:rPr>
          <w:rFonts w:ascii="Trebuchet MS" w:hAnsi="Trebuchet MS" w:eastAsia="Trebuchet MS" w:cs="Trebuchet MS" w:asciiTheme="minorAscii" w:hAnsiTheme="minorAscii" w:eastAsiaTheme="minorAscii" w:cstheme="minorAscii"/>
          <w:noProof w:val="0"/>
          <w:sz w:val="22"/>
          <w:szCs w:val="22"/>
          <w:lang w:val="en-GB"/>
        </w:rPr>
      </w:pPr>
      <w:r w:rsidRPr="32EE6D64" w:rsidR="32EE6D64">
        <w:rPr>
          <w:rFonts w:ascii="Trebuchet MS" w:hAnsi="Trebuchet MS" w:eastAsia="Trebuchet MS" w:cs="Trebuchet MS" w:asciiTheme="minorAscii" w:hAnsiTheme="minorAscii" w:eastAsiaTheme="minorAscii" w:cstheme="minorAscii"/>
          <w:noProof w:val="0"/>
          <w:sz w:val="22"/>
          <w:szCs w:val="22"/>
          <w:lang w:val="en-GB"/>
        </w:rPr>
        <w:t xml:space="preserve"> </w:t>
      </w:r>
    </w:p>
    <w:p w:rsidR="32EE6D64" w:rsidP="77CFB6A9" w:rsidRDefault="32EE6D64" w14:paraId="644EAC02" w14:textId="5359366C">
      <w:pPr>
        <w:pStyle w:val="a0"/>
        <w:ind w:left="0"/>
        <w:jc w:val="both"/>
        <w:rPr>
          <w:rFonts w:ascii="Trebuchet MS" w:hAnsi="Trebuchet MS" w:eastAsia="Trebuchet MS" w:cs="Trebuchet MS" w:asciiTheme="minorAscii" w:hAnsiTheme="minorAscii" w:eastAsiaTheme="minorAscii" w:cstheme="minorAscii"/>
          <w:noProof w:val="0"/>
          <w:sz w:val="22"/>
          <w:szCs w:val="22"/>
          <w:lang w:val="en-GB"/>
        </w:rPr>
      </w:pPr>
      <w:r w:rsidRPr="77CFB6A9" w:rsidR="77CFB6A9">
        <w:rPr>
          <w:rFonts w:ascii="Trebuchet MS" w:hAnsi="Trebuchet MS" w:eastAsia="Trebuchet MS" w:cs="Trebuchet MS" w:asciiTheme="minorAscii" w:hAnsiTheme="minorAscii" w:eastAsiaTheme="minorAscii" w:cstheme="minorAscii"/>
          <w:noProof w:val="0"/>
          <w:sz w:val="22"/>
          <w:szCs w:val="22"/>
          <w:lang w:val="en-GB"/>
        </w:rPr>
        <w:t xml:space="preserve">Food waste monitoring conducted by the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en-GB"/>
        </w:rPr>
        <w:t>Laboratorio</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en-GB"/>
        </w:rPr>
        <w:t xml:space="preserve"> di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en-GB"/>
        </w:rPr>
        <w:t>Ricerca</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en-GB"/>
        </w:rPr>
        <w:t xml:space="preserve"> e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en-GB"/>
        </w:rPr>
        <w:t>Innovazione</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en-GB"/>
        </w:rPr>
        <w:t xml:space="preserve">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en-GB"/>
        </w:rPr>
        <w:t>sulla</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en-GB"/>
        </w:rPr>
        <w:t xml:space="preserve">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en-GB"/>
        </w:rPr>
        <w:t>Sostenibilità</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en-GB"/>
        </w:rPr>
        <w:t xml:space="preserve"> e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en-GB"/>
        </w:rPr>
        <w:t>l’Osservazione</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en-GB"/>
        </w:rPr>
        <w:t xml:space="preserve"> (</w:t>
      </w:r>
      <w:r w:rsidRPr="77CFB6A9" w:rsidR="77CFB6A9">
        <w:rPr>
          <w:rFonts w:ascii="Trebuchet MS" w:hAnsi="Trebuchet MS" w:eastAsia="Trebuchet MS" w:cs="Trebuchet MS"/>
          <w:i w:val="1"/>
          <w:iCs w:val="1"/>
          <w:noProof w:val="0"/>
          <w:sz w:val="22"/>
          <w:szCs w:val="22"/>
          <w:lang w:val="en-GB"/>
        </w:rPr>
        <w:t xml:space="preserve">Sustainable Catering Laboratory, </w:t>
      </w:r>
      <w:r w:rsidRPr="77CFB6A9" w:rsidR="77CFB6A9">
        <w:rPr>
          <w:rFonts w:ascii="Trebuchet MS" w:hAnsi="Trebuchet MS" w:eastAsia="Trebuchet MS" w:cs="Trebuchet MS" w:asciiTheme="minorAscii" w:hAnsiTheme="minorAscii" w:eastAsiaTheme="minorAscii" w:cstheme="minorAscii"/>
          <w:noProof w:val="0"/>
          <w:sz w:val="22"/>
          <w:szCs w:val="22"/>
          <w:lang w:val="en-GB"/>
        </w:rPr>
        <w:t>LARISO) at the University of Bologna during the 2022–2024 school years confirmed that side dishes are the most wasted component of school meals in the Emilia-Romagna Region: approximately 46% of prepared vegetables are not consumed, and an additional 11% are not served to students. These findings indicate a significant gap between the planned nutritional offer and actual food intake, with implications for both sustainability and children’s health.</w:t>
      </w:r>
    </w:p>
    <w:p w:rsidR="32EE6D64" w:rsidP="32EE6D64" w:rsidRDefault="32EE6D64" w14:paraId="622B53F2" w14:textId="65ADBD30">
      <w:pPr>
        <w:jc w:val="both"/>
        <w:rPr>
          <w:rFonts w:ascii="Trebuchet MS" w:hAnsi="Trebuchet MS" w:eastAsia="Trebuchet MS" w:cs="Trebuchet MS" w:asciiTheme="minorAscii" w:hAnsiTheme="minorAscii" w:eastAsiaTheme="minorAscii" w:cstheme="minorAscii"/>
          <w:noProof w:val="0"/>
          <w:sz w:val="22"/>
          <w:szCs w:val="22"/>
          <w:lang w:val="en-GB"/>
        </w:rPr>
      </w:pPr>
      <w:r w:rsidRPr="32EE6D64" w:rsidR="32EE6D64">
        <w:rPr>
          <w:rFonts w:ascii="Trebuchet MS" w:hAnsi="Trebuchet MS" w:eastAsia="Trebuchet MS" w:cs="Trebuchet MS" w:asciiTheme="minorAscii" w:hAnsiTheme="minorAscii" w:eastAsiaTheme="minorAscii" w:cstheme="minorAscii"/>
          <w:noProof w:val="0"/>
          <w:sz w:val="22"/>
          <w:szCs w:val="22"/>
          <w:lang w:val="en-GB"/>
        </w:rPr>
        <w:t xml:space="preserve"> </w:t>
      </w:r>
    </w:p>
    <w:p w:rsidR="32EE6D64" w:rsidP="77CFB6A9" w:rsidRDefault="32EE6D64" w14:paraId="3A51CAAD" w14:textId="39BC4E93">
      <w:pPr>
        <w:ind w:left="0"/>
        <w:jc w:val="both"/>
        <w:rPr>
          <w:rFonts w:ascii="Trebuchet MS" w:hAnsi="Trebuchet MS" w:eastAsia="Trebuchet MS" w:cs="Trebuchet MS" w:asciiTheme="minorAscii" w:hAnsiTheme="minorAscii" w:eastAsiaTheme="minorAscii" w:cstheme="minorAscii"/>
          <w:noProof w:val="0"/>
          <w:sz w:val="22"/>
          <w:szCs w:val="22"/>
          <w:lang w:val="en-GB"/>
        </w:rPr>
      </w:pPr>
      <w:r w:rsidRPr="77CFB6A9" w:rsidR="77CFB6A9">
        <w:rPr>
          <w:rFonts w:ascii="Trebuchet MS" w:hAnsi="Trebuchet MS" w:eastAsia="Trebuchet MS" w:cs="Trebuchet MS" w:asciiTheme="minorAscii" w:hAnsiTheme="minorAscii" w:eastAsiaTheme="minorAscii" w:cstheme="minorAscii"/>
          <w:noProof w:val="0"/>
          <w:sz w:val="22"/>
          <w:szCs w:val="22"/>
          <w:lang w:val="en-GB"/>
        </w:rPr>
        <w:t xml:space="preserve">This issue is consistent with the broader evidence from the Italian context. A large-scale randomized controlled trial conducted in 26 Italian schools by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en-GB"/>
        </w:rPr>
        <w:t>Petruzzelli</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en-GB"/>
        </w:rPr>
        <w:t xml:space="preserve"> (2025) demonstrated that around 29% of food prepared in school canteens is wasted nationally, with vegetable side dishes showing particularly high levels of plate waste. Their research also highlighted that contextual factors, such as the type of vegetables served, the sequence of meal presentation, and the school environment, can significantly affect the success of food waste reduction strategies.</w:t>
      </w:r>
    </w:p>
    <w:p w:rsidR="32EE6D64" w:rsidP="32EE6D64" w:rsidRDefault="32EE6D64" w14:paraId="5B0BC982" w14:textId="71C2F80D">
      <w:pPr>
        <w:jc w:val="both"/>
        <w:rPr>
          <w:rFonts w:ascii="Trebuchet MS" w:hAnsi="Trebuchet MS" w:eastAsia="Trebuchet MS" w:cs="Trebuchet MS" w:asciiTheme="minorAscii" w:hAnsiTheme="minorAscii" w:eastAsiaTheme="minorAscii" w:cstheme="minorAscii"/>
          <w:noProof w:val="0"/>
          <w:sz w:val="22"/>
          <w:szCs w:val="22"/>
          <w:lang w:val="en-GB"/>
        </w:rPr>
      </w:pPr>
      <w:r w:rsidRPr="32EE6D64" w:rsidR="32EE6D64">
        <w:rPr>
          <w:rFonts w:ascii="Trebuchet MS" w:hAnsi="Trebuchet MS" w:eastAsia="Trebuchet MS" w:cs="Trebuchet MS" w:asciiTheme="minorAscii" w:hAnsiTheme="minorAscii" w:eastAsiaTheme="minorAscii" w:cstheme="minorAscii"/>
          <w:noProof w:val="0"/>
          <w:sz w:val="22"/>
          <w:szCs w:val="22"/>
          <w:lang w:val="en-GB"/>
        </w:rPr>
        <w:t xml:space="preserve"> </w:t>
      </w:r>
    </w:p>
    <w:p w:rsidR="32EE6D64" w:rsidP="77CFB6A9" w:rsidRDefault="32EE6D64" w14:paraId="4C8ADCCF" w14:textId="6E56495C">
      <w:pPr>
        <w:ind w:left="0"/>
        <w:jc w:val="both"/>
        <w:rPr>
          <w:rFonts w:ascii="Trebuchet MS" w:hAnsi="Trebuchet MS" w:eastAsia="Trebuchet MS" w:cs="Trebuchet MS" w:asciiTheme="minorAscii" w:hAnsiTheme="minorAscii" w:eastAsiaTheme="minorAscii" w:cstheme="minorAscii"/>
          <w:noProof w:val="0"/>
          <w:sz w:val="22"/>
          <w:szCs w:val="22"/>
          <w:lang w:val="en-GB"/>
        </w:rPr>
      </w:pPr>
      <w:r w:rsidRPr="77CFB6A9" w:rsidR="77CFB6A9">
        <w:rPr>
          <w:rFonts w:ascii="Trebuchet MS" w:hAnsi="Trebuchet MS" w:eastAsia="Trebuchet MS" w:cs="Trebuchet MS" w:asciiTheme="minorAscii" w:hAnsiTheme="minorAscii" w:eastAsiaTheme="minorAscii" w:cstheme="minorAscii"/>
          <w:noProof w:val="0"/>
          <w:sz w:val="22"/>
          <w:szCs w:val="22"/>
          <w:lang w:val="en-GB"/>
        </w:rPr>
        <w:t xml:space="preserve">Given this background, the proposed intervention seeks to test the effectiveness of a social norm-based communication intervention in reducing vegetable waste in school canteens. Specifically, the intervention involves designing and displaying a poster with a social norm message—for example, emphasizing that “most students finish their vegetables”—to encourage pro-environmental and health-oriented eating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en-GB"/>
        </w:rPr>
        <w:t>behaviors</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en-GB"/>
        </w:rPr>
        <w:t xml:space="preserve"> among pupils.</w:t>
      </w:r>
    </w:p>
    <w:p w:rsidR="32EE6D64" w:rsidP="32EE6D64" w:rsidRDefault="32EE6D64" w14:paraId="04C92183" w14:textId="2B2F4541">
      <w:pPr>
        <w:jc w:val="left"/>
        <w:rPr>
          <w:rFonts w:ascii="Trebuchet MS" w:hAnsi="Trebuchet MS" w:eastAsia="Trebuchet MS" w:cs="Trebuchet MS" w:asciiTheme="minorAscii" w:hAnsiTheme="minorAscii" w:eastAsiaTheme="minorAscii" w:cstheme="minorAscii"/>
          <w:noProof w:val="0"/>
          <w:sz w:val="22"/>
          <w:szCs w:val="22"/>
          <w:lang w:val="en-GB"/>
        </w:rPr>
      </w:pPr>
      <w:r w:rsidRPr="32EE6D64" w:rsidR="32EE6D64">
        <w:rPr>
          <w:rFonts w:ascii="Trebuchet MS" w:hAnsi="Trebuchet MS" w:eastAsia="Trebuchet MS" w:cs="Trebuchet MS" w:asciiTheme="minorAscii" w:hAnsiTheme="minorAscii" w:eastAsiaTheme="minorAscii" w:cstheme="minorAscii"/>
          <w:noProof w:val="0"/>
          <w:sz w:val="22"/>
          <w:szCs w:val="22"/>
          <w:lang w:val="en-GB"/>
        </w:rPr>
        <w:t xml:space="preserve"> </w:t>
      </w:r>
    </w:p>
    <w:p w:rsidR="32EE6D64" w:rsidP="77CFB6A9" w:rsidRDefault="32EE6D64" w14:paraId="61C4EC25" w14:textId="36AAC870">
      <w:pPr>
        <w:pStyle w:val="a0"/>
        <w:ind w:left="0"/>
        <w:jc w:val="both"/>
        <w:rPr>
          <w:rFonts w:ascii="Trebuchet MS" w:hAnsi="Trebuchet MS" w:eastAsia="Trebuchet MS" w:cs="Trebuchet MS" w:asciiTheme="minorAscii" w:hAnsiTheme="minorAscii" w:eastAsiaTheme="minorAscii" w:cstheme="minorAscii"/>
          <w:noProof w:val="0"/>
          <w:sz w:val="22"/>
          <w:szCs w:val="22"/>
          <w:lang w:val="en-GB"/>
        </w:rPr>
      </w:pPr>
      <w:r w:rsidRPr="77CFB6A9" w:rsidR="77CFB6A9">
        <w:rPr>
          <w:rFonts w:ascii="Trebuchet MS" w:hAnsi="Trebuchet MS" w:eastAsia="Trebuchet MS" w:cs="Trebuchet MS" w:asciiTheme="minorAscii" w:hAnsiTheme="minorAscii" w:eastAsiaTheme="minorAscii" w:cstheme="minorAscii"/>
          <w:noProof w:val="0"/>
          <w:sz w:val="22"/>
          <w:szCs w:val="22"/>
          <w:lang w:val="en-GB"/>
        </w:rPr>
        <w:t xml:space="preserve">The objective of this pilot is to measure the impact of social norm messaging on the amount of uneaten vegetables, thereby evaluating its potential to reduce plate waste while simultaneously promoting healthier eating habits among children. This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en-GB"/>
        </w:rPr>
        <w:t>behavioral</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en-GB"/>
        </w:rPr>
        <w:t xml:space="preserve"> </w:t>
      </w:r>
      <w:r w:rsidRPr="77CFB6A9" w:rsidR="77CFB6A9">
        <w:rPr>
          <w:rFonts w:ascii="Trebuchet MS" w:hAnsi="Trebuchet MS" w:eastAsia="Trebuchet MS" w:cs="Trebuchet MS" w:asciiTheme="minorAscii" w:hAnsiTheme="minorAscii" w:eastAsiaTheme="minorAscii" w:cstheme="minorAscii"/>
          <w:noProof w:val="0"/>
          <w:sz w:val="22"/>
          <w:szCs w:val="22"/>
          <w:lang w:val="en-GB"/>
        </w:rPr>
        <w:t>intervention aims to generate evidence-based insights for scalable strategies that can enhance both the sustainability and nutritional outcomes of school meal systems.</w:t>
      </w:r>
    </w:p>
    <w:p w:rsidR="32EE6D64" w:rsidP="32EE6D64" w:rsidRDefault="32EE6D64" w14:paraId="38EFFC20" w14:textId="5BA21741">
      <w:pPr>
        <w:pStyle w:val="a0"/>
        <w:ind w:left="0"/>
        <w:jc w:val="both"/>
        <w:rPr>
          <w:rFonts w:ascii="Trebuchet MS" w:hAnsi="Trebuchet MS" w:eastAsia="Trebuchet MS" w:cs="Trebuchet MS" w:asciiTheme="minorAscii" w:hAnsiTheme="minorAscii" w:eastAsiaTheme="minorAscii" w:cstheme="minorAscii"/>
          <w:noProof w:val="0"/>
          <w:sz w:val="22"/>
          <w:szCs w:val="22"/>
          <w:lang w:val="en-GB"/>
        </w:rPr>
      </w:pPr>
    </w:p>
    <w:p w:rsidR="32EE6D64" w:rsidP="77CFB6A9" w:rsidRDefault="32EE6D64" w14:paraId="0D011E2E" w14:textId="2DECE564">
      <w:pPr>
        <w:pStyle w:val="af3"/>
        <w:numPr>
          <w:ilvl w:val="0"/>
          <w:numId w:val="84"/>
        </w:numPr>
        <w:jc w:val="both"/>
        <w:rPr>
          <w:noProof w:val="0"/>
          <w:sz w:val="20"/>
          <w:szCs w:val="20"/>
          <w:highlight w:val="green"/>
          <w:lang w:val="it"/>
        </w:rPr>
      </w:pPr>
      <w:proofErr w:type="spellStart"/>
      <w:r w:rsidRPr="77CFB6A9" w:rsidR="77CFB6A9">
        <w:rPr>
          <w:rFonts w:ascii="Times New Roman" w:hAnsi="Times New Roman" w:eastAsia="Times New Roman" w:cs="Times New Roman"/>
          <w:noProof w:val="0"/>
          <w:sz w:val="20"/>
          <w:szCs w:val="20"/>
          <w:highlight w:val="green"/>
          <w:lang w:val="it"/>
        </w:rPr>
        <w:t>OKkio</w:t>
      </w:r>
      <w:proofErr w:type="spellEnd"/>
      <w:r w:rsidRPr="77CFB6A9" w:rsidR="77CFB6A9">
        <w:rPr>
          <w:rFonts w:ascii="Times New Roman" w:hAnsi="Times New Roman" w:eastAsia="Times New Roman" w:cs="Times New Roman"/>
          <w:noProof w:val="0"/>
          <w:sz w:val="20"/>
          <w:szCs w:val="20"/>
          <w:highlight w:val="green"/>
          <w:lang w:val="it"/>
        </w:rPr>
        <w:t xml:space="preserve"> alla SALUTE Survey Results 2023” – Emilia-Romagna </w:t>
      </w:r>
      <w:proofErr w:type="spellStart"/>
      <w:r w:rsidRPr="77CFB6A9" w:rsidR="77CFB6A9">
        <w:rPr>
          <w:rFonts w:ascii="Times New Roman" w:hAnsi="Times New Roman" w:eastAsia="Times New Roman" w:cs="Times New Roman"/>
          <w:noProof w:val="0"/>
          <w:sz w:val="20"/>
          <w:szCs w:val="20"/>
          <w:highlight w:val="green"/>
          <w:lang w:val="it"/>
        </w:rPr>
        <w:t>Region</w:t>
      </w:r>
      <w:proofErr w:type="spellEnd"/>
      <w:r w:rsidRPr="77CFB6A9" w:rsidR="77CFB6A9">
        <w:rPr>
          <w:rFonts w:ascii="Times New Roman" w:hAnsi="Times New Roman" w:eastAsia="Times New Roman" w:cs="Times New Roman"/>
          <w:noProof w:val="0"/>
          <w:sz w:val="20"/>
          <w:szCs w:val="20"/>
          <w:highlight w:val="green"/>
          <w:lang w:val="it"/>
        </w:rPr>
        <w:t xml:space="preserve"> ( </w:t>
      </w:r>
      <w:hyperlink r:id="Re086f62cc69d4201">
        <w:r w:rsidRPr="77CFB6A9" w:rsidR="77CFB6A9">
          <w:rPr>
            <w:rStyle w:val="af5"/>
            <w:rFonts w:ascii="Times New Roman" w:hAnsi="Times New Roman" w:eastAsia="Times New Roman" w:cs="Times New Roman"/>
            <w:noProof w:val="0"/>
            <w:color w:val="0563C1"/>
            <w:sz w:val="20"/>
            <w:szCs w:val="20"/>
            <w:highlight w:val="green"/>
            <w:lang w:val="it"/>
          </w:rPr>
          <w:t xml:space="preserve">emilia-romagna-2023.pdf </w:t>
        </w:r>
      </w:hyperlink>
      <w:r w:rsidRPr="77CFB6A9" w:rsidR="77CFB6A9">
        <w:rPr>
          <w:rFonts w:ascii="Times New Roman" w:hAnsi="Times New Roman" w:eastAsia="Times New Roman" w:cs="Times New Roman"/>
          <w:noProof w:val="0"/>
          <w:color w:val="0563C1"/>
          <w:sz w:val="20"/>
          <w:szCs w:val="20"/>
          <w:highlight w:val="green"/>
          <w:lang w:val="it"/>
        </w:rPr>
        <w:t>)</w:t>
      </w:r>
    </w:p>
    <w:p w:rsidR="32EE6D64" w:rsidP="77CFB6A9" w:rsidRDefault="32EE6D64" w14:paraId="2576117A" w14:textId="68AA0776">
      <w:pPr>
        <w:pStyle w:val="af3"/>
        <w:numPr>
          <w:ilvl w:val="0"/>
          <w:numId w:val="84"/>
        </w:numPr>
        <w:jc w:val="both"/>
        <w:rPr>
          <w:noProof w:val="0"/>
          <w:sz w:val="20"/>
          <w:szCs w:val="20"/>
          <w:highlight w:val="green"/>
          <w:lang w:val="it"/>
        </w:rPr>
      </w:pPr>
      <w:r w:rsidRPr="77CFB6A9" w:rsidR="77CFB6A9">
        <w:rPr>
          <w:rFonts w:ascii="Times New Roman" w:hAnsi="Times New Roman" w:eastAsia="Times New Roman" w:cs="Times New Roman"/>
          <w:noProof w:val="0"/>
          <w:sz w:val="20"/>
          <w:szCs w:val="20"/>
          <w:highlight w:val="green"/>
          <w:lang w:val="it"/>
        </w:rPr>
        <w:t xml:space="preserve">“HBSC: </w:t>
      </w:r>
      <w:proofErr w:type="spellStart"/>
      <w:r w:rsidRPr="77CFB6A9" w:rsidR="77CFB6A9">
        <w:rPr>
          <w:rFonts w:ascii="Times New Roman" w:hAnsi="Times New Roman" w:eastAsia="Times New Roman" w:cs="Times New Roman"/>
          <w:noProof w:val="0"/>
          <w:sz w:val="20"/>
          <w:szCs w:val="20"/>
          <w:highlight w:val="green"/>
          <w:lang w:val="it"/>
        </w:rPr>
        <w:t>Lifestyles</w:t>
      </w:r>
      <w:proofErr w:type="spellEnd"/>
      <w:r w:rsidRPr="77CFB6A9" w:rsidR="77CFB6A9">
        <w:rPr>
          <w:rFonts w:ascii="Times New Roman" w:hAnsi="Times New Roman" w:eastAsia="Times New Roman" w:cs="Times New Roman"/>
          <w:noProof w:val="0"/>
          <w:sz w:val="20"/>
          <w:szCs w:val="20"/>
          <w:highlight w:val="green"/>
          <w:lang w:val="it"/>
        </w:rPr>
        <w:t xml:space="preserve"> and health of </w:t>
      </w:r>
      <w:proofErr w:type="spellStart"/>
      <w:r w:rsidRPr="77CFB6A9" w:rsidR="77CFB6A9">
        <w:rPr>
          <w:rFonts w:ascii="Times New Roman" w:hAnsi="Times New Roman" w:eastAsia="Times New Roman" w:cs="Times New Roman"/>
          <w:noProof w:val="0"/>
          <w:sz w:val="20"/>
          <w:szCs w:val="20"/>
          <w:highlight w:val="green"/>
          <w:lang w:val="it"/>
        </w:rPr>
        <w:t>young</w:t>
      </w:r>
      <w:proofErr w:type="spellEnd"/>
      <w:r w:rsidRPr="77CFB6A9" w:rsidR="77CFB6A9">
        <w:rPr>
          <w:rFonts w:ascii="Times New Roman" w:hAnsi="Times New Roman" w:eastAsia="Times New Roman" w:cs="Times New Roman"/>
          <w:noProof w:val="0"/>
          <w:sz w:val="20"/>
          <w:szCs w:val="20"/>
          <w:highlight w:val="green"/>
          <w:lang w:val="it"/>
        </w:rPr>
        <w:t xml:space="preserve"> </w:t>
      </w:r>
      <w:proofErr w:type="spellStart"/>
      <w:r w:rsidRPr="77CFB6A9" w:rsidR="77CFB6A9">
        <w:rPr>
          <w:rFonts w:ascii="Times New Roman" w:hAnsi="Times New Roman" w:eastAsia="Times New Roman" w:cs="Times New Roman"/>
          <w:noProof w:val="0"/>
          <w:sz w:val="20"/>
          <w:szCs w:val="20"/>
          <w:highlight w:val="green"/>
          <w:lang w:val="it"/>
        </w:rPr>
        <w:t>Italians</w:t>
      </w:r>
      <w:proofErr w:type="spellEnd"/>
      <w:r w:rsidRPr="77CFB6A9" w:rsidR="77CFB6A9">
        <w:rPr>
          <w:rFonts w:ascii="Times New Roman" w:hAnsi="Times New Roman" w:eastAsia="Times New Roman" w:cs="Times New Roman"/>
          <w:noProof w:val="0"/>
          <w:sz w:val="20"/>
          <w:szCs w:val="20"/>
          <w:highlight w:val="green"/>
          <w:lang w:val="it"/>
        </w:rPr>
        <w:t xml:space="preserve"> </w:t>
      </w:r>
      <w:proofErr w:type="spellStart"/>
      <w:r w:rsidRPr="77CFB6A9" w:rsidR="77CFB6A9">
        <w:rPr>
          <w:rFonts w:ascii="Times New Roman" w:hAnsi="Times New Roman" w:eastAsia="Times New Roman" w:cs="Times New Roman"/>
          <w:noProof w:val="0"/>
          <w:sz w:val="20"/>
          <w:szCs w:val="20"/>
          <w:highlight w:val="green"/>
          <w:lang w:val="it"/>
        </w:rPr>
        <w:t>aged</w:t>
      </w:r>
      <w:proofErr w:type="spellEnd"/>
      <w:r w:rsidRPr="77CFB6A9" w:rsidR="77CFB6A9">
        <w:rPr>
          <w:rFonts w:ascii="Times New Roman" w:hAnsi="Times New Roman" w:eastAsia="Times New Roman" w:cs="Times New Roman"/>
          <w:noProof w:val="0"/>
          <w:sz w:val="20"/>
          <w:szCs w:val="20"/>
          <w:highlight w:val="green"/>
          <w:lang w:val="it"/>
        </w:rPr>
        <w:t xml:space="preserve"> 11 to 15 – Emilia Romagna </w:t>
      </w:r>
      <w:proofErr w:type="spellStart"/>
      <w:r w:rsidRPr="77CFB6A9" w:rsidR="77CFB6A9">
        <w:rPr>
          <w:rFonts w:ascii="Times New Roman" w:hAnsi="Times New Roman" w:eastAsia="Times New Roman" w:cs="Times New Roman"/>
          <w:noProof w:val="0"/>
          <w:sz w:val="20"/>
          <w:szCs w:val="20"/>
          <w:highlight w:val="green"/>
          <w:lang w:val="it"/>
        </w:rPr>
        <w:t>Region</w:t>
      </w:r>
      <w:proofErr w:type="spellEnd"/>
      <w:r w:rsidRPr="77CFB6A9" w:rsidR="77CFB6A9">
        <w:rPr>
          <w:rFonts w:ascii="Times New Roman" w:hAnsi="Times New Roman" w:eastAsia="Times New Roman" w:cs="Times New Roman"/>
          <w:noProof w:val="0"/>
          <w:sz w:val="20"/>
          <w:szCs w:val="20"/>
          <w:highlight w:val="green"/>
          <w:lang w:val="it"/>
        </w:rPr>
        <w:t xml:space="preserve">” ( </w:t>
      </w:r>
      <w:hyperlink r:id="R0dcd3ca55665460f">
        <w:r w:rsidRPr="77CFB6A9" w:rsidR="77CFB6A9">
          <w:rPr>
            <w:rStyle w:val="af5"/>
            <w:rFonts w:ascii="Times New Roman" w:hAnsi="Times New Roman" w:eastAsia="Times New Roman" w:cs="Times New Roman"/>
            <w:noProof w:val="0"/>
            <w:color w:val="0563C1"/>
            <w:sz w:val="20"/>
            <w:szCs w:val="20"/>
            <w:highlight w:val="green"/>
            <w:lang w:val="it"/>
          </w:rPr>
          <w:t>emilia-romagna-2018.pdf</w:t>
        </w:r>
      </w:hyperlink>
      <w:hyperlink r:id="R653631ec0e14444c">
        <w:r w:rsidRPr="77CFB6A9" w:rsidR="77CFB6A9">
          <w:rPr>
            <w:rStyle w:val="af5"/>
            <w:rFonts w:ascii="Times New Roman" w:hAnsi="Times New Roman" w:eastAsia="Times New Roman" w:cs="Times New Roman"/>
            <w:noProof w:val="0"/>
            <w:color w:val="0563C1"/>
            <w:sz w:val="20"/>
            <w:szCs w:val="20"/>
            <w:highlight w:val="green"/>
            <w:lang w:val="it"/>
          </w:rPr>
          <w:t xml:space="preserve"> </w:t>
        </w:r>
      </w:hyperlink>
      <w:hyperlink r:id="R42f5c62bc9fb470c">
        <w:r w:rsidRPr="77CFB6A9" w:rsidR="77CFB6A9">
          <w:rPr>
            <w:rStyle w:val="af5"/>
            <w:rFonts w:ascii="Times New Roman" w:hAnsi="Times New Roman" w:eastAsia="Times New Roman" w:cs="Times New Roman"/>
            <w:noProof w:val="0"/>
            <w:color w:val="0563C1"/>
            <w:sz w:val="20"/>
            <w:szCs w:val="20"/>
            <w:highlight w:val="green"/>
            <w:lang w:val="it"/>
          </w:rPr>
          <w:t xml:space="preserve">(iss.it) </w:t>
        </w:r>
      </w:hyperlink>
      <w:r w:rsidRPr="77CFB6A9" w:rsidR="77CFB6A9">
        <w:rPr>
          <w:rFonts w:ascii="Times New Roman" w:hAnsi="Times New Roman" w:eastAsia="Times New Roman" w:cs="Times New Roman"/>
          <w:noProof w:val="0"/>
          <w:color w:val="0563C1"/>
          <w:sz w:val="20"/>
          <w:szCs w:val="20"/>
          <w:highlight w:val="green"/>
          <w:lang w:val="it"/>
        </w:rPr>
        <w:t>)</w:t>
      </w:r>
    </w:p>
    <w:p w:rsidR="32EE6D64" w:rsidP="77CFB6A9" w:rsidRDefault="32EE6D64" w14:paraId="16FB8DC0" w14:textId="5BD2CC8C">
      <w:pPr>
        <w:pStyle w:val="af3"/>
        <w:numPr>
          <w:ilvl w:val="0"/>
          <w:numId w:val="84"/>
        </w:numPr>
        <w:jc w:val="both"/>
        <w:rPr>
          <w:noProof w:val="0"/>
          <w:sz w:val="20"/>
          <w:szCs w:val="20"/>
          <w:highlight w:val="green"/>
          <w:lang w:val="it"/>
        </w:rPr>
      </w:pPr>
      <w:r w:rsidRPr="77CFB6A9" w:rsidR="77CFB6A9">
        <w:rPr>
          <w:rFonts w:ascii="Times New Roman" w:hAnsi="Times New Roman" w:eastAsia="Times New Roman" w:cs="Times New Roman"/>
          <w:noProof w:val="0"/>
          <w:sz w:val="20"/>
          <w:szCs w:val="20"/>
          <w:highlight w:val="green"/>
          <w:lang w:val="it"/>
        </w:rPr>
        <w:t xml:space="preserve">Petruzzelli, M., </w:t>
      </w:r>
      <w:proofErr w:type="spellStart"/>
      <w:r w:rsidRPr="77CFB6A9" w:rsidR="77CFB6A9">
        <w:rPr>
          <w:rFonts w:ascii="Times New Roman" w:hAnsi="Times New Roman" w:eastAsia="Times New Roman" w:cs="Times New Roman"/>
          <w:noProof w:val="0"/>
          <w:sz w:val="20"/>
          <w:szCs w:val="20"/>
          <w:highlight w:val="green"/>
          <w:lang w:val="it"/>
        </w:rPr>
        <w:t>Iori</w:t>
      </w:r>
      <w:proofErr w:type="spellEnd"/>
      <w:r w:rsidRPr="77CFB6A9" w:rsidR="77CFB6A9">
        <w:rPr>
          <w:rFonts w:ascii="Times New Roman" w:hAnsi="Times New Roman" w:eastAsia="Times New Roman" w:cs="Times New Roman"/>
          <w:noProof w:val="0"/>
          <w:sz w:val="20"/>
          <w:szCs w:val="20"/>
          <w:highlight w:val="green"/>
          <w:lang w:val="it"/>
        </w:rPr>
        <w:t xml:space="preserve">, E., </w:t>
      </w:r>
      <w:proofErr w:type="spellStart"/>
      <w:r w:rsidRPr="77CFB6A9" w:rsidR="77CFB6A9">
        <w:rPr>
          <w:rFonts w:ascii="Times New Roman" w:hAnsi="Times New Roman" w:eastAsia="Times New Roman" w:cs="Times New Roman"/>
          <w:noProof w:val="0"/>
          <w:sz w:val="20"/>
          <w:szCs w:val="20"/>
          <w:highlight w:val="green"/>
          <w:lang w:val="it"/>
        </w:rPr>
        <w:t>Ihle</w:t>
      </w:r>
      <w:proofErr w:type="spellEnd"/>
      <w:r w:rsidRPr="77CFB6A9" w:rsidR="77CFB6A9">
        <w:rPr>
          <w:rFonts w:ascii="Times New Roman" w:hAnsi="Times New Roman" w:eastAsia="Times New Roman" w:cs="Times New Roman"/>
          <w:noProof w:val="0"/>
          <w:sz w:val="20"/>
          <w:szCs w:val="20"/>
          <w:highlight w:val="green"/>
          <w:lang w:val="it"/>
        </w:rPr>
        <w:t xml:space="preserve">, R., </w:t>
      </w:r>
      <w:proofErr w:type="spellStart"/>
      <w:r w:rsidRPr="77CFB6A9" w:rsidR="77CFB6A9">
        <w:rPr>
          <w:rFonts w:ascii="Times New Roman" w:hAnsi="Times New Roman" w:eastAsia="Times New Roman" w:cs="Times New Roman"/>
          <w:noProof w:val="0"/>
          <w:sz w:val="20"/>
          <w:szCs w:val="20"/>
          <w:highlight w:val="green"/>
          <w:lang w:val="it"/>
        </w:rPr>
        <w:t>Vittuari</w:t>
      </w:r>
      <w:proofErr w:type="spellEnd"/>
      <w:r w:rsidRPr="77CFB6A9" w:rsidR="77CFB6A9">
        <w:rPr>
          <w:rFonts w:ascii="Times New Roman" w:hAnsi="Times New Roman" w:eastAsia="Times New Roman" w:cs="Times New Roman"/>
          <w:noProof w:val="0"/>
          <w:sz w:val="20"/>
          <w:szCs w:val="20"/>
          <w:highlight w:val="green"/>
          <w:lang w:val="it"/>
        </w:rPr>
        <w:t xml:space="preserve">, M. (2025). Can changing the </w:t>
      </w:r>
      <w:proofErr w:type="spellStart"/>
      <w:r w:rsidRPr="77CFB6A9" w:rsidR="77CFB6A9">
        <w:rPr>
          <w:rFonts w:ascii="Times New Roman" w:hAnsi="Times New Roman" w:eastAsia="Times New Roman" w:cs="Times New Roman"/>
          <w:noProof w:val="0"/>
          <w:sz w:val="20"/>
          <w:szCs w:val="20"/>
          <w:highlight w:val="green"/>
          <w:lang w:val="it"/>
        </w:rPr>
        <w:t>meal</w:t>
      </w:r>
      <w:proofErr w:type="spellEnd"/>
      <w:r w:rsidRPr="77CFB6A9" w:rsidR="77CFB6A9">
        <w:rPr>
          <w:rFonts w:ascii="Times New Roman" w:hAnsi="Times New Roman" w:eastAsia="Times New Roman" w:cs="Times New Roman"/>
          <w:noProof w:val="0"/>
          <w:sz w:val="20"/>
          <w:szCs w:val="20"/>
          <w:highlight w:val="green"/>
          <w:lang w:val="it"/>
        </w:rPr>
        <w:t xml:space="preserve"> </w:t>
      </w:r>
      <w:proofErr w:type="spellStart"/>
      <w:r w:rsidRPr="77CFB6A9" w:rsidR="77CFB6A9">
        <w:rPr>
          <w:rFonts w:ascii="Times New Roman" w:hAnsi="Times New Roman" w:eastAsia="Times New Roman" w:cs="Times New Roman"/>
          <w:noProof w:val="0"/>
          <w:sz w:val="20"/>
          <w:szCs w:val="20"/>
          <w:highlight w:val="green"/>
          <w:lang w:val="it"/>
        </w:rPr>
        <w:t>sequence</w:t>
      </w:r>
      <w:proofErr w:type="spellEnd"/>
      <w:r w:rsidRPr="77CFB6A9" w:rsidR="77CFB6A9">
        <w:rPr>
          <w:rFonts w:ascii="Times New Roman" w:hAnsi="Times New Roman" w:eastAsia="Times New Roman" w:cs="Times New Roman"/>
          <w:noProof w:val="0"/>
          <w:sz w:val="20"/>
          <w:szCs w:val="20"/>
          <w:highlight w:val="green"/>
          <w:lang w:val="it"/>
        </w:rPr>
        <w:t xml:space="preserve"> in school </w:t>
      </w:r>
      <w:proofErr w:type="spellStart"/>
      <w:r w:rsidRPr="77CFB6A9" w:rsidR="77CFB6A9">
        <w:rPr>
          <w:rFonts w:ascii="Times New Roman" w:hAnsi="Times New Roman" w:eastAsia="Times New Roman" w:cs="Times New Roman"/>
          <w:noProof w:val="0"/>
          <w:sz w:val="20"/>
          <w:szCs w:val="20"/>
          <w:highlight w:val="green"/>
          <w:lang w:val="it"/>
        </w:rPr>
        <w:t>canteens</w:t>
      </w:r>
      <w:proofErr w:type="spellEnd"/>
      <w:r w:rsidRPr="77CFB6A9" w:rsidR="77CFB6A9">
        <w:rPr>
          <w:rFonts w:ascii="Times New Roman" w:hAnsi="Times New Roman" w:eastAsia="Times New Roman" w:cs="Times New Roman"/>
          <w:noProof w:val="0"/>
          <w:sz w:val="20"/>
          <w:szCs w:val="20"/>
          <w:highlight w:val="green"/>
          <w:lang w:val="it"/>
        </w:rPr>
        <w:t xml:space="preserve"> reduce </w:t>
      </w:r>
      <w:proofErr w:type="spellStart"/>
      <w:r w:rsidRPr="77CFB6A9" w:rsidR="77CFB6A9">
        <w:rPr>
          <w:rFonts w:ascii="Times New Roman" w:hAnsi="Times New Roman" w:eastAsia="Times New Roman" w:cs="Times New Roman"/>
          <w:noProof w:val="0"/>
          <w:sz w:val="20"/>
          <w:szCs w:val="20"/>
          <w:highlight w:val="green"/>
          <w:lang w:val="it"/>
        </w:rPr>
        <w:t>vegetable</w:t>
      </w:r>
      <w:proofErr w:type="spellEnd"/>
      <w:r w:rsidRPr="77CFB6A9" w:rsidR="77CFB6A9">
        <w:rPr>
          <w:rFonts w:ascii="Times New Roman" w:hAnsi="Times New Roman" w:eastAsia="Times New Roman" w:cs="Times New Roman"/>
          <w:noProof w:val="0"/>
          <w:sz w:val="20"/>
          <w:szCs w:val="20"/>
          <w:highlight w:val="green"/>
          <w:lang w:val="it"/>
        </w:rPr>
        <w:t xml:space="preserve"> food </w:t>
      </w:r>
      <w:proofErr w:type="spellStart"/>
      <w:r w:rsidRPr="77CFB6A9" w:rsidR="77CFB6A9">
        <w:rPr>
          <w:rFonts w:ascii="Times New Roman" w:hAnsi="Times New Roman" w:eastAsia="Times New Roman" w:cs="Times New Roman"/>
          <w:noProof w:val="0"/>
          <w:sz w:val="20"/>
          <w:szCs w:val="20"/>
          <w:highlight w:val="green"/>
          <w:lang w:val="it"/>
        </w:rPr>
        <w:t>waste</w:t>
      </w:r>
      <w:proofErr w:type="spellEnd"/>
      <w:r w:rsidRPr="77CFB6A9" w:rsidR="77CFB6A9">
        <w:rPr>
          <w:rFonts w:ascii="Times New Roman" w:hAnsi="Times New Roman" w:eastAsia="Times New Roman" w:cs="Times New Roman"/>
          <w:noProof w:val="0"/>
          <w:sz w:val="20"/>
          <w:szCs w:val="20"/>
          <w:highlight w:val="green"/>
          <w:lang w:val="it"/>
        </w:rPr>
        <w:t xml:space="preserve">? A cluster </w:t>
      </w:r>
      <w:proofErr w:type="spellStart"/>
      <w:r w:rsidRPr="77CFB6A9" w:rsidR="77CFB6A9">
        <w:rPr>
          <w:rFonts w:ascii="Times New Roman" w:hAnsi="Times New Roman" w:eastAsia="Times New Roman" w:cs="Times New Roman"/>
          <w:noProof w:val="0"/>
          <w:sz w:val="20"/>
          <w:szCs w:val="20"/>
          <w:highlight w:val="green"/>
          <w:lang w:val="it"/>
        </w:rPr>
        <w:t>randomized</w:t>
      </w:r>
      <w:proofErr w:type="spellEnd"/>
      <w:r w:rsidRPr="77CFB6A9" w:rsidR="77CFB6A9">
        <w:rPr>
          <w:rFonts w:ascii="Times New Roman" w:hAnsi="Times New Roman" w:eastAsia="Times New Roman" w:cs="Times New Roman"/>
          <w:noProof w:val="0"/>
          <w:sz w:val="20"/>
          <w:szCs w:val="20"/>
          <w:highlight w:val="green"/>
          <w:lang w:val="it"/>
        </w:rPr>
        <w:t xml:space="preserve"> control trial. FOOD POLICY, 130(</w:t>
      </w:r>
      <w:proofErr w:type="spellStart"/>
      <w:r w:rsidRPr="77CFB6A9" w:rsidR="77CFB6A9">
        <w:rPr>
          <w:rFonts w:ascii="Times New Roman" w:hAnsi="Times New Roman" w:eastAsia="Times New Roman" w:cs="Times New Roman"/>
          <w:noProof w:val="0"/>
          <w:sz w:val="20"/>
          <w:szCs w:val="20"/>
          <w:highlight w:val="green"/>
          <w:lang w:val="it"/>
        </w:rPr>
        <w:t>January</w:t>
      </w:r>
      <w:proofErr w:type="spellEnd"/>
      <w:r w:rsidRPr="77CFB6A9" w:rsidR="77CFB6A9">
        <w:rPr>
          <w:rFonts w:ascii="Times New Roman" w:hAnsi="Times New Roman" w:eastAsia="Times New Roman" w:cs="Times New Roman"/>
          <w:noProof w:val="0"/>
          <w:sz w:val="20"/>
          <w:szCs w:val="20"/>
          <w:highlight w:val="green"/>
          <w:lang w:val="it"/>
        </w:rPr>
        <w:t xml:space="preserve"> 2025), 1-18 [10.1016/j.foodpol.2024.10278</w:t>
      </w:r>
    </w:p>
    <w:p w:rsidR="32EE6D64" w:rsidP="32EE6D64" w:rsidRDefault="32EE6D64" w14:paraId="5804ECB2" w14:textId="5975C57C">
      <w:pPr>
        <w:pStyle w:val="a0"/>
        <w:ind w:left="0"/>
        <w:jc w:val="both"/>
        <w:rPr>
          <w:rFonts w:ascii="Trebuchet MS" w:hAnsi="Trebuchet MS" w:eastAsia="Trebuchet MS" w:cs="Trebuchet MS" w:asciiTheme="minorAscii" w:hAnsiTheme="minorAscii" w:eastAsiaTheme="minorAscii" w:cstheme="minorAscii"/>
          <w:noProof w:val="0"/>
          <w:sz w:val="22"/>
          <w:szCs w:val="22"/>
          <w:lang w:val="en-GB"/>
        </w:rPr>
      </w:pPr>
    </w:p>
    <w:p w:rsidR="32EE6D64" w:rsidP="32EE6D64" w:rsidRDefault="32EE6D64" w14:noSpellErr="1" w14:paraId="5FDD4242" w14:textId="6B7DBEA9">
      <w:pPr>
        <w:pStyle w:val="a0"/>
        <w:ind w:left="0"/>
        <w:jc w:val="left"/>
        <w:rPr>
          <w:noProof w:val="0"/>
          <w:lang w:val="en-GB" w:eastAsia="zh-TW"/>
        </w:rPr>
      </w:pPr>
    </w:p>
    <w:p w:rsidRPr="00B702C6" w:rsidR="00F20595" w:rsidP="39CF03D6" w:rsidRDefault="00F20595" w14:paraId="0AEB412B" w14:textId="77777777" w14:noSpellErr="1">
      <w:pPr>
        <w:pStyle w:val="CE-Headline3"/>
        <w:numPr>
          <w:ilvl w:val="2"/>
          <w:numId w:val="27"/>
        </w:numPr>
        <w:rPr>
          <w:sz w:val="28"/>
          <w:szCs w:val="28"/>
        </w:rPr>
      </w:pPr>
      <w:r w:rsidRPr="32EE6D64" w:rsidR="32EE6D64">
        <w:rPr>
          <w:noProof w:val="0"/>
          <w:sz w:val="28"/>
          <w:szCs w:val="28"/>
          <w:lang w:val="en-GB"/>
        </w:rPr>
        <w:t xml:space="preserve"> </w:t>
      </w:r>
      <w:r w:rsidRPr="32EE6D64" w:rsidR="32EE6D64">
        <w:rPr>
          <w:noProof w:val="0"/>
          <w:sz w:val="28"/>
          <w:szCs w:val="28"/>
          <w:lang w:val="en-GB"/>
        </w:rPr>
        <w:t>Stakeholder Involvement</w:t>
      </w:r>
      <w:bookmarkStart w:name="_Toc209604507" w:id="40"/>
      <w:bookmarkEnd w:id="40"/>
    </w:p>
    <w:p w:rsidR="32EE6D64" w:rsidP="32EE6D64" w:rsidRDefault="32EE6D64" w14:paraId="2A470412" w14:textId="4B10EDFA">
      <w:pPr>
        <w:ind w:left="0"/>
        <w:rPr>
          <w:rFonts w:ascii="Times New Roman" w:hAnsi="Times New Roman" w:eastAsia="Times New Roman" w:cs="Times New Roman"/>
          <w:noProof w:val="0"/>
          <w:sz w:val="22"/>
          <w:szCs w:val="22"/>
          <w:lang w:val="en-GB"/>
        </w:rPr>
      </w:pPr>
    </w:p>
    <w:p w:rsidR="32EE6D64" w:rsidP="77CFB6A9" w:rsidRDefault="32EE6D64" w14:paraId="6070AAA9" w14:textId="5F09EDE2">
      <w:pPr>
        <w:ind w:left="0"/>
        <w:jc w:val="both"/>
        <w:rPr>
          <w:rFonts w:ascii="Trebuchet MS" w:hAnsi="Trebuchet MS" w:eastAsia="Trebuchet MS" w:cs="Trebuchet MS" w:asciiTheme="minorAscii" w:hAnsiTheme="minorAscii" w:eastAsiaTheme="minorAscii" w:cstheme="minorAscii"/>
          <w:noProof w:val="0"/>
          <w:sz w:val="22"/>
          <w:szCs w:val="22"/>
          <w:lang w:val="en-GB"/>
        </w:rPr>
      </w:pPr>
      <w:r w:rsidRPr="77CFB6A9" w:rsidR="77CFB6A9">
        <w:rPr>
          <w:rFonts w:ascii="Trebuchet MS" w:hAnsi="Trebuchet MS" w:eastAsia="Trebuchet MS" w:cs="Trebuchet MS" w:asciiTheme="minorAscii" w:hAnsiTheme="minorAscii" w:eastAsiaTheme="minorAscii" w:cstheme="minorAscii"/>
          <w:noProof w:val="0"/>
          <w:sz w:val="22"/>
          <w:szCs w:val="22"/>
          <w:lang w:val="en-GB"/>
        </w:rPr>
        <w:t xml:space="preserve">The intervention builds upon the experience and institutional collaboration framework established through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en-GB"/>
        </w:rPr>
        <w:t>LaRiSo</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en-GB"/>
        </w:rPr>
        <w:t xml:space="preserve"> coordinated by the Emilia-Romagna Region in cooperation with the University of Bologna. This initiative was launched under Regional Council Resolution No. 741/2023 by the Collective Prevention and Public Health Service, part of the General Directorate for Personal Care, Health, and Welfare of the Emilia-Romagna Region.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en-GB"/>
        </w:rPr>
        <w:t>LaRiSo</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en-GB"/>
        </w:rPr>
        <w:t xml:space="preserve"> serves as a participatory platform aimed at improving the integrated sustainability of collective catering services, with a particular focus on school canteens </w:t>
      </w:r>
      <w:r w:rsidRPr="77CFB6A9" w:rsidR="77CFB6A9">
        <w:rPr>
          <w:rFonts w:ascii="Trebuchet MS" w:hAnsi="Trebuchet MS" w:eastAsia="Trebuchet MS" w:cs="Trebuchet MS" w:asciiTheme="minorAscii" w:hAnsiTheme="minorAscii" w:eastAsiaTheme="minorAscii" w:cstheme="minorAscii"/>
          <w:noProof w:val="0"/>
          <w:sz w:val="22"/>
          <w:szCs w:val="22"/>
          <w:highlight w:val="green"/>
          <w:lang w:val="en-GB"/>
        </w:rPr>
        <w:t>(</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highlight w:val="green"/>
          <w:lang w:val="en-GB"/>
        </w:rPr>
        <w:t>Regione</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highlight w:val="green"/>
          <w:lang w:val="en-GB"/>
        </w:rPr>
        <w:t xml:space="preserve"> Emilia-Romagna, 2023a)</w:t>
      </w:r>
      <w:r w:rsidRPr="77CFB6A9" w:rsidR="77CFB6A9">
        <w:rPr>
          <w:rFonts w:ascii="Trebuchet MS" w:hAnsi="Trebuchet MS" w:eastAsia="Trebuchet MS" w:cs="Trebuchet MS" w:asciiTheme="minorAscii" w:hAnsiTheme="minorAscii" w:eastAsiaTheme="minorAscii" w:cstheme="minorAscii"/>
          <w:noProof w:val="0"/>
          <w:sz w:val="22"/>
          <w:szCs w:val="22"/>
          <w:lang w:val="en-GB"/>
        </w:rPr>
        <w:t>.</w:t>
      </w:r>
    </w:p>
    <w:p w:rsidR="32EE6D64" w:rsidP="32EE6D64" w:rsidRDefault="32EE6D64" w14:paraId="725F1E07" w14:textId="31D00E67">
      <w:pPr>
        <w:jc w:val="both"/>
        <w:rPr>
          <w:rFonts w:ascii="Trebuchet MS" w:hAnsi="Trebuchet MS" w:eastAsia="Trebuchet MS" w:cs="Trebuchet MS" w:asciiTheme="minorAscii" w:hAnsiTheme="minorAscii" w:eastAsiaTheme="minorAscii" w:cstheme="minorAscii"/>
          <w:noProof w:val="0"/>
          <w:sz w:val="22"/>
          <w:szCs w:val="22"/>
          <w:lang w:val="en-GB"/>
        </w:rPr>
      </w:pPr>
      <w:r w:rsidRPr="32EE6D64" w:rsidR="32EE6D64">
        <w:rPr>
          <w:rFonts w:ascii="Trebuchet MS" w:hAnsi="Trebuchet MS" w:eastAsia="Trebuchet MS" w:cs="Trebuchet MS" w:asciiTheme="minorAscii" w:hAnsiTheme="minorAscii" w:eastAsiaTheme="minorAscii" w:cstheme="minorAscii"/>
          <w:noProof w:val="0"/>
          <w:sz w:val="22"/>
          <w:szCs w:val="22"/>
          <w:lang w:val="en-GB"/>
        </w:rPr>
        <w:t xml:space="preserve"> </w:t>
      </w:r>
    </w:p>
    <w:p w:rsidR="32EE6D64" w:rsidP="32EE6D64" w:rsidRDefault="32EE6D64" w14:noSpellErr="1" w14:paraId="4B563D53" w14:textId="343098F2">
      <w:pPr>
        <w:ind w:left="0"/>
        <w:jc w:val="both"/>
        <w:rPr>
          <w:rFonts w:ascii="Trebuchet MS" w:hAnsi="Trebuchet MS" w:eastAsia="Trebuchet MS" w:cs="Trebuchet MS" w:asciiTheme="minorAscii" w:hAnsiTheme="minorAscii" w:eastAsiaTheme="minorAscii" w:cstheme="minorAscii"/>
          <w:noProof w:val="0"/>
          <w:sz w:val="22"/>
          <w:szCs w:val="22"/>
          <w:lang w:val="en-GB"/>
        </w:rPr>
      </w:pPr>
      <w:r w:rsidRPr="32EE6D64" w:rsidR="32EE6D64">
        <w:rPr>
          <w:rFonts w:ascii="Trebuchet MS" w:hAnsi="Trebuchet MS" w:eastAsia="Trebuchet MS" w:cs="Trebuchet MS" w:asciiTheme="minorAscii" w:hAnsiTheme="minorAscii" w:eastAsiaTheme="minorAscii" w:cstheme="minorAscii"/>
          <w:noProof w:val="0"/>
          <w:sz w:val="22"/>
          <w:szCs w:val="22"/>
          <w:lang w:val="en-GB"/>
        </w:rPr>
        <w:t xml:space="preserve">Within this framework, the University of Bologna has been actively engaged in co-developing strategies and experimental interventions to promote healthier and more sustainable diets, reduce food waste, and support the donation of surplus food. </w:t>
      </w:r>
    </w:p>
    <w:p w:rsidR="32EE6D64" w:rsidP="32EE6D64" w:rsidRDefault="32EE6D64" w14:paraId="066AB744" w14:textId="4B1667A8">
      <w:pPr>
        <w:jc w:val="both"/>
        <w:rPr>
          <w:rFonts w:ascii="Trebuchet MS" w:hAnsi="Trebuchet MS" w:eastAsia="Trebuchet MS" w:cs="Trebuchet MS" w:asciiTheme="minorAscii" w:hAnsiTheme="minorAscii" w:eastAsiaTheme="minorAscii" w:cstheme="minorAscii"/>
          <w:noProof w:val="0"/>
          <w:sz w:val="22"/>
          <w:szCs w:val="22"/>
          <w:lang w:val="en-GB"/>
        </w:rPr>
      </w:pPr>
      <w:r w:rsidRPr="32EE6D64" w:rsidR="32EE6D64">
        <w:rPr>
          <w:rFonts w:ascii="Trebuchet MS" w:hAnsi="Trebuchet MS" w:eastAsia="Trebuchet MS" w:cs="Trebuchet MS" w:asciiTheme="minorAscii" w:hAnsiTheme="minorAscii" w:eastAsiaTheme="minorAscii" w:cstheme="minorAscii"/>
          <w:noProof w:val="0"/>
          <w:sz w:val="22"/>
          <w:szCs w:val="22"/>
          <w:lang w:val="en-GB"/>
        </w:rPr>
        <w:t xml:space="preserve"> </w:t>
      </w:r>
    </w:p>
    <w:p w:rsidR="32EE6D64" w:rsidP="32EE6D64" w:rsidRDefault="32EE6D64" w14:noSpellErr="1" w14:paraId="73EB1151" w14:textId="7BC6C891">
      <w:pPr>
        <w:ind w:left="0"/>
        <w:jc w:val="both"/>
        <w:rPr>
          <w:rFonts w:ascii="Trebuchet MS" w:hAnsi="Trebuchet MS" w:eastAsia="Trebuchet MS" w:cs="Trebuchet MS" w:asciiTheme="minorAscii" w:hAnsiTheme="minorAscii" w:eastAsiaTheme="minorAscii" w:cstheme="minorAscii"/>
          <w:noProof w:val="0"/>
          <w:sz w:val="22"/>
          <w:szCs w:val="22"/>
          <w:lang w:val="en-GB"/>
        </w:rPr>
      </w:pPr>
      <w:r w:rsidRPr="32EE6D64" w:rsidR="32EE6D64">
        <w:rPr>
          <w:rFonts w:ascii="Trebuchet MS" w:hAnsi="Trebuchet MS" w:eastAsia="Trebuchet MS" w:cs="Trebuchet MS" w:asciiTheme="minorAscii" w:hAnsiTheme="minorAscii" w:eastAsiaTheme="minorAscii" w:cstheme="minorAscii"/>
          <w:noProof w:val="0"/>
          <w:sz w:val="22"/>
          <w:szCs w:val="22"/>
          <w:lang w:val="en-GB"/>
        </w:rPr>
        <w:t>Drawing on the lessons learned from our experience, this intervention will adapt and expand the participatory co-design methodology to plan and test new behavioural and educational interventions targeting vegetable waste reduction in school canteens. The approach integrates multiple stakeholder perspectives, including nutrition experts, public health professionals, school staff, caterers, and local authorities, to ensure that the intervention is both scientifically robust and contextually relevant.</w:t>
      </w:r>
    </w:p>
    <w:p w:rsidR="32EE6D64" w:rsidP="32EE6D64" w:rsidRDefault="32EE6D64" w14:paraId="79C72696" w14:textId="3B671295">
      <w:pPr>
        <w:jc w:val="both"/>
        <w:rPr>
          <w:rFonts w:ascii="Trebuchet MS" w:hAnsi="Trebuchet MS" w:eastAsia="Trebuchet MS" w:cs="Trebuchet MS" w:asciiTheme="minorAscii" w:hAnsiTheme="minorAscii" w:eastAsiaTheme="minorAscii" w:cstheme="minorAscii"/>
          <w:noProof w:val="0"/>
          <w:sz w:val="22"/>
          <w:szCs w:val="22"/>
          <w:lang w:val="en-GB"/>
        </w:rPr>
      </w:pPr>
      <w:r w:rsidRPr="32EE6D64" w:rsidR="32EE6D64">
        <w:rPr>
          <w:rFonts w:ascii="Trebuchet MS" w:hAnsi="Trebuchet MS" w:eastAsia="Trebuchet MS" w:cs="Trebuchet MS" w:asciiTheme="minorAscii" w:hAnsiTheme="minorAscii" w:eastAsiaTheme="minorAscii" w:cstheme="minorAscii"/>
          <w:noProof w:val="0"/>
          <w:sz w:val="22"/>
          <w:szCs w:val="22"/>
          <w:lang w:val="en-GB"/>
        </w:rPr>
        <w:t xml:space="preserve"> </w:t>
      </w:r>
    </w:p>
    <w:p w:rsidR="32EE6D64" w:rsidP="32EE6D64" w:rsidRDefault="32EE6D64" w14:noSpellErr="1" w14:paraId="0E7E19CA" w14:textId="40078A5B">
      <w:pPr>
        <w:ind w:left="0"/>
        <w:jc w:val="left"/>
        <w:rPr>
          <w:rFonts w:ascii="Trebuchet MS" w:hAnsi="Trebuchet MS" w:eastAsia="Trebuchet MS" w:cs="Trebuchet MS" w:asciiTheme="minorAscii" w:hAnsiTheme="minorAscii" w:eastAsiaTheme="minorAscii" w:cstheme="minorAscii"/>
          <w:noProof w:val="0"/>
          <w:sz w:val="22"/>
          <w:szCs w:val="22"/>
          <w:lang w:val="en-GB"/>
        </w:rPr>
      </w:pPr>
      <w:r w:rsidRPr="32EE6D64" w:rsidR="32EE6D64">
        <w:rPr>
          <w:rFonts w:ascii="Trebuchet MS" w:hAnsi="Trebuchet MS" w:eastAsia="Trebuchet MS" w:cs="Trebuchet MS" w:asciiTheme="minorAscii" w:hAnsiTheme="minorAscii" w:eastAsiaTheme="minorAscii" w:cstheme="minorAscii"/>
          <w:noProof w:val="0"/>
          <w:sz w:val="22"/>
          <w:szCs w:val="22"/>
          <w:lang w:val="en-GB"/>
        </w:rPr>
        <w:t>The co-design phase will be structured around a series of participatory workshops coordinated by UNIBO:</w:t>
      </w:r>
    </w:p>
    <w:p w:rsidR="32EE6D64" w:rsidP="32EE6D64" w:rsidRDefault="32EE6D64" w14:paraId="2A676830" w14:textId="6F776CED">
      <w:pPr>
        <w:jc w:val="left"/>
        <w:rPr>
          <w:rFonts w:ascii="Trebuchet MS" w:hAnsi="Trebuchet MS" w:eastAsia="Trebuchet MS" w:cs="Trebuchet MS" w:asciiTheme="minorAscii" w:hAnsiTheme="minorAscii" w:eastAsiaTheme="minorAscii" w:cstheme="minorAscii"/>
          <w:noProof w:val="0"/>
          <w:sz w:val="22"/>
          <w:szCs w:val="22"/>
          <w:lang w:val="en-GB"/>
        </w:rPr>
      </w:pPr>
      <w:r w:rsidRPr="32EE6D64" w:rsidR="32EE6D64">
        <w:rPr>
          <w:rFonts w:ascii="Trebuchet MS" w:hAnsi="Trebuchet MS" w:eastAsia="Trebuchet MS" w:cs="Trebuchet MS" w:asciiTheme="minorAscii" w:hAnsiTheme="minorAscii" w:eastAsiaTheme="minorAscii" w:cstheme="minorAscii"/>
          <w:noProof w:val="0"/>
          <w:sz w:val="22"/>
          <w:szCs w:val="22"/>
          <w:lang w:val="en-GB"/>
        </w:rPr>
        <w:t xml:space="preserve"> </w:t>
      </w:r>
    </w:p>
    <w:p w:rsidR="32EE6D64" w:rsidP="32EE6D64" w:rsidRDefault="32EE6D64" w14:noSpellErr="1" w14:paraId="139CF894" w14:textId="2F073ADC">
      <w:pPr>
        <w:pStyle w:val="af3"/>
        <w:numPr>
          <w:ilvl w:val="0"/>
          <w:numId w:val="82"/>
        </w:numPr>
        <w:jc w:val="left"/>
        <w:rPr>
          <w:sz w:val="22"/>
          <w:szCs w:val="22"/>
        </w:rPr>
      </w:pPr>
      <w:r w:rsidRPr="32EE6D64" w:rsidR="32EE6D64">
        <w:rPr>
          <w:rFonts w:ascii="Trebuchet MS" w:hAnsi="Trebuchet MS" w:eastAsia="Trebuchet MS" w:cs="Trebuchet MS" w:asciiTheme="minorAscii" w:hAnsiTheme="minorAscii" w:eastAsiaTheme="minorAscii" w:cstheme="minorAscii"/>
          <w:noProof w:val="0"/>
          <w:sz w:val="22"/>
          <w:szCs w:val="22"/>
          <w:lang w:val="en-GB"/>
        </w:rPr>
        <w:t>Workshop 1 – Introduction to the intervention:</w:t>
      </w:r>
    </w:p>
    <w:p w:rsidR="32EE6D64" w:rsidP="32EE6D64" w:rsidRDefault="32EE6D64" w14:noSpellErr="1" w14:paraId="32C559A0" w14:textId="0EEE0771">
      <w:pPr>
        <w:pStyle w:val="a0"/>
        <w:ind w:left="360"/>
        <w:jc w:val="left"/>
        <w:rPr>
          <w:rFonts w:ascii="Trebuchet MS" w:hAnsi="Trebuchet MS" w:eastAsia="Trebuchet MS" w:cs="Trebuchet MS" w:asciiTheme="minorAscii" w:hAnsiTheme="minorAscii" w:eastAsiaTheme="minorAscii" w:cstheme="minorAscii"/>
          <w:noProof w:val="0"/>
          <w:sz w:val="22"/>
          <w:szCs w:val="22"/>
          <w:lang w:val="en-GB"/>
        </w:rPr>
      </w:pPr>
      <w:r w:rsidRPr="32EE6D64" w:rsidR="32EE6D64">
        <w:rPr>
          <w:rFonts w:ascii="Trebuchet MS" w:hAnsi="Trebuchet MS" w:eastAsia="Trebuchet MS" w:cs="Trebuchet MS" w:asciiTheme="minorAscii" w:hAnsiTheme="minorAscii" w:eastAsiaTheme="minorAscii" w:cstheme="minorAscii"/>
          <w:noProof w:val="0"/>
          <w:sz w:val="22"/>
          <w:szCs w:val="22"/>
          <w:lang w:val="en-GB"/>
        </w:rPr>
        <w:t>The first workshop will introduce the preliminary concepts, present potential intervention formats, and gather stakeholder feedback on feasibility and local adaptation.</w:t>
      </w:r>
    </w:p>
    <w:p w:rsidR="32EE6D64" w:rsidP="32EE6D64" w:rsidRDefault="32EE6D64" w14:noSpellErr="1" w14:paraId="1A54AC8A" w14:textId="33E9BF8A">
      <w:pPr>
        <w:pStyle w:val="a0"/>
        <w:ind w:left="360"/>
        <w:jc w:val="left"/>
        <w:rPr>
          <w:rFonts w:ascii="Trebuchet MS" w:hAnsi="Trebuchet MS" w:eastAsia="Trebuchet MS" w:cs="Trebuchet MS" w:asciiTheme="minorAscii" w:hAnsiTheme="minorAscii" w:eastAsiaTheme="minorAscii" w:cstheme="minorAscii"/>
          <w:noProof w:val="0"/>
          <w:sz w:val="22"/>
          <w:szCs w:val="22"/>
          <w:lang w:val="en-GB"/>
        </w:rPr>
      </w:pPr>
    </w:p>
    <w:p w:rsidR="32EE6D64" w:rsidP="32EE6D64" w:rsidRDefault="32EE6D64" w14:noSpellErr="1" w14:paraId="0CE20FAB" w14:textId="2A9589AD">
      <w:pPr>
        <w:pStyle w:val="af3"/>
        <w:numPr>
          <w:ilvl w:val="0"/>
          <w:numId w:val="83"/>
        </w:numPr>
        <w:jc w:val="left"/>
        <w:rPr>
          <w:sz w:val="22"/>
          <w:szCs w:val="22"/>
        </w:rPr>
      </w:pPr>
      <w:r w:rsidRPr="32EE6D64" w:rsidR="32EE6D64">
        <w:rPr>
          <w:rFonts w:ascii="Trebuchet MS" w:hAnsi="Trebuchet MS" w:eastAsia="Trebuchet MS" w:cs="Trebuchet MS" w:asciiTheme="minorAscii" w:hAnsiTheme="minorAscii" w:eastAsiaTheme="minorAscii" w:cstheme="minorAscii"/>
          <w:noProof w:val="0"/>
          <w:sz w:val="22"/>
          <w:szCs w:val="22"/>
          <w:lang w:val="en-GB"/>
        </w:rPr>
        <w:t>Workshop 2 – Finalization of the shared intervention:</w:t>
      </w:r>
    </w:p>
    <w:p w:rsidR="32EE6D64" w:rsidP="32EE6D64" w:rsidRDefault="32EE6D64" w14:noSpellErr="1" w14:paraId="3C0A56C6" w14:textId="792F2F3A">
      <w:pPr>
        <w:pStyle w:val="a0"/>
        <w:ind w:left="360"/>
        <w:jc w:val="left"/>
        <w:rPr>
          <w:rFonts w:ascii="Trebuchet MS" w:hAnsi="Trebuchet MS" w:eastAsia="Trebuchet MS" w:cs="Trebuchet MS" w:asciiTheme="minorAscii" w:hAnsiTheme="minorAscii" w:eastAsiaTheme="minorAscii" w:cstheme="minorAscii"/>
          <w:noProof w:val="0"/>
          <w:sz w:val="22"/>
          <w:szCs w:val="22"/>
          <w:lang w:val="en-GB"/>
        </w:rPr>
      </w:pPr>
      <w:r w:rsidRPr="32EE6D64" w:rsidR="32EE6D64">
        <w:rPr>
          <w:rFonts w:ascii="Trebuchet MS" w:hAnsi="Trebuchet MS" w:eastAsia="Trebuchet MS" w:cs="Trebuchet MS" w:asciiTheme="minorAscii" w:hAnsiTheme="minorAscii" w:eastAsiaTheme="minorAscii" w:cstheme="minorAscii"/>
          <w:noProof w:val="0"/>
          <w:sz w:val="22"/>
          <w:szCs w:val="22"/>
          <w:lang w:val="en-GB"/>
        </w:rPr>
        <w:t>The second meeting will refine and consolidate the selected intervention design, including implementation logistics, communication strategies, and evaluation criteria.</w:t>
      </w:r>
    </w:p>
    <w:p w:rsidR="32EE6D64" w:rsidP="32EE6D64" w:rsidRDefault="32EE6D64" w14:paraId="15A4BC5A" w14:textId="6AB8F7F2">
      <w:pPr>
        <w:jc w:val="left"/>
        <w:rPr>
          <w:rFonts w:ascii="Trebuchet MS" w:hAnsi="Trebuchet MS" w:eastAsia="Trebuchet MS" w:cs="Trebuchet MS" w:asciiTheme="minorAscii" w:hAnsiTheme="minorAscii" w:eastAsiaTheme="minorAscii" w:cstheme="minorAscii"/>
          <w:noProof w:val="0"/>
          <w:sz w:val="22"/>
          <w:szCs w:val="22"/>
          <w:lang w:val="en-GB"/>
        </w:rPr>
      </w:pPr>
      <w:r w:rsidRPr="32EE6D64" w:rsidR="32EE6D64">
        <w:rPr>
          <w:rFonts w:ascii="Trebuchet MS" w:hAnsi="Trebuchet MS" w:eastAsia="Trebuchet MS" w:cs="Trebuchet MS" w:asciiTheme="minorAscii" w:hAnsiTheme="minorAscii" w:eastAsiaTheme="minorAscii" w:cstheme="minorAscii"/>
          <w:noProof w:val="0"/>
          <w:sz w:val="22"/>
          <w:szCs w:val="22"/>
          <w:lang w:val="en-GB"/>
        </w:rPr>
        <w:t xml:space="preserve"> </w:t>
      </w:r>
    </w:p>
    <w:p w:rsidR="32EE6D64" w:rsidP="32EE6D64" w:rsidRDefault="32EE6D64" w14:noSpellErr="1" w14:paraId="346132DF" w14:textId="2F6B9315">
      <w:pPr>
        <w:ind w:left="0"/>
        <w:jc w:val="left"/>
        <w:rPr>
          <w:rFonts w:ascii="Trebuchet MS" w:hAnsi="Trebuchet MS" w:eastAsia="Trebuchet MS" w:cs="Trebuchet MS" w:asciiTheme="minorAscii" w:hAnsiTheme="minorAscii" w:eastAsiaTheme="minorAscii" w:cstheme="minorAscii"/>
          <w:noProof w:val="0"/>
          <w:sz w:val="22"/>
          <w:szCs w:val="22"/>
          <w:lang w:val="en-GB"/>
        </w:rPr>
      </w:pPr>
      <w:r w:rsidRPr="32EE6D64" w:rsidR="32EE6D64">
        <w:rPr>
          <w:rFonts w:ascii="Trebuchet MS" w:hAnsi="Trebuchet MS" w:eastAsia="Trebuchet MS" w:cs="Trebuchet MS" w:asciiTheme="minorAscii" w:hAnsiTheme="minorAscii" w:eastAsiaTheme="minorAscii" w:cstheme="minorAscii"/>
          <w:noProof w:val="0"/>
          <w:sz w:val="22"/>
          <w:szCs w:val="22"/>
          <w:lang w:val="en-GB"/>
        </w:rPr>
        <w:t>Following the workshops, bilateral meetings will be conducted with participating schools and catering companies to customize the intervention based on local conditions, such as menu composition, meal organization, and space layout.</w:t>
      </w:r>
    </w:p>
    <w:p w:rsidR="32EE6D64" w:rsidP="32EE6D64" w:rsidRDefault="32EE6D64" w14:paraId="7EB2BE2A" w14:textId="370B04AF">
      <w:pPr>
        <w:pStyle w:val="a0"/>
        <w:ind w:left="0"/>
        <w:jc w:val="left"/>
        <w:rPr>
          <w:rFonts w:ascii="Trebuchet MS" w:hAnsi="Trebuchet MS" w:eastAsia="Trebuchet MS" w:cs="Trebuchet MS" w:asciiTheme="minorAscii" w:hAnsiTheme="minorAscii" w:eastAsiaTheme="minorAscii" w:cstheme="minorAscii"/>
          <w:noProof w:val="0"/>
          <w:sz w:val="22"/>
          <w:szCs w:val="22"/>
          <w:lang w:val="en-GB"/>
        </w:rPr>
      </w:pPr>
    </w:p>
    <w:p w:rsidR="32EE6D64" w:rsidP="32EE6D64" w:rsidRDefault="32EE6D64" w14:noSpellErr="1" w14:paraId="4536F037" w14:textId="7408A0A6">
      <w:pPr>
        <w:pStyle w:val="a0"/>
        <w:ind w:left="0"/>
        <w:jc w:val="both"/>
        <w:rPr>
          <w:rFonts w:ascii="Trebuchet MS" w:hAnsi="Trebuchet MS" w:eastAsia="Trebuchet MS" w:cs="Trebuchet MS" w:asciiTheme="minorAscii" w:hAnsiTheme="minorAscii" w:eastAsiaTheme="minorAscii" w:cstheme="minorAscii"/>
          <w:noProof w:val="0"/>
          <w:sz w:val="22"/>
          <w:szCs w:val="22"/>
          <w:lang w:val="en-GB"/>
        </w:rPr>
      </w:pPr>
      <w:r w:rsidRPr="32EE6D64" w:rsidR="32EE6D64">
        <w:rPr>
          <w:rFonts w:ascii="Trebuchet MS" w:hAnsi="Trebuchet MS" w:eastAsia="Trebuchet MS" w:cs="Trebuchet MS" w:asciiTheme="minorAscii" w:hAnsiTheme="minorAscii" w:eastAsiaTheme="minorAscii" w:cstheme="minorAscii"/>
          <w:noProof w:val="0"/>
          <w:sz w:val="22"/>
          <w:szCs w:val="22"/>
          <w:lang w:val="en-GB"/>
        </w:rPr>
        <w:t>Through this collaborative approach, the intervention aims to foster an enabling environment for reducing food waste—particularly vegetables—while promoting healthier eating habits among children. The participatory process also strengthens institutional linkages between universities, regional authorities, and schools, facilitating long-term sustainability and the potential transfer of best practices to other regional and international contexts.</w:t>
      </w:r>
    </w:p>
    <w:p w:rsidR="32EE6D64" w:rsidP="32EE6D64" w:rsidRDefault="32EE6D64" w14:noSpellErr="1" w14:paraId="216A2B88" w14:textId="50793E9A">
      <w:pPr>
        <w:pStyle w:val="a0"/>
        <w:ind w:left="0"/>
        <w:rPr>
          <w:rFonts w:ascii="Trebuchet MS" w:hAnsi="Trebuchet MS" w:eastAsia="Trebuchet MS" w:cs="Trebuchet MS" w:asciiTheme="minorAscii" w:hAnsiTheme="minorAscii" w:eastAsiaTheme="minorAscii" w:cstheme="minorAscii"/>
          <w:noProof w:val="0"/>
          <w:sz w:val="22"/>
          <w:szCs w:val="22"/>
          <w:lang w:val="en-GB"/>
        </w:rPr>
      </w:pPr>
    </w:p>
    <w:p w:rsidR="32EE6D64" w:rsidP="77CFB6A9" w:rsidRDefault="32EE6D64" w14:paraId="1C8BEAA9" w14:textId="6AFF2F06">
      <w:pPr>
        <w:pStyle w:val="af3"/>
        <w:numPr>
          <w:ilvl w:val="0"/>
          <w:numId w:val="85"/>
        </w:numPr>
        <w:rPr>
          <w:noProof w:val="0"/>
          <w:sz w:val="20"/>
          <w:szCs w:val="20"/>
          <w:highlight w:val="green"/>
          <w:lang w:val="en-GB"/>
        </w:rPr>
      </w:pPr>
      <w:proofErr w:type="spellStart"/>
      <w:r w:rsidRPr="77CFB6A9" w:rsidR="77CFB6A9">
        <w:rPr>
          <w:rFonts w:ascii="Times New Roman" w:hAnsi="Times New Roman" w:eastAsia="Times New Roman" w:cs="Times New Roman"/>
          <w:noProof w:val="0"/>
          <w:sz w:val="20"/>
          <w:szCs w:val="20"/>
          <w:highlight w:val="green"/>
          <w:lang w:val="en-GB"/>
        </w:rPr>
        <w:t>Regione</w:t>
      </w:r>
      <w:proofErr w:type="spellEnd"/>
      <w:r w:rsidRPr="77CFB6A9" w:rsidR="77CFB6A9">
        <w:rPr>
          <w:rFonts w:ascii="Times New Roman" w:hAnsi="Times New Roman" w:eastAsia="Times New Roman" w:cs="Times New Roman"/>
          <w:noProof w:val="0"/>
          <w:sz w:val="20"/>
          <w:szCs w:val="20"/>
          <w:highlight w:val="green"/>
          <w:lang w:val="en-GB"/>
        </w:rPr>
        <w:t xml:space="preserve"> Emilia-Romagna. (2023a). </w:t>
      </w:r>
      <w:proofErr w:type="spellStart"/>
      <w:r w:rsidRPr="77CFB6A9" w:rsidR="77CFB6A9">
        <w:rPr>
          <w:rFonts w:ascii="Times New Roman" w:hAnsi="Times New Roman" w:eastAsia="Times New Roman" w:cs="Times New Roman"/>
          <w:noProof w:val="0"/>
          <w:sz w:val="20"/>
          <w:szCs w:val="20"/>
          <w:highlight w:val="green"/>
          <w:lang w:val="en-GB"/>
        </w:rPr>
        <w:t>Delibera</w:t>
      </w:r>
      <w:proofErr w:type="spellEnd"/>
      <w:r w:rsidRPr="77CFB6A9" w:rsidR="77CFB6A9">
        <w:rPr>
          <w:rFonts w:ascii="Times New Roman" w:hAnsi="Times New Roman" w:eastAsia="Times New Roman" w:cs="Times New Roman"/>
          <w:noProof w:val="0"/>
          <w:sz w:val="20"/>
          <w:szCs w:val="20"/>
          <w:highlight w:val="green"/>
          <w:lang w:val="en-GB"/>
        </w:rPr>
        <w:t xml:space="preserve"> </w:t>
      </w:r>
      <w:proofErr w:type="spellStart"/>
      <w:r w:rsidRPr="77CFB6A9" w:rsidR="77CFB6A9">
        <w:rPr>
          <w:rFonts w:ascii="Times New Roman" w:hAnsi="Times New Roman" w:eastAsia="Times New Roman" w:cs="Times New Roman"/>
          <w:noProof w:val="0"/>
          <w:sz w:val="20"/>
          <w:szCs w:val="20"/>
          <w:highlight w:val="green"/>
          <w:lang w:val="en-GB"/>
        </w:rPr>
        <w:t>della</w:t>
      </w:r>
      <w:proofErr w:type="spellEnd"/>
      <w:r w:rsidRPr="77CFB6A9" w:rsidR="77CFB6A9">
        <w:rPr>
          <w:rFonts w:ascii="Times New Roman" w:hAnsi="Times New Roman" w:eastAsia="Times New Roman" w:cs="Times New Roman"/>
          <w:noProof w:val="0"/>
          <w:sz w:val="20"/>
          <w:szCs w:val="20"/>
          <w:highlight w:val="green"/>
          <w:lang w:val="en-GB"/>
        </w:rPr>
        <w:t xml:space="preserve"> Giunta </w:t>
      </w:r>
      <w:proofErr w:type="spellStart"/>
      <w:r w:rsidRPr="77CFB6A9" w:rsidR="77CFB6A9">
        <w:rPr>
          <w:rFonts w:ascii="Times New Roman" w:hAnsi="Times New Roman" w:eastAsia="Times New Roman" w:cs="Times New Roman"/>
          <w:noProof w:val="0"/>
          <w:sz w:val="20"/>
          <w:szCs w:val="20"/>
          <w:highlight w:val="green"/>
          <w:lang w:val="en-GB"/>
        </w:rPr>
        <w:t>Regionale</w:t>
      </w:r>
      <w:proofErr w:type="spellEnd"/>
      <w:r w:rsidRPr="77CFB6A9" w:rsidR="77CFB6A9">
        <w:rPr>
          <w:rFonts w:ascii="Times New Roman" w:hAnsi="Times New Roman" w:eastAsia="Times New Roman" w:cs="Times New Roman"/>
          <w:noProof w:val="0"/>
          <w:sz w:val="20"/>
          <w:szCs w:val="20"/>
          <w:highlight w:val="green"/>
          <w:lang w:val="en-GB"/>
        </w:rPr>
        <w:t xml:space="preserve"> n. 741/2023: </w:t>
      </w:r>
      <w:proofErr w:type="spellStart"/>
      <w:r w:rsidRPr="77CFB6A9" w:rsidR="77CFB6A9">
        <w:rPr>
          <w:rFonts w:ascii="Times New Roman" w:hAnsi="Times New Roman" w:eastAsia="Times New Roman" w:cs="Times New Roman"/>
          <w:noProof w:val="0"/>
          <w:sz w:val="20"/>
          <w:szCs w:val="20"/>
          <w:highlight w:val="green"/>
          <w:lang w:val="en-GB"/>
        </w:rPr>
        <w:t>Istituzione</w:t>
      </w:r>
      <w:proofErr w:type="spellEnd"/>
      <w:r w:rsidRPr="77CFB6A9" w:rsidR="77CFB6A9">
        <w:rPr>
          <w:rFonts w:ascii="Times New Roman" w:hAnsi="Times New Roman" w:eastAsia="Times New Roman" w:cs="Times New Roman"/>
          <w:noProof w:val="0"/>
          <w:sz w:val="20"/>
          <w:szCs w:val="20"/>
          <w:highlight w:val="green"/>
          <w:lang w:val="en-GB"/>
        </w:rPr>
        <w:t xml:space="preserve"> del </w:t>
      </w:r>
      <w:proofErr w:type="spellStart"/>
      <w:r w:rsidRPr="77CFB6A9" w:rsidR="77CFB6A9">
        <w:rPr>
          <w:rFonts w:ascii="Times New Roman" w:hAnsi="Times New Roman" w:eastAsia="Times New Roman" w:cs="Times New Roman"/>
          <w:noProof w:val="0"/>
          <w:sz w:val="20"/>
          <w:szCs w:val="20"/>
          <w:highlight w:val="green"/>
          <w:lang w:val="en-GB"/>
        </w:rPr>
        <w:t>Laboratorio</w:t>
      </w:r>
      <w:proofErr w:type="spellEnd"/>
      <w:r w:rsidRPr="77CFB6A9" w:rsidR="77CFB6A9">
        <w:rPr>
          <w:rFonts w:ascii="Times New Roman" w:hAnsi="Times New Roman" w:eastAsia="Times New Roman" w:cs="Times New Roman"/>
          <w:noProof w:val="0"/>
          <w:sz w:val="20"/>
          <w:szCs w:val="20"/>
          <w:highlight w:val="green"/>
          <w:lang w:val="en-GB"/>
        </w:rPr>
        <w:t xml:space="preserve"> </w:t>
      </w:r>
      <w:proofErr w:type="spellStart"/>
      <w:r w:rsidRPr="77CFB6A9" w:rsidR="77CFB6A9">
        <w:rPr>
          <w:rFonts w:ascii="Times New Roman" w:hAnsi="Times New Roman" w:eastAsia="Times New Roman" w:cs="Times New Roman"/>
          <w:noProof w:val="0"/>
          <w:sz w:val="20"/>
          <w:szCs w:val="20"/>
          <w:highlight w:val="green"/>
          <w:lang w:val="en-GB"/>
        </w:rPr>
        <w:t>della</w:t>
      </w:r>
      <w:proofErr w:type="spellEnd"/>
      <w:r w:rsidRPr="77CFB6A9" w:rsidR="77CFB6A9">
        <w:rPr>
          <w:rFonts w:ascii="Times New Roman" w:hAnsi="Times New Roman" w:eastAsia="Times New Roman" w:cs="Times New Roman"/>
          <w:noProof w:val="0"/>
          <w:sz w:val="20"/>
          <w:szCs w:val="20"/>
          <w:highlight w:val="green"/>
          <w:lang w:val="en-GB"/>
        </w:rPr>
        <w:t xml:space="preserve"> </w:t>
      </w:r>
      <w:proofErr w:type="spellStart"/>
      <w:r w:rsidRPr="77CFB6A9" w:rsidR="77CFB6A9">
        <w:rPr>
          <w:rFonts w:ascii="Times New Roman" w:hAnsi="Times New Roman" w:eastAsia="Times New Roman" w:cs="Times New Roman"/>
          <w:noProof w:val="0"/>
          <w:sz w:val="20"/>
          <w:szCs w:val="20"/>
          <w:highlight w:val="green"/>
          <w:lang w:val="en-GB"/>
        </w:rPr>
        <w:t>Ristorazione</w:t>
      </w:r>
      <w:proofErr w:type="spellEnd"/>
      <w:r w:rsidRPr="77CFB6A9" w:rsidR="77CFB6A9">
        <w:rPr>
          <w:rFonts w:ascii="Times New Roman" w:hAnsi="Times New Roman" w:eastAsia="Times New Roman" w:cs="Times New Roman"/>
          <w:noProof w:val="0"/>
          <w:sz w:val="20"/>
          <w:szCs w:val="20"/>
          <w:highlight w:val="green"/>
          <w:lang w:val="en-GB"/>
        </w:rPr>
        <w:t xml:space="preserve"> </w:t>
      </w:r>
      <w:proofErr w:type="spellStart"/>
      <w:r w:rsidRPr="77CFB6A9" w:rsidR="77CFB6A9">
        <w:rPr>
          <w:rFonts w:ascii="Times New Roman" w:hAnsi="Times New Roman" w:eastAsia="Times New Roman" w:cs="Times New Roman"/>
          <w:noProof w:val="0"/>
          <w:sz w:val="20"/>
          <w:szCs w:val="20"/>
          <w:highlight w:val="green"/>
          <w:lang w:val="en-GB"/>
        </w:rPr>
        <w:t>Sostenibile</w:t>
      </w:r>
      <w:proofErr w:type="spellEnd"/>
      <w:r w:rsidRPr="77CFB6A9" w:rsidR="77CFB6A9">
        <w:rPr>
          <w:rFonts w:ascii="Times New Roman" w:hAnsi="Times New Roman" w:eastAsia="Times New Roman" w:cs="Times New Roman"/>
          <w:noProof w:val="0"/>
          <w:sz w:val="20"/>
          <w:szCs w:val="20"/>
          <w:highlight w:val="green"/>
          <w:lang w:val="en-GB"/>
        </w:rPr>
        <w:t xml:space="preserve"> (</w:t>
      </w:r>
      <w:proofErr w:type="spellStart"/>
      <w:r w:rsidRPr="77CFB6A9" w:rsidR="77CFB6A9">
        <w:rPr>
          <w:rFonts w:ascii="Times New Roman" w:hAnsi="Times New Roman" w:eastAsia="Times New Roman" w:cs="Times New Roman"/>
          <w:noProof w:val="0"/>
          <w:sz w:val="20"/>
          <w:szCs w:val="20"/>
          <w:highlight w:val="green"/>
          <w:lang w:val="en-GB"/>
        </w:rPr>
        <w:t>LaRiSo</w:t>
      </w:r>
      <w:proofErr w:type="spellEnd"/>
      <w:r w:rsidRPr="77CFB6A9" w:rsidR="77CFB6A9">
        <w:rPr>
          <w:rFonts w:ascii="Times New Roman" w:hAnsi="Times New Roman" w:eastAsia="Times New Roman" w:cs="Times New Roman"/>
          <w:noProof w:val="0"/>
          <w:sz w:val="20"/>
          <w:szCs w:val="20"/>
          <w:highlight w:val="green"/>
          <w:lang w:val="en-GB"/>
        </w:rPr>
        <w:t xml:space="preserve">). Bologna, Italy: </w:t>
      </w:r>
      <w:proofErr w:type="spellStart"/>
      <w:r w:rsidRPr="77CFB6A9" w:rsidR="77CFB6A9">
        <w:rPr>
          <w:rFonts w:ascii="Times New Roman" w:hAnsi="Times New Roman" w:eastAsia="Times New Roman" w:cs="Times New Roman"/>
          <w:noProof w:val="0"/>
          <w:sz w:val="20"/>
          <w:szCs w:val="20"/>
          <w:highlight w:val="green"/>
          <w:lang w:val="en-GB"/>
        </w:rPr>
        <w:t>Servizio</w:t>
      </w:r>
      <w:proofErr w:type="spellEnd"/>
      <w:r w:rsidRPr="77CFB6A9" w:rsidR="77CFB6A9">
        <w:rPr>
          <w:rFonts w:ascii="Times New Roman" w:hAnsi="Times New Roman" w:eastAsia="Times New Roman" w:cs="Times New Roman"/>
          <w:noProof w:val="0"/>
          <w:sz w:val="20"/>
          <w:szCs w:val="20"/>
          <w:highlight w:val="green"/>
          <w:lang w:val="en-GB"/>
        </w:rPr>
        <w:t xml:space="preserve"> </w:t>
      </w:r>
      <w:proofErr w:type="spellStart"/>
      <w:r w:rsidRPr="77CFB6A9" w:rsidR="77CFB6A9">
        <w:rPr>
          <w:rFonts w:ascii="Times New Roman" w:hAnsi="Times New Roman" w:eastAsia="Times New Roman" w:cs="Times New Roman"/>
          <w:noProof w:val="0"/>
          <w:sz w:val="20"/>
          <w:szCs w:val="20"/>
          <w:highlight w:val="green"/>
          <w:lang w:val="en-GB"/>
        </w:rPr>
        <w:t>Prevenzione</w:t>
      </w:r>
      <w:proofErr w:type="spellEnd"/>
      <w:r w:rsidRPr="77CFB6A9" w:rsidR="77CFB6A9">
        <w:rPr>
          <w:rFonts w:ascii="Times New Roman" w:hAnsi="Times New Roman" w:eastAsia="Times New Roman" w:cs="Times New Roman"/>
          <w:noProof w:val="0"/>
          <w:sz w:val="20"/>
          <w:szCs w:val="20"/>
          <w:highlight w:val="green"/>
          <w:lang w:val="en-GB"/>
        </w:rPr>
        <w:t xml:space="preserve"> </w:t>
      </w:r>
      <w:proofErr w:type="spellStart"/>
      <w:r w:rsidRPr="77CFB6A9" w:rsidR="77CFB6A9">
        <w:rPr>
          <w:rFonts w:ascii="Times New Roman" w:hAnsi="Times New Roman" w:eastAsia="Times New Roman" w:cs="Times New Roman"/>
          <w:noProof w:val="0"/>
          <w:sz w:val="20"/>
          <w:szCs w:val="20"/>
          <w:highlight w:val="green"/>
          <w:lang w:val="en-GB"/>
        </w:rPr>
        <w:t>Collettiva</w:t>
      </w:r>
      <w:proofErr w:type="spellEnd"/>
      <w:r w:rsidRPr="77CFB6A9" w:rsidR="77CFB6A9">
        <w:rPr>
          <w:rFonts w:ascii="Times New Roman" w:hAnsi="Times New Roman" w:eastAsia="Times New Roman" w:cs="Times New Roman"/>
          <w:noProof w:val="0"/>
          <w:sz w:val="20"/>
          <w:szCs w:val="20"/>
          <w:highlight w:val="green"/>
          <w:lang w:val="en-GB"/>
        </w:rPr>
        <w:t xml:space="preserve"> e </w:t>
      </w:r>
      <w:proofErr w:type="spellStart"/>
      <w:r w:rsidRPr="77CFB6A9" w:rsidR="77CFB6A9">
        <w:rPr>
          <w:rFonts w:ascii="Times New Roman" w:hAnsi="Times New Roman" w:eastAsia="Times New Roman" w:cs="Times New Roman"/>
          <w:noProof w:val="0"/>
          <w:sz w:val="20"/>
          <w:szCs w:val="20"/>
          <w:highlight w:val="green"/>
          <w:lang w:val="en-GB"/>
        </w:rPr>
        <w:t>Sanità</w:t>
      </w:r>
      <w:proofErr w:type="spellEnd"/>
      <w:r w:rsidRPr="77CFB6A9" w:rsidR="77CFB6A9">
        <w:rPr>
          <w:rFonts w:ascii="Times New Roman" w:hAnsi="Times New Roman" w:eastAsia="Times New Roman" w:cs="Times New Roman"/>
          <w:noProof w:val="0"/>
          <w:sz w:val="20"/>
          <w:szCs w:val="20"/>
          <w:highlight w:val="green"/>
          <w:lang w:val="en-GB"/>
        </w:rPr>
        <w:t xml:space="preserve"> </w:t>
      </w:r>
      <w:proofErr w:type="spellStart"/>
      <w:r w:rsidRPr="77CFB6A9" w:rsidR="77CFB6A9">
        <w:rPr>
          <w:rFonts w:ascii="Times New Roman" w:hAnsi="Times New Roman" w:eastAsia="Times New Roman" w:cs="Times New Roman"/>
          <w:noProof w:val="0"/>
          <w:sz w:val="20"/>
          <w:szCs w:val="20"/>
          <w:highlight w:val="green"/>
          <w:lang w:val="en-GB"/>
        </w:rPr>
        <w:t>Pubblica</w:t>
      </w:r>
      <w:proofErr w:type="spellEnd"/>
      <w:r w:rsidRPr="77CFB6A9" w:rsidR="77CFB6A9">
        <w:rPr>
          <w:rFonts w:ascii="Times New Roman" w:hAnsi="Times New Roman" w:eastAsia="Times New Roman" w:cs="Times New Roman"/>
          <w:noProof w:val="0"/>
          <w:sz w:val="20"/>
          <w:szCs w:val="20"/>
          <w:highlight w:val="green"/>
          <w:lang w:val="en-GB"/>
        </w:rPr>
        <w:t>.</w:t>
      </w:r>
    </w:p>
    <w:p w:rsidR="32EE6D64" w:rsidP="77CFB6A9" w:rsidRDefault="32EE6D64" w14:paraId="17E14EA2" w14:textId="56A58582">
      <w:pPr>
        <w:pStyle w:val="af3"/>
        <w:numPr>
          <w:ilvl w:val="0"/>
          <w:numId w:val="85"/>
        </w:numPr>
        <w:rPr>
          <w:noProof w:val="0"/>
          <w:sz w:val="20"/>
          <w:szCs w:val="20"/>
          <w:highlight w:val="green"/>
          <w:lang w:val="en-GB"/>
        </w:rPr>
      </w:pPr>
      <w:proofErr w:type="spellStart"/>
      <w:r w:rsidRPr="77CFB6A9" w:rsidR="77CFB6A9">
        <w:rPr>
          <w:rFonts w:ascii="Times New Roman" w:hAnsi="Times New Roman" w:eastAsia="Times New Roman" w:cs="Times New Roman"/>
          <w:noProof w:val="0"/>
          <w:sz w:val="20"/>
          <w:szCs w:val="20"/>
          <w:highlight w:val="green"/>
          <w:lang w:val="en-GB"/>
        </w:rPr>
        <w:t>Regione</w:t>
      </w:r>
      <w:proofErr w:type="spellEnd"/>
      <w:r w:rsidRPr="77CFB6A9" w:rsidR="77CFB6A9">
        <w:rPr>
          <w:rFonts w:ascii="Times New Roman" w:hAnsi="Times New Roman" w:eastAsia="Times New Roman" w:cs="Times New Roman"/>
          <w:noProof w:val="0"/>
          <w:sz w:val="20"/>
          <w:szCs w:val="20"/>
          <w:highlight w:val="green"/>
          <w:lang w:val="en-GB"/>
        </w:rPr>
        <w:t xml:space="preserve"> Emilia-Romagna. (2023b). </w:t>
      </w:r>
      <w:proofErr w:type="spellStart"/>
      <w:r w:rsidRPr="77CFB6A9" w:rsidR="77CFB6A9">
        <w:rPr>
          <w:rFonts w:ascii="Times New Roman" w:hAnsi="Times New Roman" w:eastAsia="Times New Roman" w:cs="Times New Roman"/>
          <w:noProof w:val="0"/>
          <w:sz w:val="20"/>
          <w:szCs w:val="20"/>
          <w:highlight w:val="green"/>
          <w:lang w:val="en-GB"/>
        </w:rPr>
        <w:t>Delibera</w:t>
      </w:r>
      <w:proofErr w:type="spellEnd"/>
      <w:r w:rsidRPr="77CFB6A9" w:rsidR="77CFB6A9">
        <w:rPr>
          <w:rFonts w:ascii="Times New Roman" w:hAnsi="Times New Roman" w:eastAsia="Times New Roman" w:cs="Times New Roman"/>
          <w:noProof w:val="0"/>
          <w:sz w:val="20"/>
          <w:szCs w:val="20"/>
          <w:highlight w:val="green"/>
          <w:lang w:val="en-GB"/>
        </w:rPr>
        <w:t xml:space="preserve"> </w:t>
      </w:r>
      <w:proofErr w:type="spellStart"/>
      <w:r w:rsidRPr="77CFB6A9" w:rsidR="77CFB6A9">
        <w:rPr>
          <w:rFonts w:ascii="Times New Roman" w:hAnsi="Times New Roman" w:eastAsia="Times New Roman" w:cs="Times New Roman"/>
          <w:noProof w:val="0"/>
          <w:sz w:val="20"/>
          <w:szCs w:val="20"/>
          <w:highlight w:val="green"/>
          <w:lang w:val="en-GB"/>
        </w:rPr>
        <w:t>della</w:t>
      </w:r>
      <w:proofErr w:type="spellEnd"/>
      <w:r w:rsidRPr="77CFB6A9" w:rsidR="77CFB6A9">
        <w:rPr>
          <w:rFonts w:ascii="Times New Roman" w:hAnsi="Times New Roman" w:eastAsia="Times New Roman" w:cs="Times New Roman"/>
          <w:noProof w:val="0"/>
          <w:sz w:val="20"/>
          <w:szCs w:val="20"/>
          <w:highlight w:val="green"/>
          <w:lang w:val="en-GB"/>
        </w:rPr>
        <w:t xml:space="preserve"> Giunta </w:t>
      </w:r>
      <w:proofErr w:type="spellStart"/>
      <w:r w:rsidRPr="77CFB6A9" w:rsidR="77CFB6A9">
        <w:rPr>
          <w:rFonts w:ascii="Times New Roman" w:hAnsi="Times New Roman" w:eastAsia="Times New Roman" w:cs="Times New Roman"/>
          <w:noProof w:val="0"/>
          <w:sz w:val="20"/>
          <w:szCs w:val="20"/>
          <w:highlight w:val="green"/>
          <w:lang w:val="en-GB"/>
        </w:rPr>
        <w:t>Regionale</w:t>
      </w:r>
      <w:proofErr w:type="spellEnd"/>
      <w:r w:rsidRPr="77CFB6A9" w:rsidR="77CFB6A9">
        <w:rPr>
          <w:rFonts w:ascii="Times New Roman" w:hAnsi="Times New Roman" w:eastAsia="Times New Roman" w:cs="Times New Roman"/>
          <w:noProof w:val="0"/>
          <w:sz w:val="20"/>
          <w:szCs w:val="20"/>
          <w:highlight w:val="green"/>
          <w:lang w:val="en-GB"/>
        </w:rPr>
        <w:t xml:space="preserve"> n. 1452/2023: </w:t>
      </w:r>
      <w:proofErr w:type="spellStart"/>
      <w:r w:rsidRPr="77CFB6A9" w:rsidR="77CFB6A9">
        <w:rPr>
          <w:rFonts w:ascii="Times New Roman" w:hAnsi="Times New Roman" w:eastAsia="Times New Roman" w:cs="Times New Roman"/>
          <w:noProof w:val="0"/>
          <w:sz w:val="20"/>
          <w:szCs w:val="20"/>
          <w:highlight w:val="green"/>
          <w:lang w:val="en-GB"/>
        </w:rPr>
        <w:t>Linee</w:t>
      </w:r>
      <w:proofErr w:type="spellEnd"/>
      <w:r w:rsidRPr="77CFB6A9" w:rsidR="77CFB6A9">
        <w:rPr>
          <w:rFonts w:ascii="Times New Roman" w:hAnsi="Times New Roman" w:eastAsia="Times New Roman" w:cs="Times New Roman"/>
          <w:noProof w:val="0"/>
          <w:sz w:val="20"/>
          <w:szCs w:val="20"/>
          <w:highlight w:val="green"/>
          <w:lang w:val="en-GB"/>
        </w:rPr>
        <w:t xml:space="preserve"> </w:t>
      </w:r>
      <w:proofErr w:type="spellStart"/>
      <w:r w:rsidRPr="77CFB6A9" w:rsidR="77CFB6A9">
        <w:rPr>
          <w:rFonts w:ascii="Times New Roman" w:hAnsi="Times New Roman" w:eastAsia="Times New Roman" w:cs="Times New Roman"/>
          <w:noProof w:val="0"/>
          <w:sz w:val="20"/>
          <w:szCs w:val="20"/>
          <w:highlight w:val="green"/>
          <w:lang w:val="en-GB"/>
        </w:rPr>
        <w:t>guida</w:t>
      </w:r>
      <w:proofErr w:type="spellEnd"/>
      <w:r w:rsidRPr="77CFB6A9" w:rsidR="77CFB6A9">
        <w:rPr>
          <w:rFonts w:ascii="Times New Roman" w:hAnsi="Times New Roman" w:eastAsia="Times New Roman" w:cs="Times New Roman"/>
          <w:noProof w:val="0"/>
          <w:sz w:val="20"/>
          <w:szCs w:val="20"/>
          <w:highlight w:val="green"/>
          <w:lang w:val="en-GB"/>
        </w:rPr>
        <w:t xml:space="preserve"> </w:t>
      </w:r>
      <w:proofErr w:type="spellStart"/>
      <w:r w:rsidRPr="77CFB6A9" w:rsidR="77CFB6A9">
        <w:rPr>
          <w:rFonts w:ascii="Times New Roman" w:hAnsi="Times New Roman" w:eastAsia="Times New Roman" w:cs="Times New Roman"/>
          <w:noProof w:val="0"/>
          <w:sz w:val="20"/>
          <w:szCs w:val="20"/>
          <w:highlight w:val="green"/>
          <w:lang w:val="en-GB"/>
        </w:rPr>
        <w:t>regionali</w:t>
      </w:r>
      <w:proofErr w:type="spellEnd"/>
      <w:r w:rsidRPr="77CFB6A9" w:rsidR="77CFB6A9">
        <w:rPr>
          <w:rFonts w:ascii="Times New Roman" w:hAnsi="Times New Roman" w:eastAsia="Times New Roman" w:cs="Times New Roman"/>
          <w:noProof w:val="0"/>
          <w:sz w:val="20"/>
          <w:szCs w:val="20"/>
          <w:highlight w:val="green"/>
          <w:lang w:val="en-GB"/>
        </w:rPr>
        <w:t xml:space="preserve"> per </w:t>
      </w:r>
      <w:proofErr w:type="spellStart"/>
      <w:r w:rsidRPr="77CFB6A9" w:rsidR="77CFB6A9">
        <w:rPr>
          <w:rFonts w:ascii="Times New Roman" w:hAnsi="Times New Roman" w:eastAsia="Times New Roman" w:cs="Times New Roman"/>
          <w:noProof w:val="0"/>
          <w:sz w:val="20"/>
          <w:szCs w:val="20"/>
          <w:highlight w:val="green"/>
          <w:lang w:val="en-GB"/>
        </w:rPr>
        <w:t>l’offerta</w:t>
      </w:r>
      <w:proofErr w:type="spellEnd"/>
      <w:r w:rsidRPr="77CFB6A9" w:rsidR="77CFB6A9">
        <w:rPr>
          <w:rFonts w:ascii="Times New Roman" w:hAnsi="Times New Roman" w:eastAsia="Times New Roman" w:cs="Times New Roman"/>
          <w:noProof w:val="0"/>
          <w:sz w:val="20"/>
          <w:szCs w:val="20"/>
          <w:highlight w:val="green"/>
          <w:lang w:val="en-GB"/>
        </w:rPr>
        <w:t xml:space="preserve"> di </w:t>
      </w:r>
      <w:proofErr w:type="spellStart"/>
      <w:r w:rsidRPr="77CFB6A9" w:rsidR="77CFB6A9">
        <w:rPr>
          <w:rFonts w:ascii="Times New Roman" w:hAnsi="Times New Roman" w:eastAsia="Times New Roman" w:cs="Times New Roman"/>
          <w:noProof w:val="0"/>
          <w:sz w:val="20"/>
          <w:szCs w:val="20"/>
          <w:highlight w:val="green"/>
          <w:lang w:val="en-GB"/>
        </w:rPr>
        <w:t>alimenti</w:t>
      </w:r>
      <w:proofErr w:type="spellEnd"/>
      <w:r w:rsidRPr="77CFB6A9" w:rsidR="77CFB6A9">
        <w:rPr>
          <w:rFonts w:ascii="Times New Roman" w:hAnsi="Times New Roman" w:eastAsia="Times New Roman" w:cs="Times New Roman"/>
          <w:noProof w:val="0"/>
          <w:sz w:val="20"/>
          <w:szCs w:val="20"/>
          <w:highlight w:val="green"/>
          <w:lang w:val="en-GB"/>
        </w:rPr>
        <w:t xml:space="preserve"> e </w:t>
      </w:r>
      <w:proofErr w:type="spellStart"/>
      <w:r w:rsidRPr="77CFB6A9" w:rsidR="77CFB6A9">
        <w:rPr>
          <w:rFonts w:ascii="Times New Roman" w:hAnsi="Times New Roman" w:eastAsia="Times New Roman" w:cs="Times New Roman"/>
          <w:noProof w:val="0"/>
          <w:sz w:val="20"/>
          <w:szCs w:val="20"/>
          <w:highlight w:val="green"/>
          <w:lang w:val="en-GB"/>
        </w:rPr>
        <w:t>bevande</w:t>
      </w:r>
      <w:proofErr w:type="spellEnd"/>
      <w:r w:rsidRPr="77CFB6A9" w:rsidR="77CFB6A9">
        <w:rPr>
          <w:rFonts w:ascii="Times New Roman" w:hAnsi="Times New Roman" w:eastAsia="Times New Roman" w:cs="Times New Roman"/>
          <w:noProof w:val="0"/>
          <w:sz w:val="20"/>
          <w:szCs w:val="20"/>
          <w:highlight w:val="green"/>
          <w:lang w:val="en-GB"/>
        </w:rPr>
        <w:t xml:space="preserve"> sane e </w:t>
      </w:r>
      <w:proofErr w:type="spellStart"/>
      <w:r w:rsidRPr="77CFB6A9" w:rsidR="77CFB6A9">
        <w:rPr>
          <w:rFonts w:ascii="Times New Roman" w:hAnsi="Times New Roman" w:eastAsia="Times New Roman" w:cs="Times New Roman"/>
          <w:noProof w:val="0"/>
          <w:sz w:val="20"/>
          <w:szCs w:val="20"/>
          <w:highlight w:val="green"/>
          <w:lang w:val="en-GB"/>
        </w:rPr>
        <w:t>sostenibili</w:t>
      </w:r>
      <w:proofErr w:type="spellEnd"/>
      <w:r w:rsidRPr="77CFB6A9" w:rsidR="77CFB6A9">
        <w:rPr>
          <w:rFonts w:ascii="Times New Roman" w:hAnsi="Times New Roman" w:eastAsia="Times New Roman" w:cs="Times New Roman"/>
          <w:noProof w:val="0"/>
          <w:sz w:val="20"/>
          <w:szCs w:val="20"/>
          <w:highlight w:val="green"/>
          <w:lang w:val="en-GB"/>
        </w:rPr>
        <w:t xml:space="preserve"> </w:t>
      </w:r>
      <w:proofErr w:type="spellStart"/>
      <w:r w:rsidRPr="77CFB6A9" w:rsidR="77CFB6A9">
        <w:rPr>
          <w:rFonts w:ascii="Times New Roman" w:hAnsi="Times New Roman" w:eastAsia="Times New Roman" w:cs="Times New Roman"/>
          <w:noProof w:val="0"/>
          <w:sz w:val="20"/>
          <w:szCs w:val="20"/>
          <w:highlight w:val="green"/>
          <w:lang w:val="en-GB"/>
        </w:rPr>
        <w:t>nelle</w:t>
      </w:r>
      <w:proofErr w:type="spellEnd"/>
      <w:r w:rsidRPr="77CFB6A9" w:rsidR="77CFB6A9">
        <w:rPr>
          <w:rFonts w:ascii="Times New Roman" w:hAnsi="Times New Roman" w:eastAsia="Times New Roman" w:cs="Times New Roman"/>
          <w:noProof w:val="0"/>
          <w:sz w:val="20"/>
          <w:szCs w:val="20"/>
          <w:highlight w:val="green"/>
          <w:lang w:val="en-GB"/>
        </w:rPr>
        <w:t xml:space="preserve"> </w:t>
      </w:r>
      <w:proofErr w:type="spellStart"/>
      <w:r w:rsidRPr="77CFB6A9" w:rsidR="77CFB6A9">
        <w:rPr>
          <w:rFonts w:ascii="Times New Roman" w:hAnsi="Times New Roman" w:eastAsia="Times New Roman" w:cs="Times New Roman"/>
          <w:noProof w:val="0"/>
          <w:sz w:val="20"/>
          <w:szCs w:val="20"/>
          <w:highlight w:val="green"/>
          <w:lang w:val="en-GB"/>
        </w:rPr>
        <w:t>scuole</w:t>
      </w:r>
      <w:proofErr w:type="spellEnd"/>
      <w:r w:rsidRPr="77CFB6A9" w:rsidR="77CFB6A9">
        <w:rPr>
          <w:rFonts w:ascii="Times New Roman" w:hAnsi="Times New Roman" w:eastAsia="Times New Roman" w:cs="Times New Roman"/>
          <w:noProof w:val="0"/>
          <w:sz w:val="20"/>
          <w:szCs w:val="20"/>
          <w:highlight w:val="green"/>
          <w:lang w:val="en-GB"/>
        </w:rPr>
        <w:t xml:space="preserve"> e </w:t>
      </w:r>
      <w:proofErr w:type="spellStart"/>
      <w:r w:rsidRPr="77CFB6A9" w:rsidR="77CFB6A9">
        <w:rPr>
          <w:rFonts w:ascii="Times New Roman" w:hAnsi="Times New Roman" w:eastAsia="Times New Roman" w:cs="Times New Roman"/>
          <w:noProof w:val="0"/>
          <w:sz w:val="20"/>
          <w:szCs w:val="20"/>
          <w:highlight w:val="green"/>
          <w:lang w:val="en-GB"/>
        </w:rPr>
        <w:t>strumenti</w:t>
      </w:r>
      <w:proofErr w:type="spellEnd"/>
      <w:r w:rsidRPr="77CFB6A9" w:rsidR="77CFB6A9">
        <w:rPr>
          <w:rFonts w:ascii="Times New Roman" w:hAnsi="Times New Roman" w:eastAsia="Times New Roman" w:cs="Times New Roman"/>
          <w:noProof w:val="0"/>
          <w:sz w:val="20"/>
          <w:szCs w:val="20"/>
          <w:highlight w:val="green"/>
          <w:lang w:val="en-GB"/>
        </w:rPr>
        <w:t xml:space="preserve"> per la </w:t>
      </w:r>
      <w:proofErr w:type="spellStart"/>
      <w:r w:rsidRPr="77CFB6A9" w:rsidR="77CFB6A9">
        <w:rPr>
          <w:rFonts w:ascii="Times New Roman" w:hAnsi="Times New Roman" w:eastAsia="Times New Roman" w:cs="Times New Roman"/>
          <w:noProof w:val="0"/>
          <w:sz w:val="20"/>
          <w:szCs w:val="20"/>
          <w:highlight w:val="green"/>
          <w:lang w:val="en-GB"/>
        </w:rPr>
        <w:t>loro</w:t>
      </w:r>
      <w:proofErr w:type="spellEnd"/>
      <w:r w:rsidRPr="77CFB6A9" w:rsidR="77CFB6A9">
        <w:rPr>
          <w:rFonts w:ascii="Times New Roman" w:hAnsi="Times New Roman" w:eastAsia="Times New Roman" w:cs="Times New Roman"/>
          <w:noProof w:val="0"/>
          <w:sz w:val="20"/>
          <w:szCs w:val="20"/>
          <w:highlight w:val="green"/>
          <w:lang w:val="en-GB"/>
        </w:rPr>
        <w:t xml:space="preserve"> </w:t>
      </w:r>
      <w:proofErr w:type="spellStart"/>
      <w:r w:rsidRPr="77CFB6A9" w:rsidR="77CFB6A9">
        <w:rPr>
          <w:rFonts w:ascii="Times New Roman" w:hAnsi="Times New Roman" w:eastAsia="Times New Roman" w:cs="Times New Roman"/>
          <w:noProof w:val="0"/>
          <w:sz w:val="20"/>
          <w:szCs w:val="20"/>
          <w:highlight w:val="green"/>
          <w:lang w:val="en-GB"/>
        </w:rPr>
        <w:t>valutazione</w:t>
      </w:r>
      <w:proofErr w:type="spellEnd"/>
      <w:r w:rsidRPr="77CFB6A9" w:rsidR="77CFB6A9">
        <w:rPr>
          <w:rFonts w:ascii="Times New Roman" w:hAnsi="Times New Roman" w:eastAsia="Times New Roman" w:cs="Times New Roman"/>
          <w:noProof w:val="0"/>
          <w:sz w:val="20"/>
          <w:szCs w:val="20"/>
          <w:highlight w:val="green"/>
          <w:lang w:val="en-GB"/>
        </w:rPr>
        <w:t xml:space="preserve"> e </w:t>
      </w:r>
      <w:proofErr w:type="spellStart"/>
      <w:r w:rsidRPr="77CFB6A9" w:rsidR="77CFB6A9">
        <w:rPr>
          <w:rFonts w:ascii="Times New Roman" w:hAnsi="Times New Roman" w:eastAsia="Times New Roman" w:cs="Times New Roman"/>
          <w:noProof w:val="0"/>
          <w:sz w:val="20"/>
          <w:szCs w:val="20"/>
          <w:highlight w:val="green"/>
          <w:lang w:val="en-GB"/>
        </w:rPr>
        <w:t>monitoraggio</w:t>
      </w:r>
      <w:proofErr w:type="spellEnd"/>
      <w:r w:rsidRPr="77CFB6A9" w:rsidR="77CFB6A9">
        <w:rPr>
          <w:rFonts w:ascii="Times New Roman" w:hAnsi="Times New Roman" w:eastAsia="Times New Roman" w:cs="Times New Roman"/>
          <w:noProof w:val="0"/>
          <w:sz w:val="20"/>
          <w:szCs w:val="20"/>
          <w:highlight w:val="green"/>
          <w:lang w:val="en-GB"/>
        </w:rPr>
        <w:t xml:space="preserve">. Bologna, Italy: </w:t>
      </w:r>
      <w:proofErr w:type="spellStart"/>
      <w:r w:rsidRPr="77CFB6A9" w:rsidR="77CFB6A9">
        <w:rPr>
          <w:rFonts w:ascii="Times New Roman" w:hAnsi="Times New Roman" w:eastAsia="Times New Roman" w:cs="Times New Roman"/>
          <w:noProof w:val="0"/>
          <w:sz w:val="20"/>
          <w:szCs w:val="20"/>
          <w:highlight w:val="green"/>
          <w:lang w:val="en-GB"/>
        </w:rPr>
        <w:t>Direzione</w:t>
      </w:r>
      <w:proofErr w:type="spellEnd"/>
      <w:r w:rsidRPr="77CFB6A9" w:rsidR="77CFB6A9">
        <w:rPr>
          <w:rFonts w:ascii="Times New Roman" w:hAnsi="Times New Roman" w:eastAsia="Times New Roman" w:cs="Times New Roman"/>
          <w:noProof w:val="0"/>
          <w:sz w:val="20"/>
          <w:szCs w:val="20"/>
          <w:highlight w:val="green"/>
          <w:lang w:val="en-GB"/>
        </w:rPr>
        <w:t xml:space="preserve"> </w:t>
      </w:r>
      <w:proofErr w:type="spellStart"/>
      <w:r w:rsidRPr="77CFB6A9" w:rsidR="77CFB6A9">
        <w:rPr>
          <w:rFonts w:ascii="Times New Roman" w:hAnsi="Times New Roman" w:eastAsia="Times New Roman" w:cs="Times New Roman"/>
          <w:noProof w:val="0"/>
          <w:sz w:val="20"/>
          <w:szCs w:val="20"/>
          <w:highlight w:val="green"/>
          <w:lang w:val="en-GB"/>
        </w:rPr>
        <w:t>Generale</w:t>
      </w:r>
      <w:proofErr w:type="spellEnd"/>
      <w:r w:rsidRPr="77CFB6A9" w:rsidR="77CFB6A9">
        <w:rPr>
          <w:rFonts w:ascii="Times New Roman" w:hAnsi="Times New Roman" w:eastAsia="Times New Roman" w:cs="Times New Roman"/>
          <w:noProof w:val="0"/>
          <w:sz w:val="20"/>
          <w:szCs w:val="20"/>
          <w:highlight w:val="green"/>
          <w:lang w:val="en-GB"/>
        </w:rPr>
        <w:t xml:space="preserve"> </w:t>
      </w:r>
      <w:proofErr w:type="spellStart"/>
      <w:r w:rsidRPr="77CFB6A9" w:rsidR="77CFB6A9">
        <w:rPr>
          <w:rFonts w:ascii="Times New Roman" w:hAnsi="Times New Roman" w:eastAsia="Times New Roman" w:cs="Times New Roman"/>
          <w:noProof w:val="0"/>
          <w:sz w:val="20"/>
          <w:szCs w:val="20"/>
          <w:highlight w:val="green"/>
          <w:lang w:val="en-GB"/>
        </w:rPr>
        <w:t>Cura</w:t>
      </w:r>
      <w:proofErr w:type="spellEnd"/>
      <w:r w:rsidRPr="77CFB6A9" w:rsidR="77CFB6A9">
        <w:rPr>
          <w:rFonts w:ascii="Times New Roman" w:hAnsi="Times New Roman" w:eastAsia="Times New Roman" w:cs="Times New Roman"/>
          <w:noProof w:val="0"/>
          <w:sz w:val="20"/>
          <w:szCs w:val="20"/>
          <w:highlight w:val="green"/>
          <w:lang w:val="en-GB"/>
        </w:rPr>
        <w:t xml:space="preserve"> </w:t>
      </w:r>
      <w:proofErr w:type="spellStart"/>
      <w:r w:rsidRPr="77CFB6A9" w:rsidR="77CFB6A9">
        <w:rPr>
          <w:rFonts w:ascii="Times New Roman" w:hAnsi="Times New Roman" w:eastAsia="Times New Roman" w:cs="Times New Roman"/>
          <w:noProof w:val="0"/>
          <w:sz w:val="20"/>
          <w:szCs w:val="20"/>
          <w:highlight w:val="green"/>
          <w:lang w:val="en-GB"/>
        </w:rPr>
        <w:t>della</w:t>
      </w:r>
      <w:proofErr w:type="spellEnd"/>
      <w:r w:rsidRPr="77CFB6A9" w:rsidR="77CFB6A9">
        <w:rPr>
          <w:rFonts w:ascii="Times New Roman" w:hAnsi="Times New Roman" w:eastAsia="Times New Roman" w:cs="Times New Roman"/>
          <w:noProof w:val="0"/>
          <w:sz w:val="20"/>
          <w:szCs w:val="20"/>
          <w:highlight w:val="green"/>
          <w:lang w:val="en-GB"/>
        </w:rPr>
        <w:t xml:space="preserve"> Persona, Salute e Welfare.</w:t>
      </w:r>
    </w:p>
    <w:p w:rsidR="32EE6D64" w:rsidP="32EE6D64" w:rsidRDefault="32EE6D64" w14:noSpellErr="1" w14:paraId="1DDC38B5" w14:textId="7D8158B4">
      <w:pPr>
        <w:pStyle w:val="a0"/>
        <w:ind w:left="0"/>
        <w:rPr>
          <w:rFonts w:ascii="Times New Roman" w:hAnsi="Times New Roman" w:eastAsia="Times New Roman" w:cs="Times New Roman"/>
          <w:noProof w:val="0"/>
          <w:sz w:val="22"/>
          <w:szCs w:val="22"/>
          <w:lang w:val="en-GB"/>
        </w:rPr>
      </w:pPr>
    </w:p>
    <w:p w:rsidRPr="00B702C6" w:rsidR="00F20595" w:rsidP="39CF03D6" w:rsidRDefault="00F20595" w14:paraId="0713E354" w14:textId="77777777" w14:noSpellErr="1">
      <w:pPr>
        <w:pStyle w:val="CE-Headline3"/>
        <w:numPr>
          <w:ilvl w:val="2"/>
          <w:numId w:val="27"/>
        </w:numPr>
        <w:rPr>
          <w:sz w:val="28"/>
          <w:szCs w:val="28"/>
        </w:rPr>
      </w:pPr>
      <w:r w:rsidRPr="32EE6D64" w:rsidR="32EE6D64">
        <w:rPr>
          <w:noProof w:val="0"/>
          <w:sz w:val="28"/>
          <w:szCs w:val="28"/>
          <w:lang w:val="en-GB"/>
        </w:rPr>
        <w:t xml:space="preserve"> </w:t>
      </w:r>
      <w:r w:rsidRPr="32EE6D64" w:rsidR="32EE6D64">
        <w:rPr>
          <w:noProof w:val="0"/>
          <w:sz w:val="28"/>
          <w:szCs w:val="28"/>
          <w:lang w:val="en-GB"/>
        </w:rPr>
        <w:t>Methodologies and Tools</w:t>
      </w:r>
      <w:bookmarkStart w:name="_Toc209604508" w:id="41"/>
      <w:bookmarkEnd w:id="41"/>
    </w:p>
    <w:p w:rsidR="32EE6D64" w:rsidP="32EE6D64" w:rsidRDefault="32EE6D64" w14:noSpellErr="1" w14:paraId="36D53E55" w14:textId="18ED52F0">
      <w:pPr>
        <w:pStyle w:val="a0"/>
        <w:ind w:left="0"/>
        <w:rPr>
          <w:noProof w:val="0"/>
          <w:lang w:val="en-GB"/>
        </w:rPr>
      </w:pPr>
    </w:p>
    <w:p w:rsidR="32EE6D64" w:rsidP="1FA1EEBC" w:rsidRDefault="32EE6D64" w14:paraId="4DA96D2A" w14:textId="75E3463F" w14:noSpellErr="1">
      <w:pPr>
        <w:pStyle w:val="a0"/>
        <w:ind w:left="0"/>
        <w:jc w:val="left"/>
        <w:rPr>
          <w:rFonts w:ascii="Trebuchet MS" w:hAnsi="Trebuchet MS" w:eastAsia="Trebuchet MS" w:cs="Trebuchet MS" w:asciiTheme="minorAscii" w:hAnsiTheme="minorAscii" w:eastAsiaTheme="minorAscii" w:cstheme="minorAscii"/>
          <w:b w:val="1"/>
          <w:bCs w:val="1"/>
          <w:strike w:val="1"/>
          <w:noProof w:val="0"/>
          <w:sz w:val="22"/>
          <w:szCs w:val="22"/>
          <w:u w:val="single"/>
          <w:lang w:val="en-GB"/>
        </w:rPr>
      </w:pPr>
      <w:commentRangeStart w:id="2094646598"/>
      <w:r w:rsidRPr="1FA1EEBC" w:rsidR="1FA1EEBC">
        <w:rPr>
          <w:rFonts w:ascii="Trebuchet MS" w:hAnsi="Trebuchet MS" w:eastAsia="Trebuchet MS" w:cs="Trebuchet MS" w:asciiTheme="minorAscii" w:hAnsiTheme="minorAscii" w:eastAsiaTheme="minorAscii" w:cstheme="minorAscii"/>
          <w:b w:val="1"/>
          <w:bCs w:val="1"/>
          <w:strike w:val="1"/>
          <w:noProof w:val="0"/>
          <w:sz w:val="22"/>
          <w:szCs w:val="22"/>
          <w:u w:val="single"/>
          <w:lang w:val="en-GB"/>
        </w:rPr>
        <w:t>Experimental Design and Sampling Strategy</w:t>
      </w:r>
    </w:p>
    <w:p w:rsidR="32EE6D64" w:rsidP="1FA1EEBC" w:rsidRDefault="32EE6D64" w14:paraId="4FB37A66" w14:textId="64B2C26C">
      <w:pPr>
        <w:ind w:left="0"/>
        <w:jc w:val="left"/>
        <w:rPr>
          <w:rFonts w:ascii="Trebuchet MS" w:hAnsi="Trebuchet MS" w:eastAsia="Trebuchet MS" w:cs="Trebuchet MS" w:asciiTheme="minorAscii" w:hAnsiTheme="minorAscii" w:eastAsiaTheme="minorAscii" w:cstheme="minorAscii"/>
          <w:strike w:val="1"/>
          <w:noProof w:val="0"/>
          <w:sz w:val="22"/>
          <w:szCs w:val="22"/>
          <w:lang w:val="en-GB"/>
        </w:rPr>
      </w:pPr>
    </w:p>
    <w:p w:rsidR="32EE6D64" w:rsidP="77CFB6A9" w:rsidRDefault="32EE6D64" w14:paraId="716F78DF" w14:textId="7E946D09">
      <w:pPr>
        <w:ind w:left="0"/>
        <w:jc w:val="left"/>
        <w:rPr>
          <w:rFonts w:ascii="Trebuchet MS" w:hAnsi="Trebuchet MS" w:eastAsia="Trebuchet MS" w:cs="Trebuchet MS" w:asciiTheme="minorAscii" w:hAnsiTheme="minorAscii" w:eastAsiaTheme="minorAscii" w:cstheme="minorAscii"/>
          <w:strike w:val="1"/>
          <w:noProof w:val="0"/>
          <w:sz w:val="22"/>
          <w:szCs w:val="22"/>
          <w:lang w:val="en-GB"/>
        </w:rPr>
      </w:pPr>
      <w:r w:rsidRPr="77CFB6A9" w:rsidR="77CFB6A9">
        <w:rPr>
          <w:rFonts w:ascii="Trebuchet MS" w:hAnsi="Trebuchet MS" w:eastAsia="Trebuchet MS" w:cs="Trebuchet MS" w:asciiTheme="minorAscii" w:hAnsiTheme="minorAscii" w:eastAsiaTheme="minorAscii" w:cstheme="minorAscii"/>
          <w:strike w:val="1"/>
          <w:noProof w:val="0"/>
          <w:sz w:val="22"/>
          <w:szCs w:val="22"/>
          <w:lang w:val="en-GB"/>
        </w:rPr>
        <w:t xml:space="preserve">The intervention follows a </w:t>
      </w:r>
      <w:r w:rsidRPr="77CFB6A9" w:rsidR="77CFB6A9">
        <w:rPr>
          <w:rFonts w:ascii="Trebuchet MS" w:hAnsi="Trebuchet MS" w:eastAsia="Trebuchet MS" w:cs="Trebuchet MS" w:asciiTheme="minorAscii" w:hAnsiTheme="minorAscii" w:eastAsiaTheme="minorAscii" w:cstheme="minorAscii"/>
          <w:strike w:val="1"/>
          <w:noProof w:val="0"/>
          <w:sz w:val="22"/>
          <w:szCs w:val="22"/>
          <w:highlight w:val="green"/>
          <w:lang w:val="en-GB"/>
        </w:rPr>
        <w:t>cluster randomized controlled trial (RCT)</w:t>
      </w:r>
      <w:r w:rsidRPr="77CFB6A9" w:rsidR="77CFB6A9">
        <w:rPr>
          <w:rFonts w:ascii="Trebuchet MS" w:hAnsi="Trebuchet MS" w:eastAsia="Trebuchet MS" w:cs="Trebuchet MS" w:asciiTheme="minorAscii" w:hAnsiTheme="minorAscii" w:eastAsiaTheme="minorAscii" w:cstheme="minorAscii"/>
          <w:strike w:val="1"/>
          <w:noProof w:val="0"/>
          <w:sz w:val="22"/>
          <w:szCs w:val="22"/>
          <w:lang w:val="en-GB"/>
        </w:rPr>
        <w:t xml:space="preserve"> to measure the </w:t>
      </w:r>
      <w:proofErr w:type="spellStart"/>
      <w:r w:rsidRPr="77CFB6A9" w:rsidR="77CFB6A9">
        <w:rPr>
          <w:rFonts w:ascii="Trebuchet MS" w:hAnsi="Trebuchet MS" w:eastAsia="Trebuchet MS" w:cs="Trebuchet MS" w:asciiTheme="minorAscii" w:hAnsiTheme="minorAscii" w:eastAsiaTheme="minorAscii" w:cstheme="minorAscii"/>
          <w:strike w:val="1"/>
          <w:noProof w:val="0"/>
          <w:sz w:val="22"/>
          <w:szCs w:val="22"/>
          <w:lang w:val="en-GB"/>
        </w:rPr>
        <w:t>behavioral</w:t>
      </w:r>
      <w:proofErr w:type="spellEnd"/>
      <w:r w:rsidRPr="77CFB6A9" w:rsidR="77CFB6A9">
        <w:rPr>
          <w:rFonts w:ascii="Trebuchet MS" w:hAnsi="Trebuchet MS" w:eastAsia="Trebuchet MS" w:cs="Trebuchet MS" w:asciiTheme="minorAscii" w:hAnsiTheme="minorAscii" w:eastAsiaTheme="minorAscii" w:cstheme="minorAscii"/>
          <w:strike w:val="1"/>
          <w:noProof w:val="0"/>
          <w:sz w:val="22"/>
          <w:szCs w:val="22"/>
          <w:lang w:val="en-GB"/>
        </w:rPr>
        <w:t xml:space="preserve"> effects of a social norm–based nudge, represented by a student co-created poster promoting vegetable consumption, on reducing plate waste in primary school canteens.</w:t>
      </w:r>
    </w:p>
    <w:p w:rsidR="32EE6D64" w:rsidP="1FA1EEBC" w:rsidRDefault="32EE6D64" w14:paraId="647BC910" w14:textId="28120294">
      <w:pPr>
        <w:jc w:val="left"/>
        <w:rPr>
          <w:rFonts w:ascii="Trebuchet MS" w:hAnsi="Trebuchet MS" w:eastAsia="Trebuchet MS" w:cs="Trebuchet MS" w:asciiTheme="minorAscii" w:hAnsiTheme="minorAscii" w:eastAsiaTheme="minorAscii" w:cstheme="minorAscii"/>
          <w:strike w:val="1"/>
          <w:noProof w:val="0"/>
          <w:sz w:val="22"/>
          <w:szCs w:val="22"/>
          <w:lang w:val="en-GB"/>
        </w:rPr>
      </w:pPr>
      <w:r w:rsidRPr="1FA1EEBC" w:rsidR="1FA1EEBC">
        <w:rPr>
          <w:rFonts w:ascii="Trebuchet MS" w:hAnsi="Trebuchet MS" w:eastAsia="Trebuchet MS" w:cs="Trebuchet MS" w:asciiTheme="minorAscii" w:hAnsiTheme="minorAscii" w:eastAsiaTheme="minorAscii" w:cstheme="minorAscii"/>
          <w:strike w:val="1"/>
          <w:noProof w:val="0"/>
          <w:sz w:val="22"/>
          <w:szCs w:val="22"/>
          <w:lang w:val="en-GB"/>
        </w:rPr>
        <w:t xml:space="preserve"> </w:t>
      </w:r>
    </w:p>
    <w:p w:rsidR="32EE6D64" w:rsidP="1FA1EEBC" w:rsidRDefault="32EE6D64" w14:paraId="3FA6D401" w14:textId="23B581CF" w14:noSpellErr="1">
      <w:pPr>
        <w:pStyle w:val="a0"/>
        <w:ind w:left="0"/>
        <w:jc w:val="both"/>
        <w:rPr>
          <w:rFonts w:ascii="Trebuchet MS" w:hAnsi="Trebuchet MS" w:eastAsia="Trebuchet MS" w:cs="Trebuchet MS" w:asciiTheme="minorAscii" w:hAnsiTheme="minorAscii" w:eastAsiaTheme="minorAscii" w:cstheme="minorAscii"/>
          <w:strike w:val="1"/>
          <w:noProof w:val="0"/>
          <w:sz w:val="22"/>
          <w:szCs w:val="22"/>
          <w:lang w:val="en-GB"/>
        </w:rPr>
      </w:pPr>
      <w:r w:rsidRPr="1FA1EEBC" w:rsidR="1FA1EEBC">
        <w:rPr>
          <w:rFonts w:ascii="Trebuchet MS" w:hAnsi="Trebuchet MS" w:eastAsia="Trebuchet MS" w:cs="Trebuchet MS" w:asciiTheme="minorAscii" w:hAnsiTheme="minorAscii" w:eastAsiaTheme="minorAscii" w:cstheme="minorAscii"/>
          <w:strike w:val="1"/>
          <w:noProof w:val="0"/>
          <w:sz w:val="22"/>
          <w:szCs w:val="22"/>
          <w:lang w:val="en-GB"/>
        </w:rPr>
        <w:t xml:space="preserve">The study involves fourth-grade classes from 17 primary schools across the Emilia-Romagna Region, selected through stratified random sampling across the </w:t>
      </w:r>
      <w:r w:rsidRPr="1FA1EEBC" w:rsidR="1FA1EEBC">
        <w:rPr>
          <w:rFonts w:ascii="Trebuchet MS" w:hAnsi="Trebuchet MS" w:eastAsia="Trebuchet MS" w:cs="Trebuchet MS" w:asciiTheme="minorAscii" w:hAnsiTheme="minorAscii" w:eastAsiaTheme="minorAscii" w:cstheme="minorAscii"/>
          <w:strike w:val="1"/>
          <w:noProof w:val="0"/>
          <w:sz w:val="22"/>
          <w:szCs w:val="22"/>
          <w:highlight w:val="green"/>
          <w:lang w:val="en-GB"/>
        </w:rPr>
        <w:t>three?</w:t>
      </w:r>
      <w:r w:rsidRPr="1FA1EEBC" w:rsidR="1FA1EEBC">
        <w:rPr>
          <w:rFonts w:ascii="Trebuchet MS" w:hAnsi="Trebuchet MS" w:eastAsia="Trebuchet MS" w:cs="Trebuchet MS" w:asciiTheme="minorAscii" w:hAnsiTheme="minorAscii" w:eastAsiaTheme="minorAscii" w:cstheme="minorAscii"/>
          <w:strike w:val="1"/>
          <w:noProof w:val="0"/>
          <w:sz w:val="22"/>
          <w:szCs w:val="22"/>
          <w:lang w:val="en-GB"/>
        </w:rPr>
        <w:t xml:space="preserve"> main territorial areas:</w:t>
      </w:r>
    </w:p>
    <w:p w:rsidR="32EE6D64" w:rsidP="1FA1EEBC" w:rsidRDefault="32EE6D64" w14:paraId="33B15652" w14:textId="7DAB960B" w14:noSpellErr="1">
      <w:pPr>
        <w:pStyle w:val="af3"/>
        <w:numPr>
          <w:ilvl w:val="0"/>
          <w:numId w:val="70"/>
        </w:numPr>
        <w:jc w:val="both"/>
        <w:rPr>
          <w:strike w:val="1"/>
        </w:rPr>
      </w:pPr>
      <w:r w:rsidRPr="1FA1EEBC" w:rsidR="1FA1EEBC">
        <w:rPr>
          <w:rFonts w:ascii="Trebuchet MS" w:hAnsi="Trebuchet MS" w:eastAsia="Trebuchet MS" w:cs="Trebuchet MS"/>
          <w:strike w:val="1"/>
          <w:noProof w:val="0"/>
          <w:sz w:val="22"/>
          <w:szCs w:val="22"/>
          <w:lang w:val="en-GB"/>
        </w:rPr>
        <w:t>Northern Emilia (Modena, Parma, Piacenza, Reggio Emilia),</w:t>
      </w:r>
    </w:p>
    <w:p w:rsidR="32EE6D64" w:rsidP="77CFB6A9" w:rsidRDefault="32EE6D64" w14:paraId="158C1A2B" w14:textId="2692E16C">
      <w:pPr>
        <w:pStyle w:val="af3"/>
        <w:numPr>
          <w:ilvl w:val="0"/>
          <w:numId w:val="70"/>
        </w:numPr>
        <w:jc w:val="both"/>
        <w:rPr>
          <w:strike w:val="1"/>
        </w:rPr>
      </w:pPr>
      <w:r w:rsidRPr="77CFB6A9" w:rsidR="77CFB6A9">
        <w:rPr>
          <w:rFonts w:ascii="Trebuchet MS" w:hAnsi="Trebuchet MS" w:eastAsia="Trebuchet MS" w:cs="Trebuchet MS"/>
          <w:strike w:val="1"/>
          <w:noProof w:val="0"/>
          <w:sz w:val="22"/>
          <w:szCs w:val="22"/>
          <w:lang w:val="en-GB"/>
        </w:rPr>
        <w:t xml:space="preserve">Central Emilia (Bologna, </w:t>
      </w:r>
      <w:proofErr w:type="spellStart"/>
      <w:r w:rsidRPr="77CFB6A9" w:rsidR="77CFB6A9">
        <w:rPr>
          <w:rFonts w:ascii="Trebuchet MS" w:hAnsi="Trebuchet MS" w:eastAsia="Trebuchet MS" w:cs="Trebuchet MS"/>
          <w:strike w:val="1"/>
          <w:noProof w:val="0"/>
          <w:sz w:val="22"/>
          <w:szCs w:val="22"/>
          <w:lang w:val="en-GB"/>
        </w:rPr>
        <w:t>Imola</w:t>
      </w:r>
      <w:proofErr w:type="spellEnd"/>
      <w:r w:rsidRPr="77CFB6A9" w:rsidR="77CFB6A9">
        <w:rPr>
          <w:rFonts w:ascii="Trebuchet MS" w:hAnsi="Trebuchet MS" w:eastAsia="Trebuchet MS" w:cs="Trebuchet MS"/>
          <w:strike w:val="1"/>
          <w:noProof w:val="0"/>
          <w:sz w:val="22"/>
          <w:szCs w:val="22"/>
          <w:lang w:val="en-GB"/>
        </w:rPr>
        <w:t>), and</w:t>
      </w:r>
    </w:p>
    <w:p w:rsidR="32EE6D64" w:rsidP="1FA1EEBC" w:rsidRDefault="32EE6D64" w14:paraId="55927778" w14:textId="7E738FC1" w14:noSpellErr="1">
      <w:pPr>
        <w:pStyle w:val="af3"/>
        <w:numPr>
          <w:ilvl w:val="0"/>
          <w:numId w:val="70"/>
        </w:numPr>
        <w:jc w:val="both"/>
        <w:rPr>
          <w:strike w:val="1"/>
        </w:rPr>
      </w:pPr>
      <w:r w:rsidRPr="1FA1EEBC" w:rsidR="1FA1EEBC">
        <w:rPr>
          <w:rFonts w:ascii="Trebuchet MS" w:hAnsi="Trebuchet MS" w:eastAsia="Trebuchet MS" w:cs="Trebuchet MS"/>
          <w:strike w:val="1"/>
          <w:noProof w:val="0"/>
          <w:sz w:val="22"/>
          <w:szCs w:val="22"/>
          <w:lang w:val="en-GB"/>
        </w:rPr>
        <w:t>Romagna (Forlì-Cesena, Ravenna, Rimini, and Ferrara).</w:t>
      </w:r>
    </w:p>
    <w:p w:rsidR="32EE6D64" w:rsidP="1FA1EEBC" w:rsidRDefault="32EE6D64" w14:paraId="6B5DA2B3" w14:textId="40476603" w14:noSpellErr="1">
      <w:pPr>
        <w:pStyle w:val="a0"/>
        <w:jc w:val="both"/>
        <w:rPr>
          <w:rFonts w:ascii="Trebuchet MS" w:hAnsi="Trebuchet MS" w:eastAsia="Trebuchet MS" w:cs="Trebuchet MS"/>
          <w:strike w:val="1"/>
          <w:noProof w:val="0"/>
          <w:sz w:val="22"/>
          <w:szCs w:val="22"/>
          <w:lang w:val="en-GB"/>
        </w:rPr>
      </w:pPr>
    </w:p>
    <w:p w:rsidR="32EE6D64" w:rsidP="77CFB6A9" w:rsidRDefault="32EE6D64" w14:paraId="63C268F2" w14:textId="1D15CD97">
      <w:pPr>
        <w:ind w:left="0"/>
        <w:jc w:val="both"/>
        <w:rPr>
          <w:rFonts w:ascii="Trebuchet MS" w:hAnsi="Trebuchet MS" w:eastAsia="Trebuchet MS" w:cs="Trebuchet MS"/>
          <w:strike w:val="1"/>
          <w:noProof w:val="0"/>
          <w:sz w:val="22"/>
          <w:szCs w:val="22"/>
          <w:lang w:val="en-GB"/>
        </w:rPr>
      </w:pPr>
      <w:r w:rsidRPr="77CFB6A9" w:rsidR="77CFB6A9">
        <w:rPr>
          <w:rFonts w:ascii="Trebuchet MS" w:hAnsi="Trebuchet MS" w:eastAsia="Trebuchet MS" w:cs="Trebuchet MS"/>
          <w:strike w:val="1"/>
          <w:noProof w:val="0"/>
          <w:sz w:val="22"/>
          <w:szCs w:val="22"/>
          <w:lang w:val="en-GB"/>
        </w:rPr>
        <w:t>Schools were stratified according to the jurisdiction of the Local Health Authorities (</w:t>
      </w:r>
      <w:proofErr w:type="spellStart"/>
      <w:r w:rsidRPr="77CFB6A9" w:rsidR="77CFB6A9">
        <w:rPr>
          <w:rFonts w:ascii="Trebuchet MS" w:hAnsi="Trebuchet MS" w:eastAsia="Trebuchet MS" w:cs="Trebuchet MS"/>
          <w:strike w:val="1"/>
          <w:noProof w:val="0"/>
          <w:sz w:val="22"/>
          <w:szCs w:val="22"/>
          <w:lang w:val="en-GB"/>
        </w:rPr>
        <w:t>Aziende</w:t>
      </w:r>
      <w:proofErr w:type="spellEnd"/>
      <w:r w:rsidRPr="77CFB6A9" w:rsidR="77CFB6A9">
        <w:rPr>
          <w:rFonts w:ascii="Trebuchet MS" w:hAnsi="Trebuchet MS" w:eastAsia="Trebuchet MS" w:cs="Trebuchet MS"/>
          <w:strike w:val="1"/>
          <w:noProof w:val="0"/>
          <w:sz w:val="22"/>
          <w:szCs w:val="22"/>
          <w:lang w:val="en-GB"/>
        </w:rPr>
        <w:t xml:space="preserve"> </w:t>
      </w:r>
      <w:proofErr w:type="spellStart"/>
      <w:r w:rsidRPr="77CFB6A9" w:rsidR="77CFB6A9">
        <w:rPr>
          <w:rFonts w:ascii="Trebuchet MS" w:hAnsi="Trebuchet MS" w:eastAsia="Trebuchet MS" w:cs="Trebuchet MS"/>
          <w:strike w:val="1"/>
          <w:noProof w:val="0"/>
          <w:sz w:val="22"/>
          <w:szCs w:val="22"/>
          <w:lang w:val="en-GB"/>
        </w:rPr>
        <w:t>Unità</w:t>
      </w:r>
      <w:proofErr w:type="spellEnd"/>
      <w:r w:rsidRPr="77CFB6A9" w:rsidR="77CFB6A9">
        <w:rPr>
          <w:rFonts w:ascii="Trebuchet MS" w:hAnsi="Trebuchet MS" w:eastAsia="Trebuchet MS" w:cs="Trebuchet MS"/>
          <w:strike w:val="1"/>
          <w:noProof w:val="0"/>
          <w:sz w:val="22"/>
          <w:szCs w:val="22"/>
          <w:lang w:val="en-GB"/>
        </w:rPr>
        <w:t xml:space="preserve"> </w:t>
      </w:r>
      <w:proofErr w:type="spellStart"/>
      <w:r w:rsidRPr="77CFB6A9" w:rsidR="77CFB6A9">
        <w:rPr>
          <w:rFonts w:ascii="Trebuchet MS" w:hAnsi="Trebuchet MS" w:eastAsia="Trebuchet MS" w:cs="Trebuchet MS"/>
          <w:strike w:val="1"/>
          <w:noProof w:val="0"/>
          <w:sz w:val="22"/>
          <w:szCs w:val="22"/>
          <w:lang w:val="en-GB"/>
        </w:rPr>
        <w:t>Sanitarie</w:t>
      </w:r>
      <w:proofErr w:type="spellEnd"/>
      <w:r w:rsidRPr="77CFB6A9" w:rsidR="77CFB6A9">
        <w:rPr>
          <w:rFonts w:ascii="Trebuchet MS" w:hAnsi="Trebuchet MS" w:eastAsia="Trebuchet MS" w:cs="Trebuchet MS"/>
          <w:strike w:val="1"/>
          <w:noProof w:val="0"/>
          <w:sz w:val="22"/>
          <w:szCs w:val="22"/>
          <w:lang w:val="en-GB"/>
        </w:rPr>
        <w:t xml:space="preserve"> </w:t>
      </w:r>
      <w:proofErr w:type="spellStart"/>
      <w:r w:rsidRPr="77CFB6A9" w:rsidR="77CFB6A9">
        <w:rPr>
          <w:rFonts w:ascii="Trebuchet MS" w:hAnsi="Trebuchet MS" w:eastAsia="Trebuchet MS" w:cs="Trebuchet MS"/>
          <w:strike w:val="1"/>
          <w:noProof w:val="0"/>
          <w:sz w:val="22"/>
          <w:szCs w:val="22"/>
          <w:lang w:val="en-GB"/>
        </w:rPr>
        <w:t>Locali</w:t>
      </w:r>
      <w:proofErr w:type="spellEnd"/>
      <w:r w:rsidRPr="77CFB6A9" w:rsidR="77CFB6A9">
        <w:rPr>
          <w:rFonts w:ascii="Trebuchet MS" w:hAnsi="Trebuchet MS" w:eastAsia="Trebuchet MS" w:cs="Trebuchet MS"/>
          <w:strike w:val="1"/>
          <w:noProof w:val="0"/>
          <w:sz w:val="22"/>
          <w:szCs w:val="22"/>
          <w:lang w:val="en-GB"/>
        </w:rPr>
        <w:t xml:space="preserve"> – AUSL), which oversee menu validation and nutritional monitoring at the local level.</w:t>
      </w:r>
    </w:p>
    <w:p w:rsidR="32EE6D64" w:rsidP="1FA1EEBC" w:rsidRDefault="32EE6D64" w14:paraId="51E03BE3" w14:textId="08527770">
      <w:pPr>
        <w:jc w:val="both"/>
        <w:rPr>
          <w:rFonts w:ascii="Trebuchet MS" w:hAnsi="Trebuchet MS" w:eastAsia="Trebuchet MS" w:cs="Trebuchet MS"/>
          <w:strike w:val="1"/>
          <w:noProof w:val="0"/>
          <w:sz w:val="22"/>
          <w:szCs w:val="22"/>
          <w:lang w:val="en-GB"/>
        </w:rPr>
      </w:pPr>
      <w:r w:rsidRPr="1FA1EEBC" w:rsidR="1FA1EEBC">
        <w:rPr>
          <w:rFonts w:ascii="Trebuchet MS" w:hAnsi="Trebuchet MS" w:eastAsia="Trebuchet MS" w:cs="Trebuchet MS"/>
          <w:strike w:val="1"/>
          <w:noProof w:val="0"/>
          <w:sz w:val="22"/>
          <w:szCs w:val="22"/>
          <w:lang w:val="en-GB"/>
        </w:rPr>
        <w:t xml:space="preserve"> </w:t>
      </w:r>
    </w:p>
    <w:p w:rsidR="32EE6D64" w:rsidP="1FA1EEBC" w:rsidRDefault="32EE6D64" w14:paraId="07C073FD" w14:textId="6D95FBF2" w14:noSpellErr="1">
      <w:pPr>
        <w:ind w:left="0"/>
        <w:jc w:val="both"/>
        <w:rPr>
          <w:rFonts w:ascii="Trebuchet MS" w:hAnsi="Trebuchet MS" w:eastAsia="Trebuchet MS" w:cs="Trebuchet MS"/>
          <w:strike w:val="1"/>
          <w:noProof w:val="0"/>
          <w:sz w:val="22"/>
          <w:szCs w:val="22"/>
          <w:lang w:val="en-GB"/>
        </w:rPr>
      </w:pPr>
      <w:r w:rsidRPr="1FA1EEBC" w:rsidR="1FA1EEBC">
        <w:rPr>
          <w:rFonts w:ascii="Trebuchet MS" w:hAnsi="Trebuchet MS" w:eastAsia="Trebuchet MS" w:cs="Trebuchet MS"/>
          <w:strike w:val="1"/>
          <w:noProof w:val="0"/>
          <w:sz w:val="22"/>
          <w:szCs w:val="22"/>
          <w:lang w:val="en-GB"/>
        </w:rPr>
        <w:t>Randomization occurred at the school level, assigning schools to either:</w:t>
      </w:r>
      <w:r w:rsidRPr="1FA1EEBC" w:rsidR="1FA1EEBC">
        <w:rPr>
          <w:rFonts w:ascii="Trebuchet MS" w:hAnsi="Trebuchet MS" w:eastAsia="Trebuchet MS" w:cs="Trebuchet MS"/>
          <w:noProof w:val="0"/>
          <w:sz w:val="22"/>
          <w:szCs w:val="22"/>
          <w:lang w:val="en-GB"/>
        </w:rPr>
        <w:t xml:space="preserve"> </w:t>
      </w:r>
    </w:p>
    <w:p w:rsidR="32EE6D64" w:rsidP="1FA1EEBC" w:rsidRDefault="32EE6D64" w14:paraId="4A5C65FD" w14:textId="78BAC5EB" w14:noSpellErr="1">
      <w:pPr>
        <w:pStyle w:val="af3"/>
        <w:numPr>
          <w:ilvl w:val="0"/>
          <w:numId w:val="86"/>
        </w:numPr>
        <w:jc w:val="both"/>
        <w:rPr>
          <w:strike w:val="1"/>
          <w:sz w:val="22"/>
          <w:szCs w:val="22"/>
        </w:rPr>
      </w:pPr>
      <w:r w:rsidRPr="1FA1EEBC" w:rsidR="1FA1EEBC">
        <w:rPr>
          <w:rFonts w:ascii="Trebuchet MS" w:hAnsi="Trebuchet MS" w:eastAsia="Trebuchet MS" w:cs="Trebuchet MS"/>
          <w:strike w:val="1"/>
          <w:noProof w:val="0"/>
          <w:sz w:val="22"/>
          <w:szCs w:val="22"/>
          <w:lang w:val="en-GB"/>
        </w:rPr>
        <w:t>Intervention group – exposed to the co-created social norm poster, or</w:t>
      </w:r>
    </w:p>
    <w:p w:rsidR="32EE6D64" w:rsidP="1FA1EEBC" w:rsidRDefault="32EE6D64" w14:paraId="27C82A68" w14:textId="475C2C1D" w14:noSpellErr="1">
      <w:pPr>
        <w:pStyle w:val="af3"/>
        <w:numPr>
          <w:ilvl w:val="0"/>
          <w:numId w:val="86"/>
        </w:numPr>
        <w:jc w:val="both"/>
        <w:rPr>
          <w:strike w:val="1"/>
          <w:sz w:val="22"/>
          <w:szCs w:val="22"/>
        </w:rPr>
      </w:pPr>
      <w:r w:rsidRPr="1FA1EEBC" w:rsidR="1FA1EEBC">
        <w:rPr>
          <w:rFonts w:ascii="Trebuchet MS" w:hAnsi="Trebuchet MS" w:eastAsia="Trebuchet MS" w:cs="Trebuchet MS"/>
          <w:strike w:val="1"/>
          <w:noProof w:val="0"/>
          <w:sz w:val="22"/>
          <w:szCs w:val="22"/>
          <w:lang w:val="en-GB"/>
        </w:rPr>
        <w:t>Control group – maintaining standard meal service without intervention.</w:t>
      </w:r>
    </w:p>
    <w:p w:rsidR="32EE6D64" w:rsidP="1FA1EEBC" w:rsidRDefault="32EE6D64" w14:paraId="1BD8D2B8" w14:textId="19E6F825">
      <w:pPr>
        <w:ind w:left="0"/>
        <w:jc w:val="both"/>
        <w:rPr>
          <w:rFonts w:ascii="Trebuchet MS" w:hAnsi="Trebuchet MS" w:eastAsia="Trebuchet MS" w:cs="Trebuchet MS"/>
          <w:strike w:val="1"/>
          <w:noProof w:val="0"/>
          <w:sz w:val="22"/>
          <w:szCs w:val="22"/>
          <w:lang w:val="en-GB"/>
        </w:rPr>
      </w:pPr>
    </w:p>
    <w:tbl>
      <w:tblPr>
        <w:tblStyle w:val="1-10"/>
        <w:tblW w:w="0" w:type="auto"/>
        <w:tblLayout w:type="fixed"/>
        <w:tblLook w:val="06A0" w:firstRow="1" w:lastRow="0" w:firstColumn="1" w:lastColumn="0" w:noHBand="1" w:noVBand="1"/>
      </w:tblPr>
      <w:tblGrid>
        <w:gridCol w:w="1800"/>
        <w:gridCol w:w="2190"/>
        <w:gridCol w:w="5010"/>
      </w:tblGrid>
      <w:tr w:rsidR="32EE6D64" w:rsidTr="77CFB6A9" w14:paraId="2CE97FF5">
        <w:tc>
          <w:tcPr>
            <w:cnfStyle w:val="001000000000" w:firstRow="0" w:lastRow="0" w:firstColumn="1" w:lastColumn="0" w:oddVBand="0" w:evenVBand="0" w:oddHBand="0" w:evenHBand="0" w:firstRowFirstColumn="0" w:firstRowLastColumn="0" w:lastRowFirstColumn="0" w:lastRowLastColumn="0"/>
            <w:tcW w:w="1800" w:type="dxa"/>
            <w:shd w:val="clear" w:color="auto" w:fill="E7E6E6"/>
            <w:tcMar/>
            <w:vAlign w:val="top"/>
          </w:tcPr>
          <w:p w:rsidR="32EE6D64" w:rsidP="1FA1EEBC" w:rsidRDefault="32EE6D64" w14:paraId="46064DC3" w14:textId="1B31D77F" w14:noSpellErr="1">
            <w:pPr>
              <w:ind w:left="0"/>
              <w:jc w:val="both"/>
              <w:rPr>
                <w:rFonts w:ascii="Trebuchet MS" w:hAnsi="Trebuchet MS" w:eastAsia="Trebuchet MS" w:cs="Trebuchet MS" w:asciiTheme="minorAscii" w:hAnsiTheme="minorAscii" w:eastAsiaTheme="minorAscii" w:cstheme="minorAscii"/>
                <w:b w:val="1"/>
                <w:bCs w:val="1"/>
                <w:strike w:val="1"/>
                <w:sz w:val="22"/>
                <w:szCs w:val="22"/>
                <w:lang w:val="en"/>
              </w:rPr>
            </w:pPr>
            <w:r w:rsidRPr="1FA1EEBC" w:rsidR="1FA1EEBC">
              <w:rPr>
                <w:rFonts w:ascii="Trebuchet MS" w:hAnsi="Trebuchet MS" w:eastAsia="Trebuchet MS" w:cs="Trebuchet MS" w:asciiTheme="minorAscii" w:hAnsiTheme="minorAscii" w:eastAsiaTheme="minorAscii" w:cstheme="minorAscii"/>
                <w:b w:val="1"/>
                <w:bCs w:val="1"/>
                <w:sz w:val="22"/>
                <w:szCs w:val="22"/>
              </w:rPr>
              <w:t xml:space="preserve"> </w:t>
            </w:r>
            <w:r w:rsidRPr="1FA1EEBC" w:rsidR="1FA1EEBC">
              <w:rPr>
                <w:rFonts w:ascii="Trebuchet MS" w:hAnsi="Trebuchet MS" w:eastAsia="Trebuchet MS" w:cs="Trebuchet MS" w:asciiTheme="minorAscii" w:hAnsiTheme="minorAscii" w:eastAsiaTheme="minorAscii" w:cstheme="minorAscii"/>
                <w:b w:val="1"/>
                <w:bCs w:val="1"/>
                <w:strike w:val="1"/>
                <w:sz w:val="22"/>
                <w:szCs w:val="22"/>
                <w:lang w:val="en"/>
              </w:rPr>
              <w:t>Level</w:t>
            </w:r>
          </w:p>
        </w:tc>
        <w:tc>
          <w:tcPr>
            <w:cnfStyle w:val="000000000000" w:firstRow="0" w:lastRow="0" w:firstColumn="0" w:lastColumn="0" w:oddVBand="0" w:evenVBand="0" w:oddHBand="0" w:evenHBand="0" w:firstRowFirstColumn="0" w:firstRowLastColumn="0" w:lastRowFirstColumn="0" w:lastRowLastColumn="0"/>
            <w:tcW w:w="2190" w:type="dxa"/>
            <w:shd w:val="clear" w:color="auto" w:fill="E7E6E6"/>
            <w:tcMar/>
            <w:vAlign w:val="top"/>
          </w:tcPr>
          <w:p w:rsidR="32EE6D64" w:rsidP="1FA1EEBC" w:rsidRDefault="32EE6D64" w14:paraId="6506135C" w14:textId="0A44D16A" w14:noSpellErr="1">
            <w:pPr>
              <w:ind w:left="0"/>
              <w:jc w:val="both"/>
              <w:rPr>
                <w:rFonts w:ascii="Trebuchet MS" w:hAnsi="Trebuchet MS" w:eastAsia="Trebuchet MS" w:cs="Trebuchet MS" w:asciiTheme="minorAscii" w:hAnsiTheme="minorAscii" w:eastAsiaTheme="minorAscii" w:cstheme="minorAscii"/>
                <w:b w:val="1"/>
                <w:bCs w:val="1"/>
                <w:strike w:val="1"/>
                <w:sz w:val="22"/>
                <w:szCs w:val="22"/>
                <w:lang w:val="en"/>
              </w:rPr>
            </w:pPr>
            <w:r w:rsidRPr="1FA1EEBC" w:rsidR="1FA1EEBC">
              <w:rPr>
                <w:rFonts w:ascii="Trebuchet MS" w:hAnsi="Trebuchet MS" w:eastAsia="Trebuchet MS" w:cs="Trebuchet MS" w:asciiTheme="minorAscii" w:hAnsiTheme="minorAscii" w:eastAsiaTheme="minorAscii" w:cstheme="minorAscii"/>
                <w:b w:val="1"/>
                <w:bCs w:val="1"/>
                <w:strike w:val="1"/>
                <w:sz w:val="22"/>
                <w:szCs w:val="22"/>
                <w:lang w:val="en"/>
              </w:rPr>
              <w:t>Role</w:t>
            </w:r>
          </w:p>
        </w:tc>
        <w:tc>
          <w:tcPr>
            <w:cnfStyle w:val="000000000000" w:firstRow="0" w:lastRow="0" w:firstColumn="0" w:lastColumn="0" w:oddVBand="0" w:evenVBand="0" w:oddHBand="0" w:evenHBand="0" w:firstRowFirstColumn="0" w:firstRowLastColumn="0" w:lastRowFirstColumn="0" w:lastRowLastColumn="0"/>
            <w:tcW w:w="5010" w:type="dxa"/>
            <w:shd w:val="clear" w:color="auto" w:fill="E7E6E6"/>
            <w:tcMar/>
            <w:vAlign w:val="top"/>
          </w:tcPr>
          <w:p w:rsidR="32EE6D64" w:rsidP="1FA1EEBC" w:rsidRDefault="32EE6D64" w14:paraId="73B6BC3D" w14:textId="0491CF09" w14:noSpellErr="1">
            <w:pPr>
              <w:ind w:left="0"/>
              <w:jc w:val="both"/>
              <w:rPr>
                <w:rFonts w:ascii="Trebuchet MS" w:hAnsi="Trebuchet MS" w:eastAsia="Trebuchet MS" w:cs="Trebuchet MS" w:asciiTheme="minorAscii" w:hAnsiTheme="minorAscii" w:eastAsiaTheme="minorAscii" w:cstheme="minorAscii"/>
                <w:b w:val="1"/>
                <w:bCs w:val="1"/>
                <w:strike w:val="1"/>
                <w:sz w:val="22"/>
                <w:szCs w:val="22"/>
                <w:lang w:val="en"/>
              </w:rPr>
            </w:pPr>
            <w:r w:rsidRPr="1FA1EEBC" w:rsidR="1FA1EEBC">
              <w:rPr>
                <w:rFonts w:ascii="Trebuchet MS" w:hAnsi="Trebuchet MS" w:eastAsia="Trebuchet MS" w:cs="Trebuchet MS" w:asciiTheme="minorAscii" w:hAnsiTheme="minorAscii" w:eastAsiaTheme="minorAscii" w:cstheme="minorAscii"/>
                <w:b w:val="1"/>
                <w:bCs w:val="1"/>
                <w:strike w:val="1"/>
                <w:sz w:val="22"/>
                <w:szCs w:val="22"/>
                <w:lang w:val="en"/>
              </w:rPr>
              <w:t>Description</w:t>
            </w:r>
          </w:p>
        </w:tc>
      </w:tr>
      <w:tr w:rsidR="32EE6D64" w:rsidTr="77CFB6A9" w14:paraId="03253B53">
        <w:tc>
          <w:tcPr>
            <w:cnfStyle w:val="001000000000" w:firstRow="0" w:lastRow="0" w:firstColumn="1" w:lastColumn="0" w:oddVBand="0" w:evenVBand="0" w:oddHBand="0" w:evenHBand="0" w:firstRowFirstColumn="0" w:firstRowLastColumn="0" w:lastRowFirstColumn="0" w:lastRowLastColumn="0"/>
            <w:tcW w:w="1800" w:type="dxa"/>
            <w:tcMar/>
            <w:vAlign w:val="top"/>
          </w:tcPr>
          <w:p w:rsidR="32EE6D64" w:rsidP="1FA1EEBC" w:rsidRDefault="32EE6D64" w14:paraId="2384606C" w14:textId="6897F19C" w14:noSpellErr="1">
            <w:pPr>
              <w:ind w:left="0"/>
              <w:jc w:val="left"/>
              <w:rPr>
                <w:rFonts w:ascii="Trebuchet MS" w:hAnsi="Trebuchet MS" w:eastAsia="Trebuchet MS" w:cs="Trebuchet MS" w:asciiTheme="minorAscii" w:hAnsiTheme="minorAscii" w:eastAsiaTheme="minorAscii" w:cstheme="minorAscii"/>
                <w:strike w:val="1"/>
                <w:sz w:val="22"/>
                <w:szCs w:val="22"/>
                <w:lang w:val="en"/>
              </w:rPr>
            </w:pPr>
            <w:r w:rsidRPr="1FA1EEBC" w:rsidR="1FA1EEBC">
              <w:rPr>
                <w:rFonts w:ascii="Trebuchet MS" w:hAnsi="Trebuchet MS" w:eastAsia="Trebuchet MS" w:cs="Trebuchet MS" w:asciiTheme="minorAscii" w:hAnsiTheme="minorAscii" w:eastAsiaTheme="minorAscii" w:cstheme="minorAscii"/>
                <w:strike w:val="1"/>
                <w:sz w:val="22"/>
                <w:szCs w:val="22"/>
                <w:lang w:val="en"/>
              </w:rPr>
              <w:t>Wide Area</w:t>
            </w:r>
          </w:p>
        </w:tc>
        <w:tc>
          <w:tcPr>
            <w:cnfStyle w:val="000000000000" w:firstRow="0" w:lastRow="0" w:firstColumn="0" w:lastColumn="0" w:oddVBand="0" w:evenVBand="0" w:oddHBand="0" w:evenHBand="0" w:firstRowFirstColumn="0" w:firstRowLastColumn="0" w:lastRowFirstColumn="0" w:lastRowLastColumn="0"/>
            <w:tcW w:w="2190" w:type="dxa"/>
            <w:tcMar/>
            <w:vAlign w:val="top"/>
          </w:tcPr>
          <w:p w:rsidR="32EE6D64" w:rsidP="1FA1EEBC" w:rsidRDefault="32EE6D64" w14:paraId="54F2A42D" w14:textId="1EBB325E" w14:noSpellErr="1">
            <w:pPr>
              <w:ind w:left="0"/>
              <w:jc w:val="left"/>
              <w:rPr>
                <w:rFonts w:ascii="Trebuchet MS" w:hAnsi="Trebuchet MS" w:eastAsia="Trebuchet MS" w:cs="Trebuchet MS" w:asciiTheme="minorAscii" w:hAnsiTheme="minorAscii" w:eastAsiaTheme="minorAscii" w:cstheme="minorAscii"/>
                <w:strike w:val="1"/>
                <w:sz w:val="22"/>
                <w:szCs w:val="22"/>
                <w:lang w:val="en"/>
              </w:rPr>
            </w:pPr>
            <w:r w:rsidRPr="1FA1EEBC" w:rsidR="1FA1EEBC">
              <w:rPr>
                <w:rFonts w:ascii="Trebuchet MS" w:hAnsi="Trebuchet MS" w:eastAsia="Trebuchet MS" w:cs="Trebuchet MS" w:asciiTheme="minorAscii" w:hAnsiTheme="minorAscii" w:eastAsiaTheme="minorAscii" w:cstheme="minorAscii"/>
                <w:strike w:val="1"/>
                <w:sz w:val="22"/>
                <w:szCs w:val="22"/>
                <w:lang w:val="en"/>
              </w:rPr>
              <w:t>Population</w:t>
            </w:r>
          </w:p>
        </w:tc>
        <w:tc>
          <w:tcPr>
            <w:cnfStyle w:val="000000000000" w:firstRow="0" w:lastRow="0" w:firstColumn="0" w:lastColumn="0" w:oddVBand="0" w:evenVBand="0" w:oddHBand="0" w:evenHBand="0" w:firstRowFirstColumn="0" w:firstRowLastColumn="0" w:lastRowFirstColumn="0" w:lastRowLastColumn="0"/>
            <w:tcW w:w="5010" w:type="dxa"/>
            <w:tcMar/>
            <w:vAlign w:val="top"/>
          </w:tcPr>
          <w:p w:rsidR="32EE6D64" w:rsidP="77CFB6A9" w:rsidRDefault="32EE6D64" w14:paraId="25C473D9" w14:textId="302DD244">
            <w:pPr>
              <w:ind w:left="0"/>
              <w:jc w:val="left"/>
              <w:rPr>
                <w:rFonts w:ascii="Trebuchet MS" w:hAnsi="Trebuchet MS" w:eastAsia="Trebuchet MS" w:cs="Trebuchet MS" w:asciiTheme="minorAscii" w:hAnsiTheme="minorAscii" w:eastAsiaTheme="minorAscii" w:cstheme="minorAscii"/>
                <w:strike w:val="1"/>
                <w:sz w:val="22"/>
                <w:szCs w:val="22"/>
                <w:lang w:val="it"/>
              </w:rPr>
            </w:pPr>
            <w:r w:rsidRPr="77CFB6A9" w:rsidR="77CFB6A9">
              <w:rPr>
                <w:rFonts w:ascii="Trebuchet MS" w:hAnsi="Trebuchet MS" w:eastAsia="Trebuchet MS" w:cs="Trebuchet MS" w:asciiTheme="minorAscii" w:hAnsiTheme="minorAscii" w:eastAsiaTheme="minorAscii" w:cstheme="minorAscii"/>
                <w:strike w:val="1"/>
                <w:sz w:val="22"/>
                <w:szCs w:val="22"/>
                <w:lang w:val="it"/>
              </w:rPr>
              <w:t xml:space="preserve">A random sample </w:t>
            </w:r>
            <w:proofErr w:type="spellStart"/>
            <w:r w:rsidRPr="77CFB6A9" w:rsidR="77CFB6A9">
              <w:rPr>
                <w:rFonts w:ascii="Trebuchet MS" w:hAnsi="Trebuchet MS" w:eastAsia="Trebuchet MS" w:cs="Trebuchet MS" w:asciiTheme="minorAscii" w:hAnsiTheme="minorAscii" w:eastAsiaTheme="minorAscii" w:cstheme="minorAscii"/>
                <w:strike w:val="1"/>
                <w:sz w:val="22"/>
                <w:szCs w:val="22"/>
                <w:lang w:val="it"/>
              </w:rPr>
              <w:t>was</w:t>
            </w:r>
            <w:proofErr w:type="spellEnd"/>
            <w:r w:rsidRPr="77CFB6A9" w:rsidR="77CFB6A9">
              <w:rPr>
                <w:rFonts w:ascii="Trebuchet MS" w:hAnsi="Trebuchet MS" w:eastAsia="Trebuchet MS" w:cs="Trebuchet MS" w:asciiTheme="minorAscii" w:hAnsiTheme="minorAscii" w:eastAsiaTheme="minorAscii" w:cstheme="minorAscii"/>
                <w:strike w:val="1"/>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strike w:val="1"/>
                <w:sz w:val="22"/>
                <w:szCs w:val="22"/>
                <w:lang w:val="it"/>
              </w:rPr>
              <w:t>drawn</w:t>
            </w:r>
            <w:proofErr w:type="spellEnd"/>
            <w:r w:rsidRPr="77CFB6A9" w:rsidR="77CFB6A9">
              <w:rPr>
                <w:rFonts w:ascii="Trebuchet MS" w:hAnsi="Trebuchet MS" w:eastAsia="Trebuchet MS" w:cs="Trebuchet MS" w:asciiTheme="minorAscii" w:hAnsiTheme="minorAscii" w:eastAsiaTheme="minorAscii" w:cstheme="minorAscii"/>
                <w:strike w:val="1"/>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strike w:val="1"/>
                <w:sz w:val="22"/>
                <w:szCs w:val="22"/>
                <w:lang w:val="it"/>
              </w:rPr>
              <w:t>at</w:t>
            </w:r>
            <w:proofErr w:type="spellEnd"/>
            <w:r w:rsidRPr="77CFB6A9" w:rsidR="77CFB6A9">
              <w:rPr>
                <w:rFonts w:ascii="Trebuchet MS" w:hAnsi="Trebuchet MS" w:eastAsia="Trebuchet MS" w:cs="Trebuchet MS" w:asciiTheme="minorAscii" w:hAnsiTheme="minorAscii" w:eastAsiaTheme="minorAscii" w:cstheme="minorAscii"/>
                <w:strike w:val="1"/>
                <w:sz w:val="22"/>
                <w:szCs w:val="22"/>
                <w:lang w:val="it"/>
              </w:rPr>
              <w:t xml:space="preserve"> the level of </w:t>
            </w:r>
            <w:proofErr w:type="spellStart"/>
            <w:r w:rsidRPr="77CFB6A9" w:rsidR="77CFB6A9">
              <w:rPr>
                <w:rFonts w:ascii="Trebuchet MS" w:hAnsi="Trebuchet MS" w:eastAsia="Trebuchet MS" w:cs="Trebuchet MS" w:asciiTheme="minorAscii" w:hAnsiTheme="minorAscii" w:eastAsiaTheme="minorAscii" w:cstheme="minorAscii"/>
                <w:strike w:val="1"/>
                <w:sz w:val="22"/>
                <w:szCs w:val="22"/>
                <w:lang w:val="it"/>
              </w:rPr>
              <w:t>each</w:t>
            </w:r>
            <w:proofErr w:type="spellEnd"/>
            <w:r w:rsidRPr="77CFB6A9" w:rsidR="77CFB6A9">
              <w:rPr>
                <w:rFonts w:ascii="Trebuchet MS" w:hAnsi="Trebuchet MS" w:eastAsia="Trebuchet MS" w:cs="Trebuchet MS" w:asciiTheme="minorAscii" w:hAnsiTheme="minorAscii" w:eastAsiaTheme="minorAscii" w:cstheme="minorAscii"/>
                <w:strike w:val="1"/>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strike w:val="1"/>
                <w:sz w:val="22"/>
                <w:szCs w:val="22"/>
                <w:lang w:val="it"/>
              </w:rPr>
              <w:t>Vast</w:t>
            </w:r>
            <w:proofErr w:type="spellEnd"/>
            <w:r w:rsidRPr="77CFB6A9" w:rsidR="77CFB6A9">
              <w:rPr>
                <w:rFonts w:ascii="Trebuchet MS" w:hAnsi="Trebuchet MS" w:eastAsia="Trebuchet MS" w:cs="Trebuchet MS" w:asciiTheme="minorAscii" w:hAnsiTheme="minorAscii" w:eastAsiaTheme="minorAscii" w:cstheme="minorAscii"/>
                <w:strike w:val="1"/>
                <w:sz w:val="22"/>
                <w:szCs w:val="22"/>
                <w:lang w:val="it"/>
              </w:rPr>
              <w:t xml:space="preserve"> Area</w:t>
            </w:r>
          </w:p>
        </w:tc>
      </w:tr>
      <w:tr w:rsidR="32EE6D64" w:rsidTr="77CFB6A9" w14:paraId="18356770">
        <w:tc>
          <w:tcPr>
            <w:cnfStyle w:val="001000000000" w:firstRow="0" w:lastRow="0" w:firstColumn="1" w:lastColumn="0" w:oddVBand="0" w:evenVBand="0" w:oddHBand="0" w:evenHBand="0" w:firstRowFirstColumn="0" w:firstRowLastColumn="0" w:lastRowFirstColumn="0" w:lastRowLastColumn="0"/>
            <w:tcW w:w="1800" w:type="dxa"/>
            <w:tcMar/>
            <w:vAlign w:val="top"/>
          </w:tcPr>
          <w:p w:rsidR="32EE6D64" w:rsidP="1FA1EEBC" w:rsidRDefault="32EE6D64" w14:paraId="45A3B680" w14:textId="542B24FF" w14:noSpellErr="1">
            <w:pPr>
              <w:ind w:left="0"/>
              <w:jc w:val="left"/>
              <w:rPr>
                <w:rFonts w:ascii="Trebuchet MS" w:hAnsi="Trebuchet MS" w:eastAsia="Trebuchet MS" w:cs="Trebuchet MS" w:asciiTheme="minorAscii" w:hAnsiTheme="minorAscii" w:eastAsiaTheme="minorAscii" w:cstheme="minorAscii"/>
                <w:strike w:val="1"/>
                <w:sz w:val="22"/>
                <w:szCs w:val="22"/>
                <w:lang w:val="en"/>
              </w:rPr>
            </w:pPr>
            <w:r w:rsidRPr="1FA1EEBC" w:rsidR="1FA1EEBC">
              <w:rPr>
                <w:rFonts w:ascii="Trebuchet MS" w:hAnsi="Trebuchet MS" w:eastAsia="Trebuchet MS" w:cs="Trebuchet MS" w:asciiTheme="minorAscii" w:hAnsiTheme="minorAscii" w:eastAsiaTheme="minorAscii" w:cstheme="minorAscii"/>
                <w:strike w:val="1"/>
                <w:sz w:val="22"/>
                <w:szCs w:val="22"/>
                <w:lang w:val="en"/>
              </w:rPr>
              <w:t>AUSL</w:t>
            </w:r>
          </w:p>
        </w:tc>
        <w:tc>
          <w:tcPr>
            <w:cnfStyle w:val="000000000000" w:firstRow="0" w:lastRow="0" w:firstColumn="0" w:lastColumn="0" w:oddVBand="0" w:evenVBand="0" w:oddHBand="0" w:evenHBand="0" w:firstRowFirstColumn="0" w:firstRowLastColumn="0" w:lastRowFirstColumn="0" w:lastRowLastColumn="0"/>
            <w:tcW w:w="2190" w:type="dxa"/>
            <w:tcMar/>
            <w:vAlign w:val="top"/>
          </w:tcPr>
          <w:p w:rsidR="32EE6D64" w:rsidP="1FA1EEBC" w:rsidRDefault="32EE6D64" w14:paraId="67D3BFF7" w14:textId="5059A4C6" w14:noSpellErr="1">
            <w:pPr>
              <w:ind w:left="0"/>
              <w:jc w:val="left"/>
              <w:rPr>
                <w:rFonts w:ascii="Trebuchet MS" w:hAnsi="Trebuchet MS" w:eastAsia="Trebuchet MS" w:cs="Trebuchet MS" w:asciiTheme="minorAscii" w:hAnsiTheme="minorAscii" w:eastAsiaTheme="minorAscii" w:cstheme="minorAscii"/>
                <w:strike w:val="1"/>
                <w:sz w:val="22"/>
                <w:szCs w:val="22"/>
                <w:lang w:val="en"/>
              </w:rPr>
            </w:pPr>
            <w:r w:rsidRPr="1FA1EEBC" w:rsidR="1FA1EEBC">
              <w:rPr>
                <w:rFonts w:ascii="Trebuchet MS" w:hAnsi="Trebuchet MS" w:eastAsia="Trebuchet MS" w:cs="Trebuchet MS" w:asciiTheme="minorAscii" w:hAnsiTheme="minorAscii" w:eastAsiaTheme="minorAscii" w:cstheme="minorAscii"/>
                <w:strike w:val="1"/>
                <w:sz w:val="22"/>
                <w:szCs w:val="22"/>
                <w:lang w:val="en"/>
              </w:rPr>
              <w:t>Stratification</w:t>
            </w:r>
          </w:p>
        </w:tc>
        <w:tc>
          <w:tcPr>
            <w:cnfStyle w:val="000000000000" w:firstRow="0" w:lastRow="0" w:firstColumn="0" w:lastColumn="0" w:oddVBand="0" w:evenVBand="0" w:oddHBand="0" w:evenHBand="0" w:firstRowFirstColumn="0" w:firstRowLastColumn="0" w:lastRowFirstColumn="0" w:lastRowLastColumn="0"/>
            <w:tcW w:w="5010" w:type="dxa"/>
            <w:tcMar/>
            <w:vAlign w:val="top"/>
          </w:tcPr>
          <w:p w:rsidR="32EE6D64" w:rsidP="77CFB6A9" w:rsidRDefault="32EE6D64" w14:paraId="153C2ED7" w14:textId="7A9CE6E3">
            <w:pPr>
              <w:ind w:left="0"/>
              <w:jc w:val="left"/>
              <w:rPr>
                <w:rFonts w:ascii="Trebuchet MS" w:hAnsi="Trebuchet MS" w:eastAsia="Trebuchet MS" w:cs="Trebuchet MS" w:asciiTheme="minorAscii" w:hAnsiTheme="minorAscii" w:eastAsiaTheme="minorAscii" w:cstheme="minorAscii"/>
                <w:strike w:val="1"/>
                <w:sz w:val="22"/>
                <w:szCs w:val="22"/>
                <w:lang w:val="it"/>
              </w:rPr>
            </w:pPr>
            <w:proofErr w:type="spellStart"/>
            <w:r w:rsidRPr="77CFB6A9" w:rsidR="77CFB6A9">
              <w:rPr>
                <w:rFonts w:ascii="Trebuchet MS" w:hAnsi="Trebuchet MS" w:eastAsia="Trebuchet MS" w:cs="Trebuchet MS" w:asciiTheme="minorAscii" w:hAnsiTheme="minorAscii" w:eastAsiaTheme="minorAscii" w:cstheme="minorAscii"/>
                <w:strike w:val="1"/>
                <w:sz w:val="22"/>
                <w:szCs w:val="22"/>
                <w:lang w:val="it"/>
              </w:rPr>
              <w:t>Each</w:t>
            </w:r>
            <w:proofErr w:type="spellEnd"/>
            <w:r w:rsidRPr="77CFB6A9" w:rsidR="77CFB6A9">
              <w:rPr>
                <w:rFonts w:ascii="Trebuchet MS" w:hAnsi="Trebuchet MS" w:eastAsia="Trebuchet MS" w:cs="Trebuchet MS" w:asciiTheme="minorAscii" w:hAnsiTheme="minorAscii" w:eastAsiaTheme="minorAscii" w:cstheme="minorAscii"/>
                <w:strike w:val="1"/>
                <w:sz w:val="22"/>
                <w:szCs w:val="22"/>
                <w:lang w:val="it"/>
              </w:rPr>
              <w:t xml:space="preserve"> AUSL </w:t>
            </w:r>
            <w:proofErr w:type="spellStart"/>
            <w:r w:rsidRPr="77CFB6A9" w:rsidR="77CFB6A9">
              <w:rPr>
                <w:rFonts w:ascii="Trebuchet MS" w:hAnsi="Trebuchet MS" w:eastAsia="Trebuchet MS" w:cs="Trebuchet MS" w:asciiTheme="minorAscii" w:hAnsiTheme="minorAscii" w:eastAsiaTheme="minorAscii" w:cstheme="minorAscii"/>
                <w:strike w:val="1"/>
                <w:sz w:val="22"/>
                <w:szCs w:val="22"/>
                <w:lang w:val="it"/>
              </w:rPr>
              <w:t>represents</w:t>
            </w:r>
            <w:proofErr w:type="spellEnd"/>
            <w:r w:rsidRPr="77CFB6A9" w:rsidR="77CFB6A9">
              <w:rPr>
                <w:rFonts w:ascii="Trebuchet MS" w:hAnsi="Trebuchet MS" w:eastAsia="Trebuchet MS" w:cs="Trebuchet MS" w:asciiTheme="minorAscii" w:hAnsiTheme="minorAscii" w:eastAsiaTheme="minorAscii" w:cstheme="minorAscii"/>
                <w:strike w:val="1"/>
                <w:sz w:val="22"/>
                <w:szCs w:val="22"/>
                <w:lang w:val="it"/>
              </w:rPr>
              <w:t xml:space="preserve"> a </w:t>
            </w:r>
            <w:proofErr w:type="spellStart"/>
            <w:r w:rsidRPr="77CFB6A9" w:rsidR="77CFB6A9">
              <w:rPr>
                <w:rFonts w:ascii="Trebuchet MS" w:hAnsi="Trebuchet MS" w:eastAsia="Trebuchet MS" w:cs="Trebuchet MS" w:asciiTheme="minorAscii" w:hAnsiTheme="minorAscii" w:eastAsiaTheme="minorAscii" w:cstheme="minorAscii"/>
                <w:strike w:val="1"/>
                <w:sz w:val="22"/>
                <w:szCs w:val="22"/>
                <w:lang w:val="it"/>
              </w:rPr>
              <w:t>stratification</w:t>
            </w:r>
            <w:proofErr w:type="spellEnd"/>
            <w:r w:rsidRPr="77CFB6A9" w:rsidR="77CFB6A9">
              <w:rPr>
                <w:rFonts w:ascii="Trebuchet MS" w:hAnsi="Trebuchet MS" w:eastAsia="Trebuchet MS" w:cs="Trebuchet MS" w:asciiTheme="minorAscii" w:hAnsiTheme="minorAscii" w:eastAsiaTheme="minorAscii" w:cstheme="minorAscii"/>
                <w:strike w:val="1"/>
                <w:sz w:val="22"/>
                <w:szCs w:val="22"/>
                <w:lang w:val="it"/>
              </w:rPr>
              <w:t xml:space="preserve"> level for the </w:t>
            </w:r>
            <w:proofErr w:type="spellStart"/>
            <w:r w:rsidRPr="77CFB6A9" w:rsidR="77CFB6A9">
              <w:rPr>
                <w:rFonts w:ascii="Trebuchet MS" w:hAnsi="Trebuchet MS" w:eastAsia="Trebuchet MS" w:cs="Trebuchet MS" w:asciiTheme="minorAscii" w:hAnsiTheme="minorAscii" w:eastAsiaTheme="minorAscii" w:cstheme="minorAscii"/>
                <w:strike w:val="1"/>
                <w:sz w:val="22"/>
                <w:szCs w:val="22"/>
                <w:lang w:val="it"/>
              </w:rPr>
              <w:t>selection</w:t>
            </w:r>
            <w:proofErr w:type="spellEnd"/>
            <w:r w:rsidRPr="77CFB6A9" w:rsidR="77CFB6A9">
              <w:rPr>
                <w:rFonts w:ascii="Trebuchet MS" w:hAnsi="Trebuchet MS" w:eastAsia="Trebuchet MS" w:cs="Trebuchet MS" w:asciiTheme="minorAscii" w:hAnsiTheme="minorAscii" w:eastAsiaTheme="minorAscii" w:cstheme="minorAscii"/>
                <w:strike w:val="1"/>
                <w:sz w:val="22"/>
                <w:szCs w:val="22"/>
                <w:lang w:val="it"/>
              </w:rPr>
              <w:t xml:space="preserve"> of schools.</w:t>
            </w:r>
          </w:p>
        </w:tc>
      </w:tr>
      <w:tr w:rsidR="32EE6D64" w:rsidTr="77CFB6A9" w14:paraId="1A113E02">
        <w:tc>
          <w:tcPr>
            <w:cnfStyle w:val="001000000000" w:firstRow="0" w:lastRow="0" w:firstColumn="1" w:lastColumn="0" w:oddVBand="0" w:evenVBand="0" w:oddHBand="0" w:evenHBand="0" w:firstRowFirstColumn="0" w:firstRowLastColumn="0" w:lastRowFirstColumn="0" w:lastRowLastColumn="0"/>
            <w:tcW w:w="1800" w:type="dxa"/>
            <w:tcMar/>
            <w:vAlign w:val="top"/>
          </w:tcPr>
          <w:p w:rsidR="32EE6D64" w:rsidP="1FA1EEBC" w:rsidRDefault="32EE6D64" w14:paraId="72079031" w14:textId="73B32B8B" w14:noSpellErr="1">
            <w:pPr>
              <w:ind w:left="0"/>
              <w:jc w:val="left"/>
              <w:rPr>
                <w:rFonts w:ascii="Trebuchet MS" w:hAnsi="Trebuchet MS" w:eastAsia="Trebuchet MS" w:cs="Trebuchet MS" w:asciiTheme="minorAscii" w:hAnsiTheme="minorAscii" w:eastAsiaTheme="minorAscii" w:cstheme="minorAscii"/>
                <w:strike w:val="1"/>
                <w:sz w:val="22"/>
                <w:szCs w:val="22"/>
                <w:lang w:val="en"/>
              </w:rPr>
            </w:pPr>
            <w:r w:rsidRPr="1FA1EEBC" w:rsidR="1FA1EEBC">
              <w:rPr>
                <w:rFonts w:ascii="Trebuchet MS" w:hAnsi="Trebuchet MS" w:eastAsia="Trebuchet MS" w:cs="Trebuchet MS" w:asciiTheme="minorAscii" w:hAnsiTheme="minorAscii" w:eastAsiaTheme="minorAscii" w:cstheme="minorAscii"/>
                <w:strike w:val="1"/>
                <w:sz w:val="22"/>
                <w:szCs w:val="22"/>
                <w:lang w:val="en"/>
              </w:rPr>
              <w:t>School</w:t>
            </w:r>
          </w:p>
        </w:tc>
        <w:tc>
          <w:tcPr>
            <w:cnfStyle w:val="000000000000" w:firstRow="0" w:lastRow="0" w:firstColumn="0" w:lastColumn="0" w:oddVBand="0" w:evenVBand="0" w:oddHBand="0" w:evenHBand="0" w:firstRowFirstColumn="0" w:firstRowLastColumn="0" w:lastRowFirstColumn="0" w:lastRowLastColumn="0"/>
            <w:tcW w:w="2190" w:type="dxa"/>
            <w:tcMar/>
            <w:vAlign w:val="top"/>
          </w:tcPr>
          <w:p w:rsidR="32EE6D64" w:rsidP="1FA1EEBC" w:rsidRDefault="32EE6D64" w14:paraId="61514649" w14:textId="519913E1" w14:noSpellErr="1">
            <w:pPr>
              <w:ind w:left="0"/>
              <w:jc w:val="left"/>
              <w:rPr>
                <w:rFonts w:ascii="Trebuchet MS" w:hAnsi="Trebuchet MS" w:eastAsia="Trebuchet MS" w:cs="Trebuchet MS" w:asciiTheme="minorAscii" w:hAnsiTheme="minorAscii" w:eastAsiaTheme="minorAscii" w:cstheme="minorAscii"/>
                <w:strike w:val="1"/>
                <w:sz w:val="22"/>
                <w:szCs w:val="22"/>
                <w:lang w:val="en"/>
              </w:rPr>
            </w:pPr>
            <w:r w:rsidRPr="1FA1EEBC" w:rsidR="1FA1EEBC">
              <w:rPr>
                <w:rFonts w:ascii="Trebuchet MS" w:hAnsi="Trebuchet MS" w:eastAsia="Trebuchet MS" w:cs="Trebuchet MS" w:asciiTheme="minorAscii" w:hAnsiTheme="minorAscii" w:eastAsiaTheme="minorAscii" w:cstheme="minorAscii"/>
                <w:strike w:val="1"/>
                <w:sz w:val="22"/>
                <w:szCs w:val="22"/>
                <w:lang w:val="en"/>
              </w:rPr>
              <w:t>Cluster unit</w:t>
            </w:r>
          </w:p>
        </w:tc>
        <w:tc>
          <w:tcPr>
            <w:cnfStyle w:val="000000000000" w:firstRow="0" w:lastRow="0" w:firstColumn="0" w:lastColumn="0" w:oddVBand="0" w:evenVBand="0" w:oddHBand="0" w:evenHBand="0" w:firstRowFirstColumn="0" w:firstRowLastColumn="0" w:lastRowFirstColumn="0" w:lastRowLastColumn="0"/>
            <w:tcW w:w="5010" w:type="dxa"/>
            <w:tcMar/>
            <w:vAlign w:val="top"/>
          </w:tcPr>
          <w:p w:rsidR="32EE6D64" w:rsidP="77CFB6A9" w:rsidRDefault="32EE6D64" w14:paraId="745E642F" w14:textId="44060E2D">
            <w:pPr>
              <w:ind w:left="0"/>
              <w:jc w:val="left"/>
              <w:rPr>
                <w:rFonts w:ascii="Trebuchet MS" w:hAnsi="Trebuchet MS" w:eastAsia="Trebuchet MS" w:cs="Trebuchet MS" w:asciiTheme="minorAscii" w:hAnsiTheme="minorAscii" w:eastAsiaTheme="minorAscii" w:cstheme="minorAscii"/>
                <w:strike w:val="1"/>
                <w:sz w:val="22"/>
                <w:szCs w:val="22"/>
                <w:lang w:val="it"/>
              </w:rPr>
            </w:pPr>
            <w:r w:rsidRPr="77CFB6A9" w:rsidR="77CFB6A9">
              <w:rPr>
                <w:rFonts w:ascii="Trebuchet MS" w:hAnsi="Trebuchet MS" w:eastAsia="Trebuchet MS" w:cs="Trebuchet MS" w:asciiTheme="minorAscii" w:hAnsiTheme="minorAscii" w:eastAsiaTheme="minorAscii" w:cstheme="minorAscii"/>
                <w:strike w:val="1"/>
                <w:sz w:val="22"/>
                <w:szCs w:val="22"/>
                <w:lang w:val="it"/>
              </w:rPr>
              <w:t xml:space="preserve">Schools are the </w:t>
            </w:r>
            <w:proofErr w:type="spellStart"/>
            <w:r w:rsidRPr="77CFB6A9" w:rsidR="77CFB6A9">
              <w:rPr>
                <w:rFonts w:ascii="Trebuchet MS" w:hAnsi="Trebuchet MS" w:eastAsia="Trebuchet MS" w:cs="Trebuchet MS" w:asciiTheme="minorAscii" w:hAnsiTheme="minorAscii" w:eastAsiaTheme="minorAscii" w:cstheme="minorAscii"/>
                <w:strike w:val="1"/>
                <w:sz w:val="22"/>
                <w:szCs w:val="22"/>
                <w:lang w:val="it"/>
              </w:rPr>
              <w:t>unit</w:t>
            </w:r>
            <w:proofErr w:type="spellEnd"/>
            <w:r w:rsidRPr="77CFB6A9" w:rsidR="77CFB6A9">
              <w:rPr>
                <w:rFonts w:ascii="Trebuchet MS" w:hAnsi="Trebuchet MS" w:eastAsia="Trebuchet MS" w:cs="Trebuchet MS" w:asciiTheme="minorAscii" w:hAnsiTheme="minorAscii" w:eastAsiaTheme="minorAscii" w:cstheme="minorAscii"/>
                <w:strike w:val="1"/>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strike w:val="1"/>
                <w:sz w:val="22"/>
                <w:szCs w:val="22"/>
                <w:lang w:val="it"/>
              </w:rPr>
              <w:t>randomized</w:t>
            </w:r>
            <w:proofErr w:type="spellEnd"/>
            <w:r w:rsidRPr="77CFB6A9" w:rsidR="77CFB6A9">
              <w:rPr>
                <w:rFonts w:ascii="Trebuchet MS" w:hAnsi="Trebuchet MS" w:eastAsia="Trebuchet MS" w:cs="Trebuchet MS" w:asciiTheme="minorAscii" w:hAnsiTheme="minorAscii" w:eastAsiaTheme="minorAscii" w:cstheme="minorAscii"/>
                <w:strike w:val="1"/>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strike w:val="1"/>
                <w:sz w:val="22"/>
                <w:szCs w:val="22"/>
                <w:lang w:val="it"/>
              </w:rPr>
              <w:t>into</w:t>
            </w:r>
            <w:proofErr w:type="spellEnd"/>
            <w:r w:rsidRPr="77CFB6A9" w:rsidR="77CFB6A9">
              <w:rPr>
                <w:rFonts w:ascii="Trebuchet MS" w:hAnsi="Trebuchet MS" w:eastAsia="Trebuchet MS" w:cs="Trebuchet MS" w:asciiTheme="minorAscii" w:hAnsiTheme="minorAscii" w:eastAsiaTheme="minorAscii" w:cstheme="minorAscii"/>
                <w:strike w:val="1"/>
                <w:sz w:val="22"/>
                <w:szCs w:val="22"/>
                <w:lang w:val="it"/>
              </w:rPr>
              <w:t xml:space="preserve"> treatment or control </w:t>
            </w:r>
            <w:proofErr w:type="spellStart"/>
            <w:r w:rsidRPr="77CFB6A9" w:rsidR="77CFB6A9">
              <w:rPr>
                <w:rFonts w:ascii="Trebuchet MS" w:hAnsi="Trebuchet MS" w:eastAsia="Trebuchet MS" w:cs="Trebuchet MS" w:asciiTheme="minorAscii" w:hAnsiTheme="minorAscii" w:eastAsiaTheme="minorAscii" w:cstheme="minorAscii"/>
                <w:strike w:val="1"/>
                <w:sz w:val="22"/>
                <w:szCs w:val="22"/>
                <w:lang w:val="it"/>
              </w:rPr>
              <w:t>groups</w:t>
            </w:r>
            <w:proofErr w:type="spellEnd"/>
            <w:r w:rsidRPr="77CFB6A9" w:rsidR="77CFB6A9">
              <w:rPr>
                <w:rFonts w:ascii="Trebuchet MS" w:hAnsi="Trebuchet MS" w:eastAsia="Trebuchet MS" w:cs="Trebuchet MS" w:asciiTheme="minorAscii" w:hAnsiTheme="minorAscii" w:eastAsiaTheme="minorAscii" w:cstheme="minorAscii"/>
                <w:strike w:val="1"/>
                <w:sz w:val="22"/>
                <w:szCs w:val="22"/>
                <w:lang w:val="it"/>
              </w:rPr>
              <w:t>.</w:t>
            </w:r>
          </w:p>
        </w:tc>
      </w:tr>
      <w:tr w:rsidR="32EE6D64" w:rsidTr="77CFB6A9" w14:paraId="3AB1DA71">
        <w:tc>
          <w:tcPr>
            <w:cnfStyle w:val="001000000000" w:firstRow="0" w:lastRow="0" w:firstColumn="1" w:lastColumn="0" w:oddVBand="0" w:evenVBand="0" w:oddHBand="0" w:evenHBand="0" w:firstRowFirstColumn="0" w:firstRowLastColumn="0" w:lastRowFirstColumn="0" w:lastRowLastColumn="0"/>
            <w:tcW w:w="1800" w:type="dxa"/>
            <w:tcMar/>
            <w:vAlign w:val="top"/>
          </w:tcPr>
          <w:p w:rsidR="32EE6D64" w:rsidP="1FA1EEBC" w:rsidRDefault="32EE6D64" w14:paraId="50BB920D" w14:textId="63C63A08" w14:noSpellErr="1">
            <w:pPr>
              <w:ind w:left="0"/>
              <w:jc w:val="left"/>
              <w:rPr>
                <w:rFonts w:ascii="Trebuchet MS" w:hAnsi="Trebuchet MS" w:eastAsia="Trebuchet MS" w:cs="Trebuchet MS" w:asciiTheme="minorAscii" w:hAnsiTheme="minorAscii" w:eastAsiaTheme="minorAscii" w:cstheme="minorAscii"/>
                <w:strike w:val="1"/>
                <w:sz w:val="22"/>
                <w:szCs w:val="22"/>
                <w:lang w:val="en"/>
              </w:rPr>
            </w:pPr>
            <w:r w:rsidRPr="1FA1EEBC" w:rsidR="1FA1EEBC">
              <w:rPr>
                <w:rFonts w:ascii="Trebuchet MS" w:hAnsi="Trebuchet MS" w:eastAsia="Trebuchet MS" w:cs="Trebuchet MS" w:asciiTheme="minorAscii" w:hAnsiTheme="minorAscii" w:eastAsiaTheme="minorAscii" w:cstheme="minorAscii"/>
                <w:strike w:val="1"/>
                <w:sz w:val="22"/>
                <w:szCs w:val="22"/>
                <w:lang w:val="en"/>
              </w:rPr>
              <w:t>Fourth grade</w:t>
            </w:r>
          </w:p>
        </w:tc>
        <w:tc>
          <w:tcPr>
            <w:cnfStyle w:val="000000000000" w:firstRow="0" w:lastRow="0" w:firstColumn="0" w:lastColumn="0" w:oddVBand="0" w:evenVBand="0" w:oddHBand="0" w:evenHBand="0" w:firstRowFirstColumn="0" w:firstRowLastColumn="0" w:lastRowFirstColumn="0" w:lastRowLastColumn="0"/>
            <w:tcW w:w="2190" w:type="dxa"/>
            <w:tcMar/>
            <w:vAlign w:val="top"/>
          </w:tcPr>
          <w:p w:rsidR="32EE6D64" w:rsidP="1FA1EEBC" w:rsidRDefault="32EE6D64" w14:paraId="4FFE24A0" w14:textId="0154F724" w14:noSpellErr="1">
            <w:pPr>
              <w:ind w:left="0"/>
              <w:jc w:val="left"/>
              <w:rPr>
                <w:rFonts w:ascii="Trebuchet MS" w:hAnsi="Trebuchet MS" w:eastAsia="Trebuchet MS" w:cs="Trebuchet MS" w:asciiTheme="minorAscii" w:hAnsiTheme="minorAscii" w:eastAsiaTheme="minorAscii" w:cstheme="minorAscii"/>
                <w:strike w:val="1"/>
                <w:sz w:val="22"/>
                <w:szCs w:val="22"/>
                <w:lang w:val="en"/>
              </w:rPr>
            </w:pPr>
            <w:r w:rsidRPr="1FA1EEBC" w:rsidR="1FA1EEBC">
              <w:rPr>
                <w:rFonts w:ascii="Trebuchet MS" w:hAnsi="Trebuchet MS" w:eastAsia="Trebuchet MS" w:cs="Trebuchet MS" w:asciiTheme="minorAscii" w:hAnsiTheme="minorAscii" w:eastAsiaTheme="minorAscii" w:cstheme="minorAscii"/>
                <w:strike w:val="1"/>
                <w:sz w:val="22"/>
                <w:szCs w:val="22"/>
                <w:lang w:val="en"/>
              </w:rPr>
              <w:t>Measurement unit</w:t>
            </w:r>
          </w:p>
        </w:tc>
        <w:tc>
          <w:tcPr>
            <w:cnfStyle w:val="000000000000" w:firstRow="0" w:lastRow="0" w:firstColumn="0" w:lastColumn="0" w:oddVBand="0" w:evenVBand="0" w:oddHBand="0" w:evenHBand="0" w:firstRowFirstColumn="0" w:firstRowLastColumn="0" w:lastRowFirstColumn="0" w:lastRowLastColumn="0"/>
            <w:tcW w:w="5010" w:type="dxa"/>
            <w:tcMar/>
            <w:vAlign w:val="top"/>
          </w:tcPr>
          <w:p w:rsidR="32EE6D64" w:rsidP="77CFB6A9" w:rsidRDefault="32EE6D64" w14:paraId="0D0D8C0A" w14:textId="17A5A16E">
            <w:pPr>
              <w:ind w:left="0"/>
              <w:jc w:val="left"/>
              <w:rPr>
                <w:rFonts w:ascii="Trebuchet MS" w:hAnsi="Trebuchet MS" w:eastAsia="Trebuchet MS" w:cs="Trebuchet MS" w:asciiTheme="minorAscii" w:hAnsiTheme="minorAscii" w:eastAsiaTheme="minorAscii" w:cstheme="minorAscii"/>
                <w:strike w:val="1"/>
                <w:sz w:val="22"/>
                <w:szCs w:val="22"/>
                <w:lang w:val="it"/>
              </w:rPr>
            </w:pPr>
            <w:proofErr w:type="spellStart"/>
            <w:r w:rsidRPr="77CFB6A9" w:rsidR="77CFB6A9">
              <w:rPr>
                <w:rFonts w:ascii="Trebuchet MS" w:hAnsi="Trebuchet MS" w:eastAsia="Trebuchet MS" w:cs="Trebuchet MS" w:asciiTheme="minorAscii" w:hAnsiTheme="minorAscii" w:eastAsiaTheme="minorAscii" w:cstheme="minorAscii"/>
                <w:strike w:val="1"/>
                <w:sz w:val="22"/>
                <w:szCs w:val="22"/>
                <w:lang w:val="it"/>
              </w:rPr>
              <w:t>Each</w:t>
            </w:r>
            <w:proofErr w:type="spellEnd"/>
            <w:r w:rsidRPr="77CFB6A9" w:rsidR="77CFB6A9">
              <w:rPr>
                <w:rFonts w:ascii="Trebuchet MS" w:hAnsi="Trebuchet MS" w:eastAsia="Trebuchet MS" w:cs="Trebuchet MS" w:asciiTheme="minorAscii" w:hAnsiTheme="minorAscii" w:eastAsiaTheme="minorAscii" w:cstheme="minorAscii"/>
                <w:strike w:val="1"/>
                <w:sz w:val="22"/>
                <w:szCs w:val="22"/>
                <w:lang w:val="it"/>
              </w:rPr>
              <w:t xml:space="preserve"> class </w:t>
            </w:r>
            <w:proofErr w:type="spellStart"/>
            <w:r w:rsidRPr="77CFB6A9" w:rsidR="77CFB6A9">
              <w:rPr>
                <w:rFonts w:ascii="Trebuchet MS" w:hAnsi="Trebuchet MS" w:eastAsia="Trebuchet MS" w:cs="Trebuchet MS" w:asciiTheme="minorAscii" w:hAnsiTheme="minorAscii" w:eastAsiaTheme="minorAscii" w:cstheme="minorAscii"/>
                <w:strike w:val="1"/>
                <w:sz w:val="22"/>
                <w:szCs w:val="22"/>
                <w:lang w:val="it"/>
              </w:rPr>
              <w:t>is</w:t>
            </w:r>
            <w:proofErr w:type="spellEnd"/>
            <w:r w:rsidRPr="77CFB6A9" w:rsidR="77CFB6A9">
              <w:rPr>
                <w:rFonts w:ascii="Trebuchet MS" w:hAnsi="Trebuchet MS" w:eastAsia="Trebuchet MS" w:cs="Trebuchet MS" w:asciiTheme="minorAscii" w:hAnsiTheme="minorAscii" w:eastAsiaTheme="minorAscii" w:cstheme="minorAscii"/>
                <w:strike w:val="1"/>
                <w:sz w:val="22"/>
                <w:szCs w:val="22"/>
                <w:lang w:val="it"/>
              </w:rPr>
              <w:t xml:space="preserve"> the </w:t>
            </w:r>
            <w:proofErr w:type="spellStart"/>
            <w:r w:rsidRPr="77CFB6A9" w:rsidR="77CFB6A9">
              <w:rPr>
                <w:rFonts w:ascii="Trebuchet MS" w:hAnsi="Trebuchet MS" w:eastAsia="Trebuchet MS" w:cs="Trebuchet MS" w:asciiTheme="minorAscii" w:hAnsiTheme="minorAscii" w:eastAsiaTheme="minorAscii" w:cstheme="minorAscii"/>
                <w:strike w:val="1"/>
                <w:sz w:val="22"/>
                <w:szCs w:val="22"/>
                <w:lang w:val="it"/>
              </w:rPr>
              <w:t>unit</w:t>
            </w:r>
            <w:proofErr w:type="spellEnd"/>
            <w:r w:rsidRPr="77CFB6A9" w:rsidR="77CFB6A9">
              <w:rPr>
                <w:rFonts w:ascii="Trebuchet MS" w:hAnsi="Trebuchet MS" w:eastAsia="Trebuchet MS" w:cs="Trebuchet MS" w:asciiTheme="minorAscii" w:hAnsiTheme="minorAscii" w:eastAsiaTheme="minorAscii" w:cstheme="minorAscii"/>
                <w:strike w:val="1"/>
                <w:sz w:val="22"/>
                <w:szCs w:val="22"/>
                <w:lang w:val="it"/>
              </w:rPr>
              <w:t xml:space="preserve"> by </w:t>
            </w:r>
            <w:proofErr w:type="spellStart"/>
            <w:r w:rsidRPr="77CFB6A9" w:rsidR="77CFB6A9">
              <w:rPr>
                <w:rFonts w:ascii="Trebuchet MS" w:hAnsi="Trebuchet MS" w:eastAsia="Trebuchet MS" w:cs="Trebuchet MS" w:asciiTheme="minorAscii" w:hAnsiTheme="minorAscii" w:eastAsiaTheme="minorAscii" w:cstheme="minorAscii"/>
                <w:strike w:val="1"/>
                <w:sz w:val="22"/>
                <w:szCs w:val="22"/>
                <w:lang w:val="it"/>
              </w:rPr>
              <w:t>which</w:t>
            </w:r>
            <w:proofErr w:type="spellEnd"/>
            <w:r w:rsidRPr="77CFB6A9" w:rsidR="77CFB6A9">
              <w:rPr>
                <w:rFonts w:ascii="Trebuchet MS" w:hAnsi="Trebuchet MS" w:eastAsia="Trebuchet MS" w:cs="Trebuchet MS" w:asciiTheme="minorAscii" w:hAnsiTheme="minorAscii" w:eastAsiaTheme="minorAscii" w:cstheme="minorAscii"/>
                <w:strike w:val="1"/>
                <w:sz w:val="22"/>
                <w:szCs w:val="22"/>
                <w:lang w:val="it"/>
              </w:rPr>
              <w:t xml:space="preserve"> the </w:t>
            </w:r>
            <w:proofErr w:type="spellStart"/>
            <w:r w:rsidRPr="77CFB6A9" w:rsidR="77CFB6A9">
              <w:rPr>
                <w:rFonts w:ascii="Trebuchet MS" w:hAnsi="Trebuchet MS" w:eastAsia="Trebuchet MS" w:cs="Trebuchet MS" w:asciiTheme="minorAscii" w:hAnsiTheme="minorAscii" w:eastAsiaTheme="minorAscii" w:cstheme="minorAscii"/>
                <w:strike w:val="1"/>
                <w:sz w:val="22"/>
                <w:szCs w:val="22"/>
                <w:lang w:val="it"/>
              </w:rPr>
              <w:t>outcome</w:t>
            </w:r>
            <w:proofErr w:type="spellEnd"/>
            <w:r w:rsidRPr="77CFB6A9" w:rsidR="77CFB6A9">
              <w:rPr>
                <w:rFonts w:ascii="Trebuchet MS" w:hAnsi="Trebuchet MS" w:eastAsia="Trebuchet MS" w:cs="Trebuchet MS" w:asciiTheme="minorAscii" w:hAnsiTheme="minorAscii" w:eastAsiaTheme="minorAscii" w:cstheme="minorAscii"/>
                <w:strike w:val="1"/>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strike w:val="1"/>
                <w:sz w:val="22"/>
                <w:szCs w:val="22"/>
                <w:lang w:val="it"/>
              </w:rPr>
              <w:t>vegetable</w:t>
            </w:r>
            <w:proofErr w:type="spellEnd"/>
            <w:r w:rsidRPr="77CFB6A9" w:rsidR="77CFB6A9">
              <w:rPr>
                <w:rFonts w:ascii="Trebuchet MS" w:hAnsi="Trebuchet MS" w:eastAsia="Trebuchet MS" w:cs="Trebuchet MS" w:asciiTheme="minorAscii" w:hAnsiTheme="minorAscii" w:eastAsiaTheme="minorAscii" w:cstheme="minorAscii"/>
                <w:strike w:val="1"/>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strike w:val="1"/>
                <w:sz w:val="22"/>
                <w:szCs w:val="22"/>
                <w:lang w:val="it"/>
              </w:rPr>
              <w:t>waste</w:t>
            </w:r>
            <w:proofErr w:type="spellEnd"/>
            <w:r w:rsidRPr="77CFB6A9" w:rsidR="77CFB6A9">
              <w:rPr>
                <w:rFonts w:ascii="Trebuchet MS" w:hAnsi="Trebuchet MS" w:eastAsia="Trebuchet MS" w:cs="Trebuchet MS" w:asciiTheme="minorAscii" w:hAnsiTheme="minorAscii" w:eastAsiaTheme="minorAscii" w:cstheme="minorAscii"/>
                <w:strike w:val="1"/>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strike w:val="1"/>
                <w:sz w:val="22"/>
                <w:szCs w:val="22"/>
                <w:lang w:val="it"/>
              </w:rPr>
              <w:t>is</w:t>
            </w:r>
            <w:proofErr w:type="spellEnd"/>
            <w:r w:rsidRPr="77CFB6A9" w:rsidR="77CFB6A9">
              <w:rPr>
                <w:rFonts w:ascii="Trebuchet MS" w:hAnsi="Trebuchet MS" w:eastAsia="Trebuchet MS" w:cs="Trebuchet MS" w:asciiTheme="minorAscii" w:hAnsiTheme="minorAscii" w:eastAsiaTheme="minorAscii" w:cstheme="minorAscii"/>
                <w:strike w:val="1"/>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strike w:val="1"/>
                <w:sz w:val="22"/>
                <w:szCs w:val="22"/>
                <w:lang w:val="it"/>
              </w:rPr>
              <w:t>measured</w:t>
            </w:r>
            <w:proofErr w:type="spellEnd"/>
            <w:r w:rsidRPr="77CFB6A9" w:rsidR="77CFB6A9">
              <w:rPr>
                <w:rFonts w:ascii="Trebuchet MS" w:hAnsi="Trebuchet MS" w:eastAsia="Trebuchet MS" w:cs="Trebuchet MS" w:asciiTheme="minorAscii" w:hAnsiTheme="minorAscii" w:eastAsiaTheme="minorAscii" w:cstheme="minorAscii"/>
                <w:strike w:val="1"/>
                <w:sz w:val="22"/>
                <w:szCs w:val="22"/>
                <w:lang w:val="it"/>
              </w:rPr>
              <w:t>.</w:t>
            </w:r>
          </w:p>
        </w:tc>
      </w:tr>
    </w:tbl>
    <w:p w:rsidR="32EE6D64" w:rsidP="1FA1EEBC" w:rsidRDefault="32EE6D64" w14:paraId="5D71618E" w14:textId="153CC1FF">
      <w:pPr>
        <w:pStyle w:val="a0"/>
        <w:ind w:left="0"/>
        <w:jc w:val="both"/>
        <w:rPr>
          <w:rFonts w:ascii="Trebuchet MS" w:hAnsi="Trebuchet MS" w:eastAsia="Trebuchet MS" w:cs="Trebuchet MS"/>
          <w:strike w:val="1"/>
          <w:noProof w:val="0"/>
          <w:sz w:val="22"/>
          <w:szCs w:val="22"/>
          <w:lang w:val="en-GB"/>
        </w:rPr>
      </w:pPr>
    </w:p>
    <w:p w:rsidR="32EE6D64" w:rsidP="1FA1EEBC" w:rsidRDefault="32EE6D64" w14:paraId="5E47D28A" w14:textId="655E6747">
      <w:pPr>
        <w:pStyle w:val="a0"/>
        <w:ind w:left="0"/>
        <w:jc w:val="both"/>
        <w:rPr>
          <w:rFonts w:ascii="Trebuchet MS" w:hAnsi="Trebuchet MS" w:eastAsia="Trebuchet MS" w:cs="Trebuchet MS"/>
          <w:strike w:val="1"/>
          <w:noProof w:val="0"/>
          <w:sz w:val="22"/>
          <w:szCs w:val="22"/>
          <w:lang w:val="en-GB"/>
        </w:rPr>
      </w:pPr>
    </w:p>
    <w:p w:rsidR="32EE6D64" w:rsidP="77CFB6A9" w:rsidRDefault="32EE6D64" w14:paraId="4D7AF424" w14:textId="23442FD1">
      <w:pPr>
        <w:pStyle w:val="a0"/>
        <w:ind w:left="0"/>
        <w:jc w:val="left"/>
        <w:rPr>
          <w:rFonts w:ascii="Trebuchet MS" w:hAnsi="Trebuchet MS" w:eastAsia="Trebuchet MS" w:cs="Trebuchet MS"/>
          <w:strike w:val="1"/>
          <w:noProof w:val="0"/>
          <w:sz w:val="22"/>
          <w:szCs w:val="22"/>
          <w:highlight w:val="green"/>
          <w:lang w:val="en-GB"/>
        </w:rPr>
      </w:pPr>
      <w:r w:rsidRPr="77CFB6A9" w:rsidR="77CFB6A9">
        <w:rPr>
          <w:rFonts w:ascii="Trebuchet MS" w:hAnsi="Trebuchet MS" w:eastAsia="Trebuchet MS" w:cs="Trebuchet MS" w:asciiTheme="minorAscii" w:hAnsiTheme="minorAscii" w:eastAsiaTheme="minorAscii" w:cstheme="minorAscii"/>
          <w:strike w:val="1"/>
          <w:noProof w:val="0"/>
          <w:sz w:val="22"/>
          <w:szCs w:val="22"/>
          <w:lang w:val="en-GB"/>
        </w:rPr>
        <w:t xml:space="preserve">Exclusion criteria included schools with mixed-age classes </w:t>
      </w:r>
      <w:r w:rsidRPr="77CFB6A9" w:rsidR="77CFB6A9">
        <w:rPr>
          <w:rFonts w:ascii="Trebuchet MS" w:hAnsi="Trebuchet MS" w:eastAsia="Trebuchet MS" w:cs="Trebuchet MS" w:asciiTheme="minorAscii" w:hAnsiTheme="minorAscii" w:eastAsiaTheme="minorAscii" w:cstheme="minorAscii"/>
          <w:strike w:val="1"/>
          <w:noProof w:val="0"/>
          <w:sz w:val="22"/>
          <w:szCs w:val="22"/>
          <w:lang w:val="it"/>
        </w:rPr>
        <w:t xml:space="preserve">(for </w:t>
      </w:r>
      <w:proofErr w:type="spellStart"/>
      <w:r w:rsidRPr="77CFB6A9" w:rsidR="77CFB6A9">
        <w:rPr>
          <w:rFonts w:ascii="Trebuchet MS" w:hAnsi="Trebuchet MS" w:eastAsia="Trebuchet MS" w:cs="Trebuchet MS" w:asciiTheme="minorAscii" w:hAnsiTheme="minorAscii" w:eastAsiaTheme="minorAscii" w:cstheme="minorAscii"/>
          <w:strike w:val="1"/>
          <w:noProof w:val="0"/>
          <w:sz w:val="22"/>
          <w:szCs w:val="22"/>
          <w:lang w:val="it"/>
        </w:rPr>
        <w:t>example</w:t>
      </w:r>
      <w:proofErr w:type="spellEnd"/>
      <w:r w:rsidRPr="77CFB6A9" w:rsidR="77CFB6A9">
        <w:rPr>
          <w:rFonts w:ascii="Trebuchet MS" w:hAnsi="Trebuchet MS" w:eastAsia="Trebuchet MS" w:cs="Trebuchet MS" w:asciiTheme="minorAscii" w:hAnsiTheme="minorAscii" w:eastAsiaTheme="minorAscii" w:cstheme="minorAscii"/>
          <w:strike w:val="1"/>
          <w:noProof w:val="0"/>
          <w:sz w:val="22"/>
          <w:szCs w:val="22"/>
          <w:lang w:val="it"/>
        </w:rPr>
        <w:t xml:space="preserve">, schools in </w:t>
      </w:r>
      <w:proofErr w:type="spellStart"/>
      <w:r w:rsidRPr="77CFB6A9" w:rsidR="77CFB6A9">
        <w:rPr>
          <w:rFonts w:ascii="Trebuchet MS" w:hAnsi="Trebuchet MS" w:eastAsia="Trebuchet MS" w:cs="Trebuchet MS" w:asciiTheme="minorAscii" w:hAnsiTheme="minorAscii" w:eastAsiaTheme="minorAscii" w:cstheme="minorAscii"/>
          <w:strike w:val="1"/>
          <w:noProof w:val="0"/>
          <w:sz w:val="22"/>
          <w:szCs w:val="22"/>
          <w:lang w:val="it"/>
        </w:rPr>
        <w:t>mountainous</w:t>
      </w:r>
      <w:proofErr w:type="spellEnd"/>
      <w:r w:rsidRPr="77CFB6A9" w:rsidR="77CFB6A9">
        <w:rPr>
          <w:rFonts w:ascii="Trebuchet MS" w:hAnsi="Trebuchet MS" w:eastAsia="Trebuchet MS" w:cs="Trebuchet MS" w:asciiTheme="minorAscii" w:hAnsiTheme="minorAscii" w:eastAsiaTheme="minorAscii" w:cstheme="minorAscii"/>
          <w:strike w:val="1"/>
          <w:noProof w:val="0"/>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strike w:val="1"/>
          <w:noProof w:val="0"/>
          <w:sz w:val="22"/>
          <w:szCs w:val="22"/>
          <w:lang w:val="it"/>
        </w:rPr>
        <w:t>areas</w:t>
      </w:r>
      <w:proofErr w:type="spellEnd"/>
      <w:r w:rsidRPr="77CFB6A9" w:rsidR="77CFB6A9">
        <w:rPr>
          <w:rFonts w:ascii="Trebuchet MS" w:hAnsi="Trebuchet MS" w:eastAsia="Trebuchet MS" w:cs="Trebuchet MS" w:asciiTheme="minorAscii" w:hAnsiTheme="minorAscii" w:eastAsiaTheme="minorAscii" w:cstheme="minorAscii"/>
          <w:strike w:val="1"/>
          <w:noProof w:val="0"/>
          <w:sz w:val="22"/>
          <w:szCs w:val="22"/>
          <w:lang w:val="it"/>
        </w:rPr>
        <w:t xml:space="preserve"> with </w:t>
      </w:r>
      <w:proofErr w:type="spellStart"/>
      <w:r w:rsidRPr="77CFB6A9" w:rsidR="77CFB6A9">
        <w:rPr>
          <w:rFonts w:ascii="Trebuchet MS" w:hAnsi="Trebuchet MS" w:eastAsia="Trebuchet MS" w:cs="Trebuchet MS" w:asciiTheme="minorAscii" w:hAnsiTheme="minorAscii" w:eastAsiaTheme="minorAscii" w:cstheme="minorAscii"/>
          <w:strike w:val="1"/>
          <w:noProof w:val="0"/>
          <w:sz w:val="22"/>
          <w:szCs w:val="22"/>
          <w:lang w:val="it"/>
        </w:rPr>
        <w:t>few</w:t>
      </w:r>
      <w:proofErr w:type="spellEnd"/>
      <w:r w:rsidRPr="77CFB6A9" w:rsidR="77CFB6A9">
        <w:rPr>
          <w:rFonts w:ascii="Trebuchet MS" w:hAnsi="Trebuchet MS" w:eastAsia="Trebuchet MS" w:cs="Trebuchet MS" w:asciiTheme="minorAscii" w:hAnsiTheme="minorAscii" w:eastAsiaTheme="minorAscii" w:cstheme="minorAscii"/>
          <w:strike w:val="1"/>
          <w:noProof w:val="0"/>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strike w:val="1"/>
          <w:noProof w:val="0"/>
          <w:sz w:val="22"/>
          <w:szCs w:val="22"/>
          <w:lang w:val="it"/>
        </w:rPr>
        <w:t>students</w:t>
      </w:r>
      <w:proofErr w:type="spellEnd"/>
      <w:r w:rsidRPr="77CFB6A9" w:rsidR="77CFB6A9">
        <w:rPr>
          <w:rFonts w:ascii="Trebuchet MS" w:hAnsi="Trebuchet MS" w:eastAsia="Trebuchet MS" w:cs="Trebuchet MS" w:asciiTheme="minorAscii" w:hAnsiTheme="minorAscii" w:eastAsiaTheme="minorAscii" w:cstheme="minorAscii"/>
          <w:strike w:val="1"/>
          <w:noProof w:val="0"/>
          <w:sz w:val="22"/>
          <w:szCs w:val="22"/>
          <w:lang w:val="it"/>
        </w:rPr>
        <w:t>)</w:t>
      </w:r>
      <w:r w:rsidRPr="77CFB6A9" w:rsidR="77CFB6A9">
        <w:rPr>
          <w:rFonts w:ascii="Trebuchet MS" w:hAnsi="Trebuchet MS" w:eastAsia="Trebuchet MS" w:cs="Trebuchet MS" w:asciiTheme="minorAscii" w:hAnsiTheme="minorAscii" w:eastAsiaTheme="minorAscii" w:cstheme="minorAscii"/>
          <w:strike w:val="1"/>
          <w:noProof w:val="0"/>
          <w:sz w:val="22"/>
          <w:szCs w:val="22"/>
          <w:lang w:val="en-GB"/>
        </w:rPr>
        <w:t xml:space="preserve">, those without full-time schedules </w:t>
      </w:r>
      <w:r w:rsidRPr="77CFB6A9" w:rsidR="77CFB6A9">
        <w:rPr>
          <w:rFonts w:ascii="Trebuchet MS" w:hAnsi="Trebuchet MS" w:eastAsia="Trebuchet MS" w:cs="Trebuchet MS" w:asciiTheme="minorAscii" w:hAnsiTheme="minorAscii" w:eastAsiaTheme="minorAscii" w:cstheme="minorAscii"/>
          <w:strike w:val="1"/>
          <w:noProof w:val="0"/>
          <w:sz w:val="22"/>
          <w:szCs w:val="22"/>
          <w:lang w:val="it"/>
        </w:rPr>
        <w:t xml:space="preserve">(i.e., classes with </w:t>
      </w:r>
      <w:proofErr w:type="spellStart"/>
      <w:r w:rsidRPr="77CFB6A9" w:rsidR="77CFB6A9">
        <w:rPr>
          <w:rFonts w:ascii="Trebuchet MS" w:hAnsi="Trebuchet MS" w:eastAsia="Trebuchet MS" w:cs="Trebuchet MS" w:asciiTheme="minorAscii" w:hAnsiTheme="minorAscii" w:eastAsiaTheme="minorAscii" w:cstheme="minorAscii"/>
          <w:strike w:val="1"/>
          <w:noProof w:val="0"/>
          <w:sz w:val="22"/>
          <w:szCs w:val="22"/>
          <w:lang w:val="it"/>
        </w:rPr>
        <w:t>fewer</w:t>
      </w:r>
      <w:proofErr w:type="spellEnd"/>
      <w:r w:rsidRPr="77CFB6A9" w:rsidR="77CFB6A9">
        <w:rPr>
          <w:rFonts w:ascii="Trebuchet MS" w:hAnsi="Trebuchet MS" w:eastAsia="Trebuchet MS" w:cs="Trebuchet MS" w:asciiTheme="minorAscii" w:hAnsiTheme="minorAscii" w:eastAsiaTheme="minorAscii" w:cstheme="minorAscii"/>
          <w:strike w:val="1"/>
          <w:noProof w:val="0"/>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strike w:val="1"/>
          <w:noProof w:val="0"/>
          <w:sz w:val="22"/>
          <w:szCs w:val="22"/>
          <w:lang w:val="it"/>
        </w:rPr>
        <w:t>than</w:t>
      </w:r>
      <w:proofErr w:type="spellEnd"/>
      <w:r w:rsidRPr="77CFB6A9" w:rsidR="77CFB6A9">
        <w:rPr>
          <w:rFonts w:ascii="Trebuchet MS" w:hAnsi="Trebuchet MS" w:eastAsia="Trebuchet MS" w:cs="Trebuchet MS" w:asciiTheme="minorAscii" w:hAnsiTheme="minorAscii" w:eastAsiaTheme="minorAscii" w:cstheme="minorAscii"/>
          <w:strike w:val="1"/>
          <w:noProof w:val="0"/>
          <w:sz w:val="22"/>
          <w:szCs w:val="22"/>
          <w:lang w:val="it"/>
        </w:rPr>
        <w:t xml:space="preserve"> 5 school </w:t>
      </w:r>
      <w:proofErr w:type="spellStart"/>
      <w:r w:rsidRPr="77CFB6A9" w:rsidR="77CFB6A9">
        <w:rPr>
          <w:rFonts w:ascii="Trebuchet MS" w:hAnsi="Trebuchet MS" w:eastAsia="Trebuchet MS" w:cs="Trebuchet MS" w:asciiTheme="minorAscii" w:hAnsiTheme="minorAscii" w:eastAsiaTheme="minorAscii" w:cstheme="minorAscii"/>
          <w:strike w:val="1"/>
          <w:noProof w:val="0"/>
          <w:sz w:val="22"/>
          <w:szCs w:val="22"/>
          <w:lang w:val="it"/>
        </w:rPr>
        <w:t>returns</w:t>
      </w:r>
      <w:proofErr w:type="spellEnd"/>
      <w:r w:rsidRPr="77CFB6A9" w:rsidR="77CFB6A9">
        <w:rPr>
          <w:rFonts w:ascii="Trebuchet MS" w:hAnsi="Trebuchet MS" w:eastAsia="Trebuchet MS" w:cs="Trebuchet MS" w:asciiTheme="minorAscii" w:hAnsiTheme="minorAscii" w:eastAsiaTheme="minorAscii" w:cstheme="minorAscii"/>
          <w:strike w:val="1"/>
          <w:noProof w:val="0"/>
          <w:sz w:val="22"/>
          <w:szCs w:val="22"/>
          <w:lang w:val="it"/>
        </w:rPr>
        <w:t xml:space="preserve"> per week)</w:t>
      </w:r>
      <w:r w:rsidRPr="77CFB6A9" w:rsidR="77CFB6A9">
        <w:rPr>
          <w:rFonts w:ascii="Trebuchet MS" w:hAnsi="Trebuchet MS" w:eastAsia="Trebuchet MS" w:cs="Trebuchet MS" w:asciiTheme="minorAscii" w:hAnsiTheme="minorAscii" w:eastAsiaTheme="minorAscii" w:cstheme="minorAscii"/>
          <w:strike w:val="1"/>
          <w:noProof w:val="0"/>
          <w:sz w:val="22"/>
          <w:szCs w:val="22"/>
          <w:lang w:val="en-GB"/>
        </w:rPr>
        <w:t>, or without an internal lunch service.</w:t>
      </w:r>
      <w:r w:rsidRPr="77CFB6A9" w:rsidR="77CFB6A9">
        <w:rPr>
          <w:rFonts w:ascii="Trebuchet MS" w:hAnsi="Trebuchet MS" w:eastAsia="Trebuchet MS" w:cs="Trebuchet MS" w:asciiTheme="minorAscii" w:hAnsiTheme="minorAscii" w:eastAsiaTheme="minorAscii" w:cstheme="minorAscii"/>
          <w:strike w:val="1"/>
          <w:noProof w:val="0"/>
          <w:sz w:val="22"/>
          <w:szCs w:val="22"/>
          <w:lang w:val="en-GB"/>
        </w:rPr>
        <w:t xml:space="preserve"> </w:t>
      </w:r>
      <w:r w:rsidRPr="77CFB6A9" w:rsidR="77CFB6A9">
        <w:rPr>
          <w:rFonts w:ascii="Trebuchet MS" w:hAnsi="Trebuchet MS" w:eastAsia="Trebuchet MS" w:cs="Trebuchet MS"/>
          <w:strike w:val="1"/>
          <w:noProof w:val="0"/>
          <w:sz w:val="22"/>
          <w:szCs w:val="22"/>
          <w:lang w:val="en-GB"/>
        </w:rPr>
        <w:t xml:space="preserve">This design aligns with the CONSORT guidelines for RCTs </w:t>
      </w:r>
      <w:r w:rsidRPr="77CFB6A9" w:rsidR="77CFB6A9">
        <w:rPr>
          <w:rFonts w:ascii="Trebuchet MS" w:hAnsi="Trebuchet MS" w:eastAsia="Trebuchet MS" w:cs="Trebuchet MS"/>
          <w:strike w:val="1"/>
          <w:noProof w:val="0"/>
          <w:sz w:val="22"/>
          <w:szCs w:val="22"/>
          <w:highlight w:val="green"/>
          <w:lang w:val="en-GB"/>
        </w:rPr>
        <w:t>(Moher et al., 2001)</w:t>
      </w:r>
      <w:r w:rsidRPr="77CFB6A9" w:rsidR="77CFB6A9">
        <w:rPr>
          <w:rFonts w:ascii="Trebuchet MS" w:hAnsi="Trebuchet MS" w:eastAsia="Trebuchet MS" w:cs="Trebuchet MS"/>
          <w:strike w:val="1"/>
          <w:noProof w:val="0"/>
          <w:sz w:val="22"/>
          <w:szCs w:val="22"/>
          <w:lang w:val="en-GB"/>
        </w:rPr>
        <w:t xml:space="preserve"> and previous food waste studies in school settings </w:t>
      </w:r>
      <w:r w:rsidRPr="77CFB6A9" w:rsidR="77CFB6A9">
        <w:rPr>
          <w:rFonts w:ascii="Trebuchet MS" w:hAnsi="Trebuchet MS" w:eastAsia="Trebuchet MS" w:cs="Trebuchet MS"/>
          <w:strike w:val="1"/>
          <w:noProof w:val="0"/>
          <w:sz w:val="22"/>
          <w:szCs w:val="22"/>
          <w:highlight w:val="green"/>
          <w:lang w:val="en-GB"/>
        </w:rPr>
        <w:t xml:space="preserve">(e.g., García-Herrero et al., </w:t>
      </w:r>
      <w:r w:rsidRPr="77CFB6A9" w:rsidR="77CFB6A9">
        <w:rPr>
          <w:rFonts w:ascii="Trebuchet MS" w:hAnsi="Trebuchet MS" w:eastAsia="Trebuchet MS" w:cs="Trebuchet MS"/>
          <w:strike w:val="1"/>
          <w:noProof w:val="0"/>
          <w:sz w:val="22"/>
          <w:szCs w:val="22"/>
          <w:highlight w:val="green"/>
          <w:lang w:val="en-GB"/>
        </w:rPr>
        <w:t xml:space="preserve">2021; </w:t>
      </w:r>
      <w:r w:rsidRPr="77CFB6A9" w:rsidR="77CFB6A9">
        <w:rPr>
          <w:rFonts w:ascii="Trebuchet MS" w:hAnsi="Trebuchet MS" w:eastAsia="Trebuchet MS" w:cs="Trebuchet MS"/>
          <w:b w:val="0"/>
          <w:bCs w:val="0"/>
          <w:strike w:val="1"/>
          <w:noProof w:val="0"/>
          <w:sz w:val="22"/>
          <w:szCs w:val="22"/>
          <w:highlight w:val="green"/>
          <w:lang w:val="en-GB"/>
        </w:rPr>
        <w:t>Boschini et al., 2018</w:t>
      </w:r>
      <w:r w:rsidRPr="77CFB6A9" w:rsidR="77CFB6A9">
        <w:rPr>
          <w:rFonts w:ascii="Trebuchet MS" w:hAnsi="Trebuchet MS" w:eastAsia="Trebuchet MS" w:cs="Trebuchet MS"/>
          <w:strike w:val="1"/>
          <w:noProof w:val="0"/>
          <w:sz w:val="22"/>
          <w:szCs w:val="22"/>
          <w:highlight w:val="green"/>
          <w:lang w:val="en-GB"/>
        </w:rPr>
        <w:t>).</w:t>
      </w:r>
      <w:commentRangeEnd w:id="2094646598"/>
      <w:r>
        <w:rPr>
          <w:rStyle w:val="CommentReference"/>
        </w:rPr>
        <w:commentReference w:id="2094646598"/>
      </w:r>
    </w:p>
    <w:p w:rsidR="32EE6D64" w:rsidP="32EE6D64" w:rsidRDefault="32EE6D64" w14:paraId="5449826B" w14:textId="57BADF55">
      <w:pPr>
        <w:pStyle w:val="a0"/>
        <w:ind w:left="0"/>
        <w:jc w:val="left"/>
        <w:rPr>
          <w:rFonts w:ascii="Trebuchet MS" w:hAnsi="Trebuchet MS" w:eastAsia="Trebuchet MS" w:cs="Trebuchet MS" w:asciiTheme="minorAscii" w:hAnsiTheme="minorAscii" w:eastAsiaTheme="minorAscii" w:cstheme="minorAscii"/>
          <w:noProof w:val="0"/>
          <w:sz w:val="22"/>
          <w:szCs w:val="22"/>
          <w:lang w:val="en-GB"/>
        </w:rPr>
      </w:pPr>
    </w:p>
    <w:p w:rsidR="32EE6D64" w:rsidP="32EE6D64" w:rsidRDefault="32EE6D64" w14:noSpellErr="1" w14:paraId="20CE8069" w14:textId="05343556">
      <w:pPr>
        <w:pStyle w:val="a0"/>
        <w:ind w:left="0"/>
        <w:jc w:val="both"/>
        <w:rPr>
          <w:rFonts w:ascii="Trebuchet MS" w:hAnsi="Trebuchet MS" w:eastAsia="Trebuchet MS" w:cs="Trebuchet MS"/>
          <w:b w:val="1"/>
          <w:bCs w:val="1"/>
          <w:noProof w:val="0"/>
          <w:sz w:val="22"/>
          <w:szCs w:val="22"/>
          <w:u w:val="single"/>
          <w:lang w:val="en-GB"/>
        </w:rPr>
      </w:pPr>
      <w:r w:rsidRPr="32EE6D64" w:rsidR="32EE6D64">
        <w:rPr>
          <w:rFonts w:ascii="Trebuchet MS" w:hAnsi="Trebuchet MS" w:eastAsia="Trebuchet MS" w:cs="Trebuchet MS"/>
          <w:b w:val="1"/>
          <w:bCs w:val="1"/>
          <w:noProof w:val="0"/>
          <w:sz w:val="22"/>
          <w:szCs w:val="22"/>
          <w:u w:val="single"/>
          <w:lang w:val="en-GB"/>
        </w:rPr>
        <w:t>Intervention Design and Implementation</w:t>
      </w:r>
    </w:p>
    <w:p w:rsidR="32EE6D64" w:rsidP="32EE6D64" w:rsidRDefault="32EE6D64" w14:noSpellErr="1" w14:paraId="1D046E17" w14:textId="553907CC">
      <w:pPr>
        <w:ind w:left="0"/>
        <w:jc w:val="both"/>
      </w:pPr>
      <w:r w:rsidRPr="32EE6D64" w:rsidR="32EE6D64">
        <w:rPr>
          <w:rFonts w:ascii="Trebuchet MS" w:hAnsi="Trebuchet MS" w:eastAsia="Trebuchet MS" w:cs="Trebuchet MS"/>
          <w:noProof w:val="0"/>
          <w:sz w:val="22"/>
          <w:szCs w:val="22"/>
          <w:lang w:val="en-GB"/>
        </w:rPr>
        <w:t>The intervention consists of two integrated components:</w:t>
      </w:r>
    </w:p>
    <w:p w:rsidR="32EE6D64" w:rsidP="32EE6D64" w:rsidRDefault="32EE6D64" w14:paraId="50286089" w14:textId="208A4B23">
      <w:pPr>
        <w:jc w:val="both"/>
      </w:pPr>
      <w:r w:rsidRPr="32EE6D64" w:rsidR="32EE6D64">
        <w:rPr>
          <w:rFonts w:ascii="Trebuchet MS" w:hAnsi="Trebuchet MS" w:eastAsia="Trebuchet MS" w:cs="Trebuchet MS"/>
          <w:noProof w:val="0"/>
          <w:sz w:val="22"/>
          <w:szCs w:val="22"/>
          <w:lang w:val="en-GB"/>
        </w:rPr>
        <w:t xml:space="preserve"> </w:t>
      </w:r>
    </w:p>
    <w:p w:rsidR="32EE6D64" w:rsidP="32EE6D64" w:rsidRDefault="32EE6D64" w14:noSpellErr="1" w14:paraId="7C87939D" w14:textId="3477F941">
      <w:pPr>
        <w:pStyle w:val="af3"/>
        <w:numPr>
          <w:ilvl w:val="0"/>
          <w:numId w:val="92"/>
        </w:numPr>
        <w:jc w:val="both"/>
        <w:rPr>
          <w:sz w:val="22"/>
          <w:szCs w:val="22"/>
        </w:rPr>
      </w:pPr>
      <w:r w:rsidRPr="32EE6D64" w:rsidR="32EE6D64">
        <w:rPr>
          <w:rFonts w:ascii="Trebuchet MS" w:hAnsi="Trebuchet MS" w:eastAsia="Trebuchet MS" w:cs="Trebuchet MS"/>
          <w:noProof w:val="0"/>
          <w:sz w:val="22"/>
          <w:szCs w:val="22"/>
          <w:lang w:val="en-GB"/>
        </w:rPr>
        <w:t>Awareness-Raising through Co-creation</w:t>
      </w:r>
    </w:p>
    <w:p w:rsidR="32EE6D64" w:rsidP="32EE6D64" w:rsidRDefault="32EE6D64" w14:noSpellErr="1" w14:paraId="690DD277" w14:textId="253E37EB">
      <w:pPr>
        <w:pStyle w:val="a0"/>
        <w:ind w:left="0"/>
        <w:jc w:val="both"/>
        <w:rPr>
          <w:rFonts w:ascii="Trebuchet MS" w:hAnsi="Trebuchet MS" w:eastAsia="Trebuchet MS" w:cs="Trebuchet MS"/>
          <w:noProof w:val="0"/>
          <w:sz w:val="22"/>
          <w:szCs w:val="22"/>
          <w:highlight w:val="green"/>
          <w:lang w:val="en-GB"/>
        </w:rPr>
      </w:pPr>
      <w:r w:rsidRPr="32EE6D64" w:rsidR="32EE6D64">
        <w:rPr>
          <w:rFonts w:ascii="Trebuchet MS" w:hAnsi="Trebuchet MS" w:eastAsia="Trebuchet MS" w:cs="Trebuchet MS"/>
          <w:noProof w:val="0"/>
          <w:sz w:val="22"/>
          <w:szCs w:val="22"/>
          <w:lang w:val="en-GB"/>
        </w:rPr>
        <w:t xml:space="preserve">The first component of the intervention focuses on participatory learning and creative engagement. Fourth-grade pupils take part in classroom-based co-design activities where they collaboratively design a poster promoting vegetable consumption and waste reduction.  The classroom sessions are guided by teachers using structured materials developed by UNIBO, drawing on internationally validated educational tools such as the </w:t>
      </w:r>
      <w:r w:rsidRPr="32EE6D64" w:rsidR="32EE6D64">
        <w:rPr>
          <w:rFonts w:ascii="Trebuchet MS" w:hAnsi="Trebuchet MS" w:eastAsia="Trebuchet MS" w:cs="Trebuchet MS"/>
          <w:noProof w:val="0"/>
          <w:sz w:val="22"/>
          <w:szCs w:val="22"/>
          <w:highlight w:val="green"/>
          <w:lang w:val="en-GB"/>
        </w:rPr>
        <w:t>Harvard Healthy Eating Plate.</w:t>
      </w:r>
      <w:r w:rsidRPr="32EE6D64" w:rsidR="32EE6D64">
        <w:rPr>
          <w:rFonts w:ascii="Trebuchet MS" w:hAnsi="Trebuchet MS" w:eastAsia="Trebuchet MS" w:cs="Trebuchet MS"/>
          <w:noProof w:val="0"/>
          <w:sz w:val="22"/>
          <w:szCs w:val="22"/>
          <w:highlight w:val="green"/>
          <w:lang w:val="en-GB"/>
        </w:rPr>
        <w:t xml:space="preserve"> </w:t>
      </w:r>
      <w:r w:rsidRPr="32EE6D64" w:rsidR="32EE6D64">
        <w:rPr>
          <w:rFonts w:ascii="Trebuchet MS" w:hAnsi="Trebuchet MS" w:eastAsia="Trebuchet MS" w:cs="Trebuchet MS"/>
          <w:noProof w:val="0"/>
          <w:sz w:val="22"/>
          <w:szCs w:val="22"/>
          <w:lang w:val="en-GB"/>
        </w:rPr>
        <w:t xml:space="preserve">Through the co-creation process, pupils engage cognitively and emotionally with the topic, transforming abstract messages into personally meaningful ones. </w:t>
      </w:r>
      <w:r w:rsidRPr="32EE6D64" w:rsidR="32EE6D64">
        <w:rPr>
          <w:rFonts w:ascii="Trebuchet MS" w:hAnsi="Trebuchet MS" w:eastAsia="Trebuchet MS" w:cs="Trebuchet MS"/>
          <w:noProof w:val="0"/>
          <w:sz w:val="22"/>
          <w:szCs w:val="22"/>
          <w:highlight w:val="green"/>
          <w:lang w:val="en-GB"/>
        </w:rPr>
        <w:t>(...reference)</w:t>
      </w:r>
    </w:p>
    <w:p w:rsidR="32EE6D64" w:rsidP="32EE6D64" w:rsidRDefault="32EE6D64" w14:paraId="7C627CE2" w14:textId="63F97876">
      <w:pPr>
        <w:pStyle w:val="a0"/>
        <w:ind w:left="0"/>
        <w:jc w:val="both"/>
        <w:rPr>
          <w:rFonts w:ascii="Trebuchet MS" w:hAnsi="Trebuchet MS" w:eastAsia="Trebuchet MS" w:cs="Trebuchet MS"/>
          <w:noProof w:val="0"/>
          <w:sz w:val="22"/>
          <w:szCs w:val="22"/>
          <w:lang w:val="en-GB"/>
        </w:rPr>
      </w:pPr>
    </w:p>
    <w:p w:rsidR="32EE6D64" w:rsidP="32EE6D64" w:rsidRDefault="32EE6D64" w14:noSpellErr="1" w14:paraId="20656991" w14:textId="7D34A856">
      <w:pPr>
        <w:pStyle w:val="af3"/>
        <w:numPr>
          <w:ilvl w:val="0"/>
          <w:numId w:val="93"/>
        </w:numPr>
        <w:jc w:val="both"/>
        <w:rPr>
          <w:noProof w:val="0"/>
          <w:sz w:val="22"/>
          <w:szCs w:val="22"/>
          <w:lang w:val="en-GB"/>
        </w:rPr>
      </w:pPr>
      <w:r w:rsidRPr="32EE6D64" w:rsidR="32EE6D64">
        <w:rPr>
          <w:rFonts w:ascii="Trebuchet MS" w:hAnsi="Trebuchet MS" w:eastAsia="Trebuchet MS" w:cs="Trebuchet MS"/>
          <w:b w:val="0"/>
          <w:bCs w:val="0"/>
          <w:noProof w:val="0"/>
          <w:sz w:val="22"/>
          <w:szCs w:val="22"/>
          <w:lang w:val="en-GB"/>
        </w:rPr>
        <w:t xml:space="preserve">Nudging through the </w:t>
      </w:r>
      <w:r w:rsidRPr="32EE6D64" w:rsidR="32EE6D64">
        <w:rPr>
          <w:rFonts w:ascii="Trebuchet MS" w:hAnsi="Trebuchet MS" w:eastAsia="Trebuchet MS" w:cs="Trebuchet MS"/>
          <w:b w:val="0"/>
          <w:bCs w:val="0"/>
          <w:noProof w:val="0"/>
          <w:sz w:val="22"/>
          <w:szCs w:val="22"/>
          <w:lang w:val="en-GB"/>
        </w:rPr>
        <w:t>social norm poster</w:t>
      </w:r>
    </w:p>
    <w:p w:rsidR="32EE6D64" w:rsidP="32EE6D64" w:rsidRDefault="32EE6D64" w14:paraId="02366B88" w14:textId="6BF48877">
      <w:pPr>
        <w:pStyle w:val="a0"/>
        <w:ind w:left="0"/>
        <w:jc w:val="both"/>
        <w:rPr>
          <w:rFonts w:ascii="Trebuchet MS" w:hAnsi="Trebuchet MS" w:eastAsia="Trebuchet MS" w:cs="Trebuchet MS"/>
          <w:b w:val="0"/>
          <w:bCs w:val="0"/>
          <w:noProof w:val="0"/>
          <w:sz w:val="22"/>
          <w:szCs w:val="22"/>
          <w:lang w:val="en-GB"/>
        </w:rPr>
      </w:pPr>
    </w:p>
    <w:p w:rsidR="32EE6D64" w:rsidP="77CFB6A9" w:rsidRDefault="32EE6D64" w14:paraId="3C8D0DD9" w14:textId="56A55FF6">
      <w:pPr>
        <w:pStyle w:val="a0"/>
        <w:ind w:left="0"/>
        <w:jc w:val="both"/>
        <w:rPr>
          <w:rFonts w:ascii="Trebuchet MS" w:hAnsi="Trebuchet MS" w:eastAsia="Trebuchet MS" w:cs="Trebuchet MS"/>
          <w:b w:val="0"/>
          <w:bCs w:val="0"/>
          <w:noProof w:val="0"/>
          <w:sz w:val="22"/>
          <w:szCs w:val="22"/>
          <w:lang w:val="en-GB"/>
        </w:rPr>
      </w:pPr>
      <w:r w:rsidRPr="77CFB6A9" w:rsidR="77CFB6A9">
        <w:rPr>
          <w:rFonts w:ascii="Trebuchet MS" w:hAnsi="Trebuchet MS" w:eastAsia="Trebuchet MS" w:cs="Trebuchet MS"/>
          <w:noProof w:val="0"/>
          <w:sz w:val="22"/>
          <w:szCs w:val="22"/>
          <w:lang w:val="en-GB"/>
        </w:rPr>
        <w:t xml:space="preserve">The second component of the intervention is a </w:t>
      </w:r>
      <w:proofErr w:type="spellStart"/>
      <w:r w:rsidRPr="77CFB6A9" w:rsidR="77CFB6A9">
        <w:rPr>
          <w:rFonts w:ascii="Trebuchet MS" w:hAnsi="Trebuchet MS" w:eastAsia="Trebuchet MS" w:cs="Trebuchet MS"/>
          <w:noProof w:val="0"/>
          <w:sz w:val="22"/>
          <w:szCs w:val="22"/>
          <w:lang w:val="en-GB"/>
        </w:rPr>
        <w:t>behavioral</w:t>
      </w:r>
      <w:proofErr w:type="spellEnd"/>
      <w:r w:rsidRPr="77CFB6A9" w:rsidR="77CFB6A9">
        <w:rPr>
          <w:rFonts w:ascii="Trebuchet MS" w:hAnsi="Trebuchet MS" w:eastAsia="Trebuchet MS" w:cs="Trebuchet MS"/>
          <w:noProof w:val="0"/>
          <w:sz w:val="22"/>
          <w:szCs w:val="22"/>
          <w:lang w:val="en-GB"/>
        </w:rPr>
        <w:t xml:space="preserve"> nudge implemented in the dining environment. The co-created poster is displayed prominently in the canteen for two consecutive weeks, where children make real-time food choices. </w:t>
      </w:r>
      <w:r w:rsidRPr="77CFB6A9" w:rsidR="77CFB6A9">
        <w:rPr>
          <w:rFonts w:ascii="Trebuchet MS" w:hAnsi="Trebuchet MS" w:eastAsia="Trebuchet MS" w:cs="Trebuchet MS"/>
          <w:b w:val="0"/>
          <w:bCs w:val="0"/>
          <w:noProof w:val="0"/>
          <w:sz w:val="22"/>
          <w:szCs w:val="22"/>
          <w:lang w:val="en-GB"/>
        </w:rPr>
        <w:t xml:space="preserve"> The exposure aims to subtly influence eating </w:t>
      </w:r>
      <w:proofErr w:type="spellStart"/>
      <w:r w:rsidRPr="77CFB6A9" w:rsidR="77CFB6A9">
        <w:rPr>
          <w:rFonts w:ascii="Trebuchet MS" w:hAnsi="Trebuchet MS" w:eastAsia="Trebuchet MS" w:cs="Trebuchet MS"/>
          <w:b w:val="0"/>
          <w:bCs w:val="0"/>
          <w:noProof w:val="0"/>
          <w:sz w:val="22"/>
          <w:szCs w:val="22"/>
          <w:lang w:val="en-GB"/>
        </w:rPr>
        <w:t>behavior</w:t>
      </w:r>
      <w:proofErr w:type="spellEnd"/>
      <w:r w:rsidRPr="77CFB6A9" w:rsidR="77CFB6A9">
        <w:rPr>
          <w:rFonts w:ascii="Trebuchet MS" w:hAnsi="Trebuchet MS" w:eastAsia="Trebuchet MS" w:cs="Trebuchet MS"/>
          <w:b w:val="0"/>
          <w:bCs w:val="0"/>
          <w:noProof w:val="0"/>
          <w:sz w:val="22"/>
          <w:szCs w:val="22"/>
          <w:lang w:val="en-GB"/>
        </w:rPr>
        <w:t xml:space="preserve"> by making the positive social norm salient at the point of decision. </w:t>
      </w:r>
      <w:r w:rsidRPr="77CFB6A9" w:rsidR="77CFB6A9">
        <w:rPr>
          <w:rFonts w:ascii="Trebuchet MS" w:hAnsi="Trebuchet MS" w:eastAsia="Trebuchet MS" w:cs="Trebuchet MS"/>
          <w:b w:val="0"/>
          <w:bCs w:val="0"/>
          <w:noProof w:val="0"/>
          <w:sz w:val="22"/>
          <w:szCs w:val="22"/>
          <w:highlight w:val="green"/>
          <w:lang w:val="en-GB"/>
        </w:rPr>
        <w:t>(reference)</w:t>
      </w:r>
    </w:p>
    <w:p w:rsidR="32EE6D64" w:rsidP="32EE6D64" w:rsidRDefault="32EE6D64" w14:paraId="02EDC9A9" w14:textId="43D6CE03">
      <w:pPr>
        <w:pStyle w:val="a0"/>
        <w:ind w:left="0"/>
        <w:jc w:val="both"/>
        <w:rPr>
          <w:rFonts w:ascii="Trebuchet MS" w:hAnsi="Trebuchet MS" w:eastAsia="Trebuchet MS" w:cs="Trebuchet MS"/>
          <w:noProof w:val="0"/>
          <w:sz w:val="22"/>
          <w:szCs w:val="22"/>
          <w:lang w:val="en-GB"/>
        </w:rPr>
      </w:pPr>
    </w:p>
    <w:p w:rsidR="32EE6D64" w:rsidP="32EE6D64" w:rsidRDefault="32EE6D64" w14:paraId="13F70BF2" w14:textId="3FA7EA6F">
      <w:pPr>
        <w:pStyle w:val="a0"/>
        <w:ind w:left="0"/>
        <w:jc w:val="both"/>
      </w:pPr>
      <w:r w:rsidRPr="77CFB6A9" w:rsidR="77CFB6A9">
        <w:rPr>
          <w:rFonts w:ascii="Trebuchet MS" w:hAnsi="Trebuchet MS" w:eastAsia="Trebuchet MS" w:cs="Trebuchet MS"/>
          <w:noProof w:val="0"/>
          <w:sz w:val="22"/>
          <w:szCs w:val="22"/>
          <w:lang w:val="en-GB"/>
        </w:rPr>
        <w:t xml:space="preserve">The poster conveys a descriptive social norm message that encourages vegetable consumption by emphasizing that “other children like you” already engage in the desired </w:t>
      </w:r>
      <w:proofErr w:type="spellStart"/>
      <w:r w:rsidRPr="77CFB6A9" w:rsidR="77CFB6A9">
        <w:rPr>
          <w:rFonts w:ascii="Trebuchet MS" w:hAnsi="Trebuchet MS" w:eastAsia="Trebuchet MS" w:cs="Trebuchet MS"/>
          <w:noProof w:val="0"/>
          <w:sz w:val="22"/>
          <w:szCs w:val="22"/>
          <w:lang w:val="en-GB"/>
        </w:rPr>
        <w:t>behavior</w:t>
      </w:r>
      <w:proofErr w:type="spellEnd"/>
      <w:r w:rsidRPr="77CFB6A9" w:rsidR="77CFB6A9">
        <w:rPr>
          <w:rFonts w:ascii="Trebuchet MS" w:hAnsi="Trebuchet MS" w:eastAsia="Trebuchet MS" w:cs="Trebuchet MS"/>
          <w:noProof w:val="0"/>
          <w:sz w:val="22"/>
          <w:szCs w:val="22"/>
          <w:lang w:val="en-GB"/>
        </w:rPr>
        <w:t>, while simultaneously in</w:t>
      </w:r>
      <w:r w:rsidRPr="77CFB6A9" w:rsidR="77CFB6A9">
        <w:rPr>
          <w:rFonts w:ascii="Trebuchet MS" w:hAnsi="Trebuchet MS" w:eastAsia="Trebuchet MS" w:cs="Trebuchet MS"/>
          <w:noProof w:val="0"/>
          <w:sz w:val="22"/>
          <w:szCs w:val="22"/>
          <w:lang w:val="en-GB"/>
        </w:rPr>
        <w:t xml:space="preserve">cluding </w:t>
      </w:r>
      <w:r w:rsidRPr="77CFB6A9" w:rsidR="77CFB6A9">
        <w:rPr>
          <w:rFonts w:ascii="Trebuchet MS" w:hAnsi="Trebuchet MS" w:eastAsia="Trebuchet MS" w:cs="Trebuchet MS"/>
          <w:noProof w:val="0"/>
          <w:sz w:val="22"/>
          <w:szCs w:val="22"/>
          <w:lang w:val="en-GB"/>
        </w:rPr>
        <w:t xml:space="preserve">the image of "explorers and athletes". The message is framed positively and grounded in peer </w:t>
      </w:r>
      <w:proofErr w:type="spellStart"/>
      <w:r w:rsidRPr="77CFB6A9" w:rsidR="77CFB6A9">
        <w:rPr>
          <w:rFonts w:ascii="Trebuchet MS" w:hAnsi="Trebuchet MS" w:eastAsia="Trebuchet MS" w:cs="Trebuchet MS"/>
          <w:noProof w:val="0"/>
          <w:sz w:val="22"/>
          <w:szCs w:val="22"/>
          <w:lang w:val="en-GB"/>
        </w:rPr>
        <w:t>behaviors</w:t>
      </w:r>
      <w:proofErr w:type="spellEnd"/>
      <w:r w:rsidRPr="77CFB6A9" w:rsidR="77CFB6A9">
        <w:rPr>
          <w:rFonts w:ascii="Trebuchet MS" w:hAnsi="Trebuchet MS" w:eastAsia="Trebuchet MS" w:cs="Trebuchet MS"/>
          <w:noProof w:val="0"/>
          <w:sz w:val="22"/>
          <w:szCs w:val="22"/>
          <w:lang w:val="en-GB"/>
        </w:rPr>
        <w:t xml:space="preserve"> to enhance identification and motivation.</w:t>
      </w:r>
      <w:r w:rsidRPr="77CFB6A9" w:rsidR="77CFB6A9">
        <w:rPr>
          <w:rFonts w:ascii="Trebuchet MS" w:hAnsi="Trebuchet MS" w:eastAsia="Trebuchet MS" w:cs="Trebuchet MS"/>
          <w:noProof w:val="0"/>
          <w:sz w:val="22"/>
          <w:szCs w:val="22"/>
          <w:highlight w:val="green"/>
          <w:lang w:val="en-GB"/>
        </w:rPr>
        <w:t>(reference</w:t>
      </w:r>
      <w:r w:rsidRPr="77CFB6A9" w:rsidR="77CFB6A9">
        <w:rPr>
          <w:rFonts w:ascii="Trebuchet MS" w:hAnsi="Trebuchet MS" w:eastAsia="Trebuchet MS" w:cs="Trebuchet MS"/>
          <w:noProof w:val="0"/>
          <w:sz w:val="22"/>
          <w:szCs w:val="22"/>
          <w:lang w:val="en-GB"/>
        </w:rPr>
        <w:t xml:space="preserve">) Moreover, it features a mascot and slogan created by the children, integrating visual and textual elements, as well as associates </w:t>
      </w:r>
      <w:proofErr w:type="spellStart"/>
      <w:r w:rsidRPr="77CFB6A9" w:rsidR="77CFB6A9">
        <w:rPr>
          <w:rFonts w:ascii="Trebuchet MS" w:hAnsi="Trebuchet MS" w:eastAsia="Trebuchet MS" w:cs="Trebuchet MS"/>
          <w:noProof w:val="0"/>
          <w:sz w:val="22"/>
          <w:szCs w:val="22"/>
          <w:lang w:val="en-GB"/>
        </w:rPr>
        <w:t>eatnig</w:t>
      </w:r>
      <w:proofErr w:type="spellEnd"/>
      <w:r w:rsidRPr="77CFB6A9" w:rsidR="77CFB6A9">
        <w:rPr>
          <w:rFonts w:ascii="Trebuchet MS" w:hAnsi="Trebuchet MS" w:eastAsia="Trebuchet MS" w:cs="Trebuchet MS"/>
          <w:noProof w:val="0"/>
          <w:sz w:val="22"/>
          <w:szCs w:val="22"/>
          <w:lang w:val="en-GB"/>
        </w:rPr>
        <w:t xml:space="preserve"> vegetables with playfulness, strength, and energy—values that resonate with the target age group (8–10 years old), making the message both relatable and aspirational.</w:t>
      </w:r>
    </w:p>
    <w:p w:rsidR="32EE6D64" w:rsidP="32EE6D64" w:rsidRDefault="32EE6D64" w14:paraId="7AE50B2B" w14:textId="4057132E">
      <w:pPr>
        <w:jc w:val="both"/>
      </w:pPr>
      <w:r w:rsidRPr="32EE6D64" w:rsidR="32EE6D64">
        <w:rPr>
          <w:rFonts w:ascii="Trebuchet MS" w:hAnsi="Trebuchet MS" w:eastAsia="Trebuchet MS" w:cs="Trebuchet MS"/>
          <w:noProof w:val="0"/>
          <w:sz w:val="22"/>
          <w:szCs w:val="22"/>
          <w:lang w:val="en-GB"/>
        </w:rPr>
        <w:t xml:space="preserve"> </w:t>
      </w:r>
    </w:p>
    <w:p w:rsidR="32EE6D64" w:rsidP="7ED73208" w:rsidRDefault="32EE6D64" w14:paraId="14796F96" w14:textId="29B4A16B" w14:noSpellErr="1">
      <w:pPr>
        <w:ind w:left="709"/>
        <w:jc w:val="both"/>
        <w:rPr>
          <w:rFonts w:ascii="Trebuchet MS" w:hAnsi="Trebuchet MS" w:eastAsia="Trebuchet MS" w:cs="Trebuchet MS"/>
          <w:noProof w:val="0"/>
          <w:sz w:val="22"/>
          <w:szCs w:val="22"/>
          <w:highlight w:val="green"/>
          <w:lang w:val="en-GB"/>
        </w:rPr>
      </w:pPr>
      <w:r w:rsidRPr="7ED73208" w:rsidR="7ED73208">
        <w:rPr>
          <w:rFonts w:ascii="Trebuchet MS" w:hAnsi="Trebuchet MS" w:eastAsia="Trebuchet MS" w:cs="Trebuchet MS"/>
          <w:noProof w:val="0"/>
          <w:sz w:val="22"/>
          <w:szCs w:val="22"/>
          <w:highlight w:val="green"/>
          <w:lang w:val="en-GB"/>
        </w:rPr>
        <w:t>Th</w:t>
      </w:r>
      <w:r w:rsidRPr="7ED73208" w:rsidR="7ED73208">
        <w:rPr>
          <w:rFonts w:ascii="Trebuchet MS" w:hAnsi="Trebuchet MS" w:eastAsia="Trebuchet MS" w:cs="Trebuchet MS"/>
          <w:noProof w:val="0"/>
          <w:sz w:val="22"/>
          <w:szCs w:val="22"/>
          <w:highlight w:val="green"/>
          <w:lang w:val="en-GB"/>
        </w:rPr>
        <w:t>e message</w:t>
      </w:r>
      <w:r w:rsidRPr="7ED73208" w:rsidR="7ED73208">
        <w:rPr>
          <w:rFonts w:ascii="Trebuchet MS" w:hAnsi="Trebuchet MS" w:eastAsia="Trebuchet MS" w:cs="Trebuchet MS"/>
          <w:noProof w:val="0"/>
          <w:sz w:val="22"/>
          <w:szCs w:val="22"/>
          <w:highlight w:val="green"/>
          <w:lang w:val="en-GB"/>
        </w:rPr>
        <w:t xml:space="preserve"> for this intervention is</w:t>
      </w:r>
      <w:r w:rsidRPr="7ED73208" w:rsidR="7ED73208">
        <w:rPr>
          <w:rFonts w:ascii="Trebuchet MS" w:hAnsi="Trebuchet MS" w:eastAsia="Trebuchet MS" w:cs="Trebuchet MS"/>
          <w:noProof w:val="0"/>
          <w:sz w:val="22"/>
          <w:szCs w:val="22"/>
          <w:highlight w:val="green"/>
          <w:lang w:val="en-GB"/>
        </w:rPr>
        <w:t>:</w:t>
      </w:r>
    </w:p>
    <w:p w:rsidR="32EE6D64" w:rsidP="77CFB6A9" w:rsidRDefault="32EE6D64" w14:paraId="626601FE" w14:textId="7BD83875">
      <w:pPr>
        <w:ind w:left="709"/>
        <w:jc w:val="both"/>
        <w:rPr>
          <w:rFonts w:ascii="Trebuchet MS" w:hAnsi="Trebuchet MS" w:eastAsia="Trebuchet MS" w:cs="Trebuchet MS"/>
          <w:i w:val="1"/>
          <w:iCs w:val="1"/>
          <w:noProof w:val="0"/>
          <w:sz w:val="22"/>
          <w:szCs w:val="22"/>
          <w:highlight w:val="green"/>
          <w:lang w:val="en-GB"/>
        </w:rPr>
      </w:pPr>
      <w:r w:rsidRPr="77CFB6A9" w:rsidR="77CFB6A9">
        <w:rPr>
          <w:rFonts w:ascii="Trebuchet MS" w:hAnsi="Trebuchet MS" w:eastAsia="Trebuchet MS" w:cs="Trebuchet MS"/>
          <w:i w:val="1"/>
          <w:iCs w:val="1"/>
          <w:noProof w:val="0"/>
          <w:sz w:val="22"/>
          <w:szCs w:val="22"/>
          <w:highlight w:val="green"/>
          <w:lang w:val="en-GB"/>
        </w:rPr>
        <w:t>“</w:t>
      </w:r>
      <w:proofErr w:type="spellStart"/>
      <w:r w:rsidRPr="77CFB6A9" w:rsidR="77CFB6A9">
        <w:rPr>
          <w:rFonts w:ascii="Trebuchet MS" w:hAnsi="Trebuchet MS" w:eastAsia="Trebuchet MS" w:cs="Trebuchet MS"/>
          <w:i w:val="1"/>
          <w:iCs w:val="1"/>
          <w:noProof w:val="0"/>
          <w:sz w:val="22"/>
          <w:szCs w:val="22"/>
          <w:highlight w:val="green"/>
          <w:lang w:val="en-GB"/>
        </w:rPr>
        <w:t>Esploratori</w:t>
      </w:r>
      <w:proofErr w:type="spellEnd"/>
      <w:r w:rsidRPr="77CFB6A9" w:rsidR="77CFB6A9">
        <w:rPr>
          <w:rFonts w:ascii="Trebuchet MS" w:hAnsi="Trebuchet MS" w:eastAsia="Trebuchet MS" w:cs="Trebuchet MS"/>
          <w:i w:val="1"/>
          <w:iCs w:val="1"/>
          <w:noProof w:val="0"/>
          <w:sz w:val="22"/>
          <w:szCs w:val="22"/>
          <w:highlight w:val="green"/>
          <w:lang w:val="en-GB"/>
        </w:rPr>
        <w:t xml:space="preserve"> e </w:t>
      </w:r>
      <w:proofErr w:type="spellStart"/>
      <w:r w:rsidRPr="77CFB6A9" w:rsidR="77CFB6A9">
        <w:rPr>
          <w:rFonts w:ascii="Trebuchet MS" w:hAnsi="Trebuchet MS" w:eastAsia="Trebuchet MS" w:cs="Trebuchet MS"/>
          <w:i w:val="1"/>
          <w:iCs w:val="1"/>
          <w:noProof w:val="0"/>
          <w:sz w:val="22"/>
          <w:szCs w:val="22"/>
          <w:highlight w:val="green"/>
          <w:lang w:val="en-GB"/>
        </w:rPr>
        <w:t>atleti</w:t>
      </w:r>
      <w:proofErr w:type="spellEnd"/>
      <w:r w:rsidRPr="77CFB6A9" w:rsidR="77CFB6A9">
        <w:rPr>
          <w:rFonts w:ascii="Trebuchet MS" w:hAnsi="Trebuchet MS" w:eastAsia="Trebuchet MS" w:cs="Trebuchet MS"/>
          <w:i w:val="1"/>
          <w:iCs w:val="1"/>
          <w:noProof w:val="0"/>
          <w:sz w:val="22"/>
          <w:szCs w:val="22"/>
          <w:highlight w:val="green"/>
          <w:lang w:val="en-GB"/>
        </w:rPr>
        <w:t xml:space="preserve"> </w:t>
      </w:r>
      <w:proofErr w:type="spellStart"/>
      <w:r w:rsidRPr="77CFB6A9" w:rsidR="77CFB6A9">
        <w:rPr>
          <w:rFonts w:ascii="Trebuchet MS" w:hAnsi="Trebuchet MS" w:eastAsia="Trebuchet MS" w:cs="Trebuchet MS"/>
          <w:i w:val="1"/>
          <w:iCs w:val="1"/>
          <w:noProof w:val="0"/>
          <w:sz w:val="22"/>
          <w:szCs w:val="22"/>
          <w:highlight w:val="green"/>
          <w:lang w:val="en-GB"/>
        </w:rPr>
        <w:t>hanno</w:t>
      </w:r>
      <w:proofErr w:type="spellEnd"/>
      <w:r w:rsidRPr="77CFB6A9" w:rsidR="77CFB6A9">
        <w:rPr>
          <w:rFonts w:ascii="Trebuchet MS" w:hAnsi="Trebuchet MS" w:eastAsia="Trebuchet MS" w:cs="Trebuchet MS"/>
          <w:i w:val="1"/>
          <w:iCs w:val="1"/>
          <w:noProof w:val="0"/>
          <w:sz w:val="22"/>
          <w:szCs w:val="22"/>
          <w:highlight w:val="green"/>
          <w:lang w:val="en-GB"/>
        </w:rPr>
        <w:t xml:space="preserve"> un </w:t>
      </w:r>
      <w:proofErr w:type="spellStart"/>
      <w:r w:rsidRPr="77CFB6A9" w:rsidR="77CFB6A9">
        <w:rPr>
          <w:rFonts w:ascii="Trebuchet MS" w:hAnsi="Trebuchet MS" w:eastAsia="Trebuchet MS" w:cs="Trebuchet MS"/>
          <w:i w:val="1"/>
          <w:iCs w:val="1"/>
          <w:noProof w:val="0"/>
          <w:sz w:val="22"/>
          <w:szCs w:val="22"/>
          <w:highlight w:val="green"/>
          <w:lang w:val="en-GB"/>
        </w:rPr>
        <w:t>segreto</w:t>
      </w:r>
      <w:proofErr w:type="spellEnd"/>
      <w:r w:rsidRPr="77CFB6A9" w:rsidR="77CFB6A9">
        <w:rPr>
          <w:rFonts w:ascii="Trebuchet MS" w:hAnsi="Trebuchet MS" w:eastAsia="Trebuchet MS" w:cs="Trebuchet MS"/>
          <w:i w:val="1"/>
          <w:iCs w:val="1"/>
          <w:noProof w:val="0"/>
          <w:sz w:val="22"/>
          <w:szCs w:val="22"/>
          <w:highlight w:val="green"/>
          <w:lang w:val="en-GB"/>
        </w:rPr>
        <w:t xml:space="preserve">: la </w:t>
      </w:r>
      <w:proofErr w:type="spellStart"/>
      <w:r w:rsidRPr="77CFB6A9" w:rsidR="77CFB6A9">
        <w:rPr>
          <w:rFonts w:ascii="Trebuchet MS" w:hAnsi="Trebuchet MS" w:eastAsia="Trebuchet MS" w:cs="Trebuchet MS"/>
          <w:i w:val="1"/>
          <w:iCs w:val="1"/>
          <w:noProof w:val="0"/>
          <w:sz w:val="22"/>
          <w:szCs w:val="22"/>
          <w:highlight w:val="green"/>
          <w:lang w:val="en-GB"/>
        </w:rPr>
        <w:t>verdura</w:t>
      </w:r>
      <w:proofErr w:type="spellEnd"/>
      <w:r w:rsidRPr="77CFB6A9" w:rsidR="77CFB6A9">
        <w:rPr>
          <w:rFonts w:ascii="Trebuchet MS" w:hAnsi="Trebuchet MS" w:eastAsia="Trebuchet MS" w:cs="Trebuchet MS"/>
          <w:i w:val="1"/>
          <w:iCs w:val="1"/>
          <w:noProof w:val="0"/>
          <w:sz w:val="22"/>
          <w:szCs w:val="22"/>
          <w:highlight w:val="green"/>
          <w:lang w:val="en-GB"/>
        </w:rPr>
        <w:t>!</w:t>
      </w:r>
    </w:p>
    <w:p w:rsidR="32EE6D64" w:rsidP="77CFB6A9" w:rsidRDefault="32EE6D64" w14:paraId="3E5D6163" w14:textId="2BC13310">
      <w:pPr>
        <w:ind w:left="709"/>
        <w:jc w:val="both"/>
        <w:rPr>
          <w:rFonts w:ascii="Trebuchet MS" w:hAnsi="Trebuchet MS" w:eastAsia="Trebuchet MS" w:cs="Trebuchet MS"/>
          <w:i w:val="1"/>
          <w:iCs w:val="1"/>
          <w:noProof w:val="0"/>
          <w:sz w:val="22"/>
          <w:szCs w:val="22"/>
          <w:highlight w:val="green"/>
          <w:lang w:val="en-GB"/>
        </w:rPr>
      </w:pPr>
      <w:proofErr w:type="spellStart"/>
      <w:r w:rsidRPr="77CFB6A9" w:rsidR="77CFB6A9">
        <w:rPr>
          <w:rFonts w:ascii="Trebuchet MS" w:hAnsi="Trebuchet MS" w:eastAsia="Trebuchet MS" w:cs="Trebuchet MS"/>
          <w:i w:val="1"/>
          <w:iCs w:val="1"/>
          <w:noProof w:val="0"/>
          <w:sz w:val="22"/>
          <w:szCs w:val="22"/>
          <w:highlight w:val="green"/>
          <w:lang w:val="en-GB"/>
        </w:rPr>
        <w:t>Anche</w:t>
      </w:r>
      <w:proofErr w:type="spellEnd"/>
      <w:r w:rsidRPr="77CFB6A9" w:rsidR="77CFB6A9">
        <w:rPr>
          <w:rFonts w:ascii="Trebuchet MS" w:hAnsi="Trebuchet MS" w:eastAsia="Trebuchet MS" w:cs="Trebuchet MS"/>
          <w:i w:val="1"/>
          <w:iCs w:val="1"/>
          <w:noProof w:val="0"/>
          <w:sz w:val="22"/>
          <w:szCs w:val="22"/>
          <w:highlight w:val="green"/>
          <w:lang w:val="en-GB"/>
        </w:rPr>
        <w:t xml:space="preserve"> a </w:t>
      </w:r>
      <w:proofErr w:type="spellStart"/>
      <w:r w:rsidRPr="77CFB6A9" w:rsidR="77CFB6A9">
        <w:rPr>
          <w:rFonts w:ascii="Trebuchet MS" w:hAnsi="Trebuchet MS" w:eastAsia="Trebuchet MS" w:cs="Trebuchet MS"/>
          <w:i w:val="1"/>
          <w:iCs w:val="1"/>
          <w:noProof w:val="0"/>
          <w:sz w:val="22"/>
          <w:szCs w:val="22"/>
          <w:highlight w:val="green"/>
          <w:lang w:val="en-GB"/>
        </w:rPr>
        <w:t>scuola</w:t>
      </w:r>
      <w:proofErr w:type="spellEnd"/>
      <w:r w:rsidRPr="77CFB6A9" w:rsidR="77CFB6A9">
        <w:rPr>
          <w:rFonts w:ascii="Trebuchet MS" w:hAnsi="Trebuchet MS" w:eastAsia="Trebuchet MS" w:cs="Trebuchet MS"/>
          <w:i w:val="1"/>
          <w:iCs w:val="1"/>
          <w:noProof w:val="0"/>
          <w:sz w:val="22"/>
          <w:szCs w:val="22"/>
          <w:highlight w:val="green"/>
          <w:lang w:val="en-GB"/>
        </w:rPr>
        <w:t xml:space="preserve"> bambini e </w:t>
      </w:r>
      <w:proofErr w:type="spellStart"/>
      <w:r w:rsidRPr="77CFB6A9" w:rsidR="77CFB6A9">
        <w:rPr>
          <w:rFonts w:ascii="Trebuchet MS" w:hAnsi="Trebuchet MS" w:eastAsia="Trebuchet MS" w:cs="Trebuchet MS"/>
          <w:i w:val="1"/>
          <w:iCs w:val="1"/>
          <w:noProof w:val="0"/>
          <w:sz w:val="22"/>
          <w:szCs w:val="22"/>
          <w:highlight w:val="green"/>
          <w:lang w:val="en-GB"/>
        </w:rPr>
        <w:t>bambine</w:t>
      </w:r>
      <w:proofErr w:type="spellEnd"/>
      <w:r w:rsidRPr="77CFB6A9" w:rsidR="77CFB6A9">
        <w:rPr>
          <w:rFonts w:ascii="Trebuchet MS" w:hAnsi="Trebuchet MS" w:eastAsia="Trebuchet MS" w:cs="Trebuchet MS"/>
          <w:i w:val="1"/>
          <w:iCs w:val="1"/>
          <w:noProof w:val="0"/>
          <w:sz w:val="22"/>
          <w:szCs w:val="22"/>
          <w:highlight w:val="green"/>
          <w:lang w:val="en-GB"/>
        </w:rPr>
        <w:t xml:space="preserve"> </w:t>
      </w:r>
      <w:proofErr w:type="spellStart"/>
      <w:r w:rsidRPr="77CFB6A9" w:rsidR="77CFB6A9">
        <w:rPr>
          <w:rFonts w:ascii="Trebuchet MS" w:hAnsi="Trebuchet MS" w:eastAsia="Trebuchet MS" w:cs="Trebuchet MS"/>
          <w:i w:val="1"/>
          <w:iCs w:val="1"/>
          <w:noProof w:val="0"/>
          <w:sz w:val="22"/>
          <w:szCs w:val="22"/>
          <w:highlight w:val="green"/>
          <w:lang w:val="en-GB"/>
        </w:rPr>
        <w:t>mangiano</w:t>
      </w:r>
      <w:proofErr w:type="spellEnd"/>
      <w:r w:rsidRPr="77CFB6A9" w:rsidR="77CFB6A9">
        <w:rPr>
          <w:rFonts w:ascii="Trebuchet MS" w:hAnsi="Trebuchet MS" w:eastAsia="Trebuchet MS" w:cs="Trebuchet MS"/>
          <w:i w:val="1"/>
          <w:iCs w:val="1"/>
          <w:noProof w:val="0"/>
          <w:sz w:val="22"/>
          <w:szCs w:val="22"/>
          <w:highlight w:val="green"/>
          <w:lang w:val="en-GB"/>
        </w:rPr>
        <w:t xml:space="preserve"> </w:t>
      </w:r>
      <w:proofErr w:type="spellStart"/>
      <w:r w:rsidRPr="77CFB6A9" w:rsidR="77CFB6A9">
        <w:rPr>
          <w:rFonts w:ascii="Trebuchet MS" w:hAnsi="Trebuchet MS" w:eastAsia="Trebuchet MS" w:cs="Trebuchet MS"/>
          <w:i w:val="1"/>
          <w:iCs w:val="1"/>
          <w:noProof w:val="0"/>
          <w:sz w:val="22"/>
          <w:szCs w:val="22"/>
          <w:highlight w:val="green"/>
          <w:lang w:val="en-GB"/>
        </w:rPr>
        <w:t>verdura</w:t>
      </w:r>
      <w:proofErr w:type="spellEnd"/>
      <w:r w:rsidRPr="77CFB6A9" w:rsidR="77CFB6A9">
        <w:rPr>
          <w:rFonts w:ascii="Trebuchet MS" w:hAnsi="Trebuchet MS" w:eastAsia="Trebuchet MS" w:cs="Trebuchet MS"/>
          <w:i w:val="1"/>
          <w:iCs w:val="1"/>
          <w:noProof w:val="0"/>
          <w:sz w:val="22"/>
          <w:szCs w:val="22"/>
          <w:highlight w:val="green"/>
          <w:lang w:val="en-GB"/>
        </w:rPr>
        <w:t xml:space="preserve"> per </w:t>
      </w:r>
      <w:proofErr w:type="spellStart"/>
      <w:r w:rsidRPr="77CFB6A9" w:rsidR="77CFB6A9">
        <w:rPr>
          <w:rFonts w:ascii="Trebuchet MS" w:hAnsi="Trebuchet MS" w:eastAsia="Trebuchet MS" w:cs="Trebuchet MS"/>
          <w:i w:val="1"/>
          <w:iCs w:val="1"/>
          <w:noProof w:val="0"/>
          <w:sz w:val="22"/>
          <w:szCs w:val="22"/>
          <w:highlight w:val="green"/>
          <w:lang w:val="en-GB"/>
        </w:rPr>
        <w:t>avere</w:t>
      </w:r>
      <w:proofErr w:type="spellEnd"/>
      <w:r w:rsidRPr="77CFB6A9" w:rsidR="77CFB6A9">
        <w:rPr>
          <w:rFonts w:ascii="Trebuchet MS" w:hAnsi="Trebuchet MS" w:eastAsia="Trebuchet MS" w:cs="Trebuchet MS"/>
          <w:i w:val="1"/>
          <w:iCs w:val="1"/>
          <w:noProof w:val="0"/>
          <w:sz w:val="22"/>
          <w:szCs w:val="22"/>
          <w:highlight w:val="green"/>
          <w:lang w:val="en-GB"/>
        </w:rPr>
        <w:t xml:space="preserve"> </w:t>
      </w:r>
      <w:proofErr w:type="spellStart"/>
      <w:r w:rsidRPr="77CFB6A9" w:rsidR="77CFB6A9">
        <w:rPr>
          <w:rFonts w:ascii="Trebuchet MS" w:hAnsi="Trebuchet MS" w:eastAsia="Trebuchet MS" w:cs="Trebuchet MS"/>
          <w:i w:val="1"/>
          <w:iCs w:val="1"/>
          <w:noProof w:val="0"/>
          <w:sz w:val="22"/>
          <w:szCs w:val="22"/>
          <w:highlight w:val="green"/>
          <w:lang w:val="en-GB"/>
        </w:rPr>
        <w:t>energia</w:t>
      </w:r>
      <w:proofErr w:type="spellEnd"/>
      <w:r w:rsidRPr="77CFB6A9" w:rsidR="77CFB6A9">
        <w:rPr>
          <w:rFonts w:ascii="Trebuchet MS" w:hAnsi="Trebuchet MS" w:eastAsia="Trebuchet MS" w:cs="Trebuchet MS"/>
          <w:i w:val="1"/>
          <w:iCs w:val="1"/>
          <w:noProof w:val="0"/>
          <w:sz w:val="22"/>
          <w:szCs w:val="22"/>
          <w:highlight w:val="green"/>
          <w:lang w:val="en-GB"/>
        </w:rPr>
        <w:t xml:space="preserve"> e </w:t>
      </w:r>
      <w:proofErr w:type="spellStart"/>
      <w:r w:rsidRPr="77CFB6A9" w:rsidR="77CFB6A9">
        <w:rPr>
          <w:rFonts w:ascii="Trebuchet MS" w:hAnsi="Trebuchet MS" w:eastAsia="Trebuchet MS" w:cs="Trebuchet MS"/>
          <w:i w:val="1"/>
          <w:iCs w:val="1"/>
          <w:noProof w:val="0"/>
          <w:sz w:val="22"/>
          <w:szCs w:val="22"/>
          <w:highlight w:val="green"/>
          <w:lang w:val="en-GB"/>
        </w:rPr>
        <w:t>divertirsi</w:t>
      </w:r>
      <w:proofErr w:type="spellEnd"/>
      <w:r w:rsidRPr="77CFB6A9" w:rsidR="77CFB6A9">
        <w:rPr>
          <w:rFonts w:ascii="Trebuchet MS" w:hAnsi="Trebuchet MS" w:eastAsia="Trebuchet MS" w:cs="Trebuchet MS"/>
          <w:i w:val="1"/>
          <w:iCs w:val="1"/>
          <w:noProof w:val="0"/>
          <w:sz w:val="22"/>
          <w:szCs w:val="22"/>
          <w:highlight w:val="green"/>
          <w:lang w:val="en-GB"/>
        </w:rPr>
        <w:t xml:space="preserve"> di </w:t>
      </w:r>
      <w:proofErr w:type="spellStart"/>
      <w:r w:rsidRPr="77CFB6A9" w:rsidR="77CFB6A9">
        <w:rPr>
          <w:rFonts w:ascii="Trebuchet MS" w:hAnsi="Trebuchet MS" w:eastAsia="Trebuchet MS" w:cs="Trebuchet MS"/>
          <w:i w:val="1"/>
          <w:iCs w:val="1"/>
          <w:noProof w:val="0"/>
          <w:sz w:val="22"/>
          <w:szCs w:val="22"/>
          <w:highlight w:val="green"/>
          <w:lang w:val="en-GB"/>
        </w:rPr>
        <w:t>più</w:t>
      </w:r>
      <w:proofErr w:type="spellEnd"/>
      <w:r w:rsidRPr="77CFB6A9" w:rsidR="77CFB6A9">
        <w:rPr>
          <w:rFonts w:ascii="Trebuchet MS" w:hAnsi="Trebuchet MS" w:eastAsia="Trebuchet MS" w:cs="Trebuchet MS"/>
          <w:i w:val="1"/>
          <w:iCs w:val="1"/>
          <w:noProof w:val="0"/>
          <w:sz w:val="22"/>
          <w:szCs w:val="22"/>
          <w:highlight w:val="green"/>
          <w:lang w:val="en-GB"/>
        </w:rPr>
        <w:t xml:space="preserve">. </w:t>
      </w:r>
      <w:proofErr w:type="spellStart"/>
      <w:r w:rsidRPr="77CFB6A9" w:rsidR="77CFB6A9">
        <w:rPr>
          <w:rFonts w:ascii="Trebuchet MS" w:hAnsi="Trebuchet MS" w:eastAsia="Trebuchet MS" w:cs="Trebuchet MS"/>
          <w:i w:val="1"/>
          <w:iCs w:val="1"/>
          <w:noProof w:val="0"/>
          <w:sz w:val="22"/>
          <w:szCs w:val="22"/>
          <w:highlight w:val="green"/>
          <w:lang w:val="en-GB"/>
        </w:rPr>
        <w:t>Mangiala</w:t>
      </w:r>
      <w:proofErr w:type="spellEnd"/>
      <w:r w:rsidRPr="77CFB6A9" w:rsidR="77CFB6A9">
        <w:rPr>
          <w:rFonts w:ascii="Trebuchet MS" w:hAnsi="Trebuchet MS" w:eastAsia="Trebuchet MS" w:cs="Trebuchet MS"/>
          <w:i w:val="1"/>
          <w:iCs w:val="1"/>
          <w:noProof w:val="0"/>
          <w:sz w:val="22"/>
          <w:szCs w:val="22"/>
          <w:highlight w:val="green"/>
          <w:lang w:val="en-GB"/>
        </w:rPr>
        <w:t xml:space="preserve"> </w:t>
      </w:r>
      <w:proofErr w:type="spellStart"/>
      <w:r w:rsidRPr="77CFB6A9" w:rsidR="77CFB6A9">
        <w:rPr>
          <w:rFonts w:ascii="Trebuchet MS" w:hAnsi="Trebuchet MS" w:eastAsia="Trebuchet MS" w:cs="Trebuchet MS"/>
          <w:i w:val="1"/>
          <w:iCs w:val="1"/>
          <w:noProof w:val="0"/>
          <w:sz w:val="22"/>
          <w:szCs w:val="22"/>
          <w:highlight w:val="green"/>
          <w:lang w:val="en-GB"/>
        </w:rPr>
        <w:t>anche</w:t>
      </w:r>
      <w:proofErr w:type="spellEnd"/>
      <w:r w:rsidRPr="77CFB6A9" w:rsidR="77CFB6A9">
        <w:rPr>
          <w:rFonts w:ascii="Trebuchet MS" w:hAnsi="Trebuchet MS" w:eastAsia="Trebuchet MS" w:cs="Trebuchet MS"/>
          <w:i w:val="1"/>
          <w:iCs w:val="1"/>
          <w:noProof w:val="0"/>
          <w:sz w:val="22"/>
          <w:szCs w:val="22"/>
          <w:highlight w:val="green"/>
          <w:lang w:val="en-GB"/>
        </w:rPr>
        <w:t xml:space="preserve"> </w:t>
      </w:r>
      <w:proofErr w:type="spellStart"/>
      <w:r w:rsidRPr="77CFB6A9" w:rsidR="77CFB6A9">
        <w:rPr>
          <w:rFonts w:ascii="Trebuchet MS" w:hAnsi="Trebuchet MS" w:eastAsia="Trebuchet MS" w:cs="Trebuchet MS"/>
          <w:i w:val="1"/>
          <w:iCs w:val="1"/>
          <w:noProof w:val="0"/>
          <w:sz w:val="22"/>
          <w:szCs w:val="22"/>
          <w:highlight w:val="green"/>
          <w:lang w:val="en-GB"/>
        </w:rPr>
        <w:t>tu</w:t>
      </w:r>
      <w:proofErr w:type="spellEnd"/>
      <w:r w:rsidRPr="77CFB6A9" w:rsidR="77CFB6A9">
        <w:rPr>
          <w:rFonts w:ascii="Trebuchet MS" w:hAnsi="Trebuchet MS" w:eastAsia="Trebuchet MS" w:cs="Trebuchet MS"/>
          <w:i w:val="1"/>
          <w:iCs w:val="1"/>
          <w:noProof w:val="0"/>
          <w:sz w:val="22"/>
          <w:szCs w:val="22"/>
          <w:highlight w:val="green"/>
          <w:lang w:val="en-GB"/>
        </w:rPr>
        <w:t xml:space="preserve"> e </w:t>
      </w:r>
      <w:proofErr w:type="spellStart"/>
      <w:r w:rsidRPr="77CFB6A9" w:rsidR="77CFB6A9">
        <w:rPr>
          <w:rFonts w:ascii="Trebuchet MS" w:hAnsi="Trebuchet MS" w:eastAsia="Trebuchet MS" w:cs="Trebuchet MS"/>
          <w:i w:val="1"/>
          <w:iCs w:val="1"/>
          <w:noProof w:val="0"/>
          <w:sz w:val="22"/>
          <w:szCs w:val="22"/>
          <w:highlight w:val="green"/>
          <w:lang w:val="en-GB"/>
        </w:rPr>
        <w:t>scopri</w:t>
      </w:r>
      <w:proofErr w:type="spellEnd"/>
      <w:r w:rsidRPr="77CFB6A9" w:rsidR="77CFB6A9">
        <w:rPr>
          <w:rFonts w:ascii="Trebuchet MS" w:hAnsi="Trebuchet MS" w:eastAsia="Trebuchet MS" w:cs="Trebuchet MS"/>
          <w:i w:val="1"/>
          <w:iCs w:val="1"/>
          <w:noProof w:val="0"/>
          <w:sz w:val="22"/>
          <w:szCs w:val="22"/>
          <w:highlight w:val="green"/>
          <w:lang w:val="en-GB"/>
        </w:rPr>
        <w:t xml:space="preserve"> </w:t>
      </w:r>
      <w:proofErr w:type="spellStart"/>
      <w:r w:rsidRPr="77CFB6A9" w:rsidR="77CFB6A9">
        <w:rPr>
          <w:rFonts w:ascii="Trebuchet MS" w:hAnsi="Trebuchet MS" w:eastAsia="Trebuchet MS" w:cs="Trebuchet MS"/>
          <w:i w:val="1"/>
          <w:iCs w:val="1"/>
          <w:noProof w:val="0"/>
          <w:sz w:val="22"/>
          <w:szCs w:val="22"/>
          <w:highlight w:val="green"/>
          <w:lang w:val="en-GB"/>
        </w:rPr>
        <w:t>i</w:t>
      </w:r>
      <w:proofErr w:type="spellEnd"/>
      <w:r w:rsidRPr="77CFB6A9" w:rsidR="77CFB6A9">
        <w:rPr>
          <w:rFonts w:ascii="Trebuchet MS" w:hAnsi="Trebuchet MS" w:eastAsia="Trebuchet MS" w:cs="Trebuchet MS"/>
          <w:i w:val="1"/>
          <w:iCs w:val="1"/>
          <w:noProof w:val="0"/>
          <w:sz w:val="22"/>
          <w:szCs w:val="22"/>
          <w:highlight w:val="green"/>
          <w:lang w:val="en-GB"/>
        </w:rPr>
        <w:t xml:space="preserve"> </w:t>
      </w:r>
      <w:proofErr w:type="spellStart"/>
      <w:r w:rsidRPr="77CFB6A9" w:rsidR="77CFB6A9">
        <w:rPr>
          <w:rFonts w:ascii="Trebuchet MS" w:hAnsi="Trebuchet MS" w:eastAsia="Trebuchet MS" w:cs="Trebuchet MS"/>
          <w:i w:val="1"/>
          <w:iCs w:val="1"/>
          <w:noProof w:val="0"/>
          <w:sz w:val="22"/>
          <w:szCs w:val="22"/>
          <w:highlight w:val="green"/>
          <w:lang w:val="en-GB"/>
        </w:rPr>
        <w:t>suoi</w:t>
      </w:r>
      <w:proofErr w:type="spellEnd"/>
      <w:r w:rsidRPr="77CFB6A9" w:rsidR="77CFB6A9">
        <w:rPr>
          <w:rFonts w:ascii="Trebuchet MS" w:hAnsi="Trebuchet MS" w:eastAsia="Trebuchet MS" w:cs="Trebuchet MS"/>
          <w:i w:val="1"/>
          <w:iCs w:val="1"/>
          <w:noProof w:val="0"/>
          <w:sz w:val="22"/>
          <w:szCs w:val="22"/>
          <w:highlight w:val="green"/>
          <w:lang w:val="en-GB"/>
        </w:rPr>
        <w:t xml:space="preserve"> </w:t>
      </w:r>
      <w:proofErr w:type="spellStart"/>
      <w:r w:rsidRPr="77CFB6A9" w:rsidR="77CFB6A9">
        <w:rPr>
          <w:rFonts w:ascii="Trebuchet MS" w:hAnsi="Trebuchet MS" w:eastAsia="Trebuchet MS" w:cs="Trebuchet MS"/>
          <w:i w:val="1"/>
          <w:iCs w:val="1"/>
          <w:noProof w:val="0"/>
          <w:sz w:val="22"/>
          <w:szCs w:val="22"/>
          <w:highlight w:val="green"/>
          <w:lang w:val="en-GB"/>
        </w:rPr>
        <w:t>superpoteri</w:t>
      </w:r>
      <w:proofErr w:type="spellEnd"/>
      <w:r w:rsidRPr="77CFB6A9" w:rsidR="77CFB6A9">
        <w:rPr>
          <w:rFonts w:ascii="Trebuchet MS" w:hAnsi="Trebuchet MS" w:eastAsia="Trebuchet MS" w:cs="Trebuchet MS"/>
          <w:i w:val="1"/>
          <w:iCs w:val="1"/>
          <w:noProof w:val="0"/>
          <w:sz w:val="22"/>
          <w:szCs w:val="22"/>
          <w:highlight w:val="green"/>
          <w:lang w:val="en-GB"/>
        </w:rPr>
        <w:t>!”</w:t>
      </w:r>
    </w:p>
    <w:p w:rsidR="32EE6D64" w:rsidP="7ED73208" w:rsidRDefault="32EE6D64" w14:paraId="60AB338D" w14:textId="4F6E66AB">
      <w:pPr>
        <w:ind w:left="2127"/>
        <w:jc w:val="both"/>
        <w:rPr>
          <w:rFonts w:ascii="Trebuchet MS" w:hAnsi="Trebuchet MS" w:eastAsia="Trebuchet MS" w:cs="Trebuchet MS"/>
          <w:noProof w:val="0"/>
          <w:sz w:val="22"/>
          <w:szCs w:val="22"/>
          <w:highlight w:val="green"/>
          <w:lang w:val="en-GB"/>
        </w:rPr>
      </w:pPr>
      <w:r w:rsidRPr="7ED73208" w:rsidR="7ED73208">
        <w:rPr>
          <w:rFonts w:ascii="Trebuchet MS" w:hAnsi="Trebuchet MS" w:eastAsia="Trebuchet MS" w:cs="Trebuchet MS"/>
          <w:noProof w:val="0"/>
          <w:sz w:val="22"/>
          <w:szCs w:val="22"/>
          <w:highlight w:val="green"/>
          <w:lang w:val="en-GB"/>
        </w:rPr>
        <w:t xml:space="preserve"> </w:t>
      </w:r>
    </w:p>
    <w:p w:rsidR="32EE6D64" w:rsidP="7ED73208" w:rsidRDefault="32EE6D64" w14:paraId="3056012D" w14:textId="53F0004F" w14:noSpellErr="1">
      <w:pPr>
        <w:ind w:left="709"/>
        <w:jc w:val="both"/>
        <w:rPr>
          <w:rFonts w:ascii="Trebuchet MS" w:hAnsi="Trebuchet MS" w:eastAsia="Trebuchet MS" w:cs="Trebuchet MS"/>
          <w:noProof w:val="0"/>
          <w:sz w:val="22"/>
          <w:szCs w:val="22"/>
          <w:highlight w:val="green"/>
          <w:lang w:val="en-GB"/>
        </w:rPr>
      </w:pPr>
      <w:r w:rsidRPr="7ED73208" w:rsidR="7ED73208">
        <w:rPr>
          <w:rFonts w:ascii="Trebuchet MS" w:hAnsi="Trebuchet MS" w:eastAsia="Trebuchet MS" w:cs="Trebuchet MS"/>
          <w:noProof w:val="0"/>
          <w:sz w:val="22"/>
          <w:szCs w:val="22"/>
          <w:highlight w:val="green"/>
          <w:lang w:val="en-GB"/>
        </w:rPr>
        <w:t>Translation in English:</w:t>
      </w:r>
    </w:p>
    <w:p w:rsidR="32EE6D64" w:rsidP="7ED73208" w:rsidRDefault="32EE6D64" w14:paraId="2BF6D1D0" w14:textId="47CA3D36" w14:noSpellErr="1">
      <w:pPr>
        <w:ind w:left="709"/>
        <w:jc w:val="both"/>
        <w:rPr>
          <w:rFonts w:ascii="Trebuchet MS" w:hAnsi="Trebuchet MS" w:eastAsia="Trebuchet MS" w:cs="Trebuchet MS"/>
          <w:i w:val="1"/>
          <w:iCs w:val="1"/>
          <w:noProof w:val="0"/>
          <w:sz w:val="22"/>
          <w:szCs w:val="22"/>
          <w:highlight w:val="green"/>
          <w:lang w:val="en-GB"/>
        </w:rPr>
      </w:pPr>
      <w:r w:rsidRPr="7ED73208" w:rsidR="7ED73208">
        <w:rPr>
          <w:rFonts w:ascii="Trebuchet MS" w:hAnsi="Trebuchet MS" w:eastAsia="Trebuchet MS" w:cs="Trebuchet MS"/>
          <w:i w:val="1"/>
          <w:iCs w:val="1"/>
          <w:noProof w:val="0"/>
          <w:sz w:val="22"/>
          <w:szCs w:val="22"/>
          <w:highlight w:val="green"/>
          <w:lang w:val="en-GB"/>
        </w:rPr>
        <w:t>“Explorers and athletes have a secret: vegetables!</w:t>
      </w:r>
    </w:p>
    <w:p w:rsidR="32EE6D64" w:rsidP="7ED73208" w:rsidRDefault="32EE6D64" w14:paraId="1EB76CE9" w14:textId="661AD4D3" w14:noSpellErr="1">
      <w:pPr>
        <w:ind w:left="709"/>
        <w:jc w:val="both"/>
        <w:rPr>
          <w:rFonts w:ascii="Trebuchet MS" w:hAnsi="Trebuchet MS" w:eastAsia="Trebuchet MS" w:cs="Trebuchet MS"/>
          <w:i w:val="1"/>
          <w:iCs w:val="1"/>
          <w:noProof w:val="0"/>
          <w:sz w:val="22"/>
          <w:szCs w:val="22"/>
          <w:highlight w:val="green"/>
          <w:lang w:val="en-GB"/>
        </w:rPr>
      </w:pPr>
      <w:r w:rsidRPr="7ED73208" w:rsidR="7ED73208">
        <w:rPr>
          <w:rFonts w:ascii="Trebuchet MS" w:hAnsi="Trebuchet MS" w:eastAsia="Trebuchet MS" w:cs="Trebuchet MS"/>
          <w:i w:val="1"/>
          <w:iCs w:val="1"/>
          <w:noProof w:val="0"/>
          <w:sz w:val="22"/>
          <w:szCs w:val="22"/>
          <w:highlight w:val="green"/>
          <w:lang w:val="en-GB"/>
        </w:rPr>
        <w:t>Even at school, boys and girls eat vegetables to boost their energy and have more fun. Eat them too and discover their superpowers!”</w:t>
      </w:r>
    </w:p>
    <w:p w:rsidR="32EE6D64" w:rsidP="32EE6D64" w:rsidRDefault="32EE6D64" w14:paraId="1AB7A11A" w14:textId="5CC10653">
      <w:pPr>
        <w:pStyle w:val="a0"/>
        <w:ind w:left="0"/>
        <w:jc w:val="both"/>
        <w:rPr>
          <w:rFonts w:ascii="Trebuchet MS" w:hAnsi="Trebuchet MS" w:eastAsia="Trebuchet MS" w:cs="Trebuchet MS"/>
          <w:noProof w:val="0"/>
          <w:sz w:val="22"/>
          <w:szCs w:val="22"/>
          <w:lang w:val="en-GB"/>
        </w:rPr>
      </w:pPr>
    </w:p>
    <w:p w:rsidR="32EE6D64" w:rsidP="1FA1EEBC" w:rsidRDefault="32EE6D64" w14:paraId="760A942C" w14:noSpellErr="1" w14:textId="26A4D772">
      <w:pPr>
        <w:pStyle w:val="a0"/>
        <w:ind w:left="0"/>
        <w:jc w:val="both"/>
        <w:rPr>
          <w:rFonts w:ascii="Trebuchet MS" w:hAnsi="Trebuchet MS" w:eastAsia="Trebuchet MS" w:cs="Trebuchet MS"/>
          <w:noProof w:val="0"/>
          <w:sz w:val="22"/>
          <w:szCs w:val="22"/>
          <w:highlight w:val="green"/>
          <w:lang w:val="en-GB"/>
        </w:rPr>
      </w:pPr>
      <w:r w:rsidRPr="1FA1EEBC" w:rsidR="1FA1EEBC">
        <w:rPr>
          <w:rFonts w:ascii="Trebuchet MS" w:hAnsi="Trebuchet MS" w:eastAsia="Trebuchet MS" w:cs="Trebuchet MS"/>
          <w:noProof w:val="0"/>
          <w:sz w:val="22"/>
          <w:szCs w:val="22"/>
          <w:highlight w:val="green"/>
          <w:lang w:val="en-GB"/>
        </w:rPr>
        <w:t>(picture of the example of the poster)</w:t>
      </w:r>
    </w:p>
    <w:p w:rsidR="32EE6D64" w:rsidP="32EE6D64" w:rsidRDefault="32EE6D64" w14:noSpellErr="1" w14:paraId="674469EA" w14:textId="6E270DF5">
      <w:pPr>
        <w:pStyle w:val="a0"/>
        <w:ind w:left="0"/>
        <w:jc w:val="both"/>
        <w:rPr>
          <w:rFonts w:ascii="Trebuchet MS" w:hAnsi="Trebuchet MS" w:eastAsia="Trebuchet MS" w:cs="Trebuchet MS"/>
          <w:noProof w:val="0"/>
          <w:sz w:val="22"/>
          <w:szCs w:val="22"/>
          <w:lang w:val="en-GB"/>
        </w:rPr>
      </w:pPr>
    </w:p>
    <w:p w:rsidR="32EE6D64" w:rsidP="32EE6D64" w:rsidRDefault="32EE6D64" w14:noSpellErr="1" w14:paraId="41AD1635" w14:textId="7D70AC31">
      <w:pPr>
        <w:pStyle w:val="a0"/>
        <w:ind w:left="0"/>
        <w:jc w:val="both"/>
        <w:rPr>
          <w:rFonts w:ascii="Trebuchet MS" w:hAnsi="Trebuchet MS" w:eastAsia="Trebuchet MS" w:cs="Trebuchet MS"/>
          <w:b w:val="1"/>
          <w:bCs w:val="1"/>
          <w:noProof w:val="0"/>
          <w:sz w:val="22"/>
          <w:szCs w:val="22"/>
          <w:u w:val="single"/>
          <w:lang w:val="en-GB"/>
        </w:rPr>
      </w:pPr>
      <w:r w:rsidRPr="32EE6D64" w:rsidR="32EE6D64">
        <w:rPr>
          <w:rFonts w:ascii="Trebuchet MS" w:hAnsi="Trebuchet MS" w:eastAsia="Trebuchet MS" w:cs="Trebuchet MS"/>
          <w:b w:val="1"/>
          <w:bCs w:val="1"/>
          <w:noProof w:val="0"/>
          <w:sz w:val="22"/>
          <w:szCs w:val="22"/>
          <w:u w:val="single"/>
          <w:lang w:val="en-GB"/>
        </w:rPr>
        <w:t>Identification strategy of the intervention effort</w:t>
      </w:r>
    </w:p>
    <w:p w:rsidR="32EE6D64" w:rsidP="32EE6D64" w:rsidRDefault="32EE6D64" w14:paraId="5437D57F" w14:textId="2D1669F4">
      <w:pPr>
        <w:spacing w:line="257" w:lineRule="exact"/>
        <w:ind w:left="0"/>
        <w:jc w:val="both"/>
        <w:rPr>
          <w:rFonts w:ascii="Trebuchet MS" w:hAnsi="Trebuchet MS" w:eastAsia="Trebuchet MS" w:cs="Trebuchet MS" w:asciiTheme="minorAscii" w:hAnsiTheme="minorAscii" w:eastAsiaTheme="minorAscii" w:cstheme="minorAscii"/>
          <w:noProof w:val="0"/>
          <w:sz w:val="22"/>
          <w:szCs w:val="22"/>
          <w:lang w:val="it"/>
        </w:rPr>
      </w:pPr>
    </w:p>
    <w:p w:rsidR="32EE6D64" w:rsidP="77CFB6A9" w:rsidRDefault="32EE6D64" w14:paraId="6ABA2C42" w14:textId="45AE1BCC">
      <w:pPr>
        <w:spacing w:line="257" w:lineRule="exact"/>
        <w:ind w:left="0"/>
        <w:jc w:val="both"/>
        <w:rPr>
          <w:rFonts w:ascii="Trebuchet MS" w:hAnsi="Trebuchet MS" w:eastAsia="Trebuchet MS" w:cs="Trebuchet MS" w:asciiTheme="minorAscii" w:hAnsiTheme="minorAscii" w:eastAsiaTheme="minorAscii" w:cstheme="minorAscii"/>
          <w:noProof w:val="0"/>
          <w:sz w:val="22"/>
          <w:szCs w:val="22"/>
          <w:lang w:val="it"/>
        </w:rPr>
      </w:pPr>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In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order</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to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verify</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the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ability</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of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this</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intervention</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to change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behaviors</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in the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desired</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direction</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the food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waste</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measurements</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collected</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will</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be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compared</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between</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the </w:t>
      </w:r>
      <w:proofErr w:type="spellStart"/>
      <w:r w:rsidRPr="77CFB6A9" w:rsidR="77CFB6A9">
        <w:rPr>
          <w:rFonts w:ascii="Trebuchet MS" w:hAnsi="Trebuchet MS" w:eastAsia="Trebuchet MS" w:cs="Trebuchet MS" w:asciiTheme="minorAscii" w:hAnsiTheme="minorAscii" w:eastAsiaTheme="minorAscii" w:cstheme="minorAscii"/>
          <w:i w:val="1"/>
          <w:iCs w:val="1"/>
          <w:noProof w:val="0"/>
          <w:sz w:val="22"/>
          <w:szCs w:val="22"/>
          <w:lang w:val="it"/>
        </w:rPr>
        <w:t>intervention</w:t>
      </w:r>
      <w:proofErr w:type="spellEnd"/>
      <w:r w:rsidRPr="77CFB6A9" w:rsidR="77CFB6A9">
        <w:rPr>
          <w:rFonts w:ascii="Trebuchet MS" w:hAnsi="Trebuchet MS" w:eastAsia="Trebuchet MS" w:cs="Trebuchet MS" w:asciiTheme="minorAscii" w:hAnsiTheme="minorAscii" w:eastAsiaTheme="minorAscii" w:cstheme="minorAscii"/>
          <w:i w:val="1"/>
          <w:iCs w:val="1"/>
          <w:noProof w:val="0"/>
          <w:sz w:val="22"/>
          <w:szCs w:val="22"/>
          <w:lang w:val="it"/>
        </w:rPr>
        <w:t xml:space="preserve"> group </w:t>
      </w:r>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and the </w:t>
      </w:r>
      <w:r w:rsidRPr="77CFB6A9" w:rsidR="77CFB6A9">
        <w:rPr>
          <w:rFonts w:ascii="Trebuchet MS" w:hAnsi="Trebuchet MS" w:eastAsia="Trebuchet MS" w:cs="Trebuchet MS" w:asciiTheme="minorAscii" w:hAnsiTheme="minorAscii" w:eastAsiaTheme="minorAscii" w:cstheme="minorAscii"/>
          <w:i w:val="1"/>
          <w:iCs w:val="1"/>
          <w:noProof w:val="0"/>
          <w:sz w:val="22"/>
          <w:szCs w:val="22"/>
          <w:lang w:val="it"/>
        </w:rPr>
        <w:t xml:space="preserve">control group, </w:t>
      </w:r>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in the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two</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measurements</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taken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before</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and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after</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the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introduction</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of the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intervention</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to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verify</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whether</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waste</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will</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be lower in the classes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that</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were</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exposed</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to the poster.</w:t>
      </w:r>
    </w:p>
    <w:p w:rsidR="32EE6D64" w:rsidP="77CFB6A9" w:rsidRDefault="32EE6D64" w14:paraId="488827E2" w14:textId="01D2B047">
      <w:pPr>
        <w:pStyle w:val="a0"/>
        <w:spacing w:line="257" w:lineRule="exact"/>
        <w:ind w:left="0"/>
        <w:jc w:val="both"/>
        <w:rPr>
          <w:rFonts w:ascii="Trebuchet MS" w:hAnsi="Trebuchet MS" w:eastAsia="Trebuchet MS" w:cs="Trebuchet MS" w:asciiTheme="minorAscii" w:hAnsiTheme="minorAscii" w:eastAsiaTheme="minorAscii" w:cstheme="minorAscii"/>
          <w:noProof w:val="0"/>
          <w:sz w:val="22"/>
          <w:szCs w:val="22"/>
          <w:lang w:val="it"/>
        </w:rPr>
      </w:pP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This</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comparison</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between</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groups</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and over time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constitutes</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a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valid</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strategy</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for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identifying</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the average effects of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this</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intervention</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on the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treated</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subjects</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 The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hierarchical</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structure</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of the data (classes and schools)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will</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be taken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into</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account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during</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the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analysis</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phase.</w:t>
      </w:r>
    </w:p>
    <w:p w:rsidR="32EE6D64" w:rsidP="32EE6D64" w:rsidRDefault="32EE6D64" w14:noSpellErr="1" w14:paraId="277A8313" w14:textId="24CCBF72">
      <w:pPr>
        <w:pStyle w:val="a0"/>
        <w:ind w:left="0"/>
        <w:jc w:val="both"/>
        <w:rPr>
          <w:rFonts w:ascii="Trebuchet MS" w:hAnsi="Trebuchet MS" w:eastAsia="Trebuchet MS" w:cs="Trebuchet MS"/>
          <w:noProof w:val="0"/>
          <w:sz w:val="22"/>
          <w:szCs w:val="22"/>
          <w:lang w:val="en-GB"/>
        </w:rPr>
      </w:pPr>
    </w:p>
    <w:p w:rsidR="32EE6D64" w:rsidP="32EE6D64" w:rsidRDefault="32EE6D64" w14:noSpellErr="1" w14:paraId="560A086D" w14:textId="1E2C936A">
      <w:pPr>
        <w:pStyle w:val="a0"/>
        <w:ind w:left="0"/>
        <w:jc w:val="both"/>
        <w:rPr>
          <w:rFonts w:ascii="Trebuchet MS" w:hAnsi="Trebuchet MS" w:eastAsia="Trebuchet MS" w:cs="Trebuchet MS"/>
          <w:b w:val="1"/>
          <w:bCs w:val="1"/>
          <w:noProof w:val="0"/>
          <w:sz w:val="22"/>
          <w:szCs w:val="22"/>
          <w:u w:val="single"/>
          <w:lang w:val="en-GB"/>
        </w:rPr>
      </w:pPr>
      <w:r w:rsidRPr="32EE6D64" w:rsidR="32EE6D64">
        <w:rPr>
          <w:rFonts w:ascii="Trebuchet MS" w:hAnsi="Trebuchet MS" w:eastAsia="Trebuchet MS" w:cs="Trebuchet MS"/>
          <w:b w:val="1"/>
          <w:bCs w:val="1"/>
          <w:noProof w:val="0"/>
          <w:sz w:val="22"/>
          <w:szCs w:val="22"/>
          <w:u w:val="single"/>
          <w:lang w:val="en-GB"/>
        </w:rPr>
        <w:t>Intervention</w:t>
      </w:r>
      <w:r w:rsidRPr="32EE6D64" w:rsidR="32EE6D64">
        <w:rPr>
          <w:rFonts w:ascii="Trebuchet MS" w:hAnsi="Trebuchet MS" w:eastAsia="Trebuchet MS" w:cs="Trebuchet MS"/>
          <w:b w:val="1"/>
          <w:bCs w:val="1"/>
          <w:noProof w:val="0"/>
          <w:sz w:val="22"/>
          <w:szCs w:val="22"/>
          <w:u w:val="single"/>
          <w:lang w:val="en-GB"/>
        </w:rPr>
        <w:t xml:space="preserve"> Implementation</w:t>
      </w:r>
    </w:p>
    <w:p w:rsidR="32EE6D64" w:rsidP="32EE6D64" w:rsidRDefault="32EE6D64" w14:paraId="38ACBFE4" w14:textId="62A4B8C9">
      <w:pPr>
        <w:pStyle w:val="a0"/>
        <w:ind w:left="0"/>
        <w:jc w:val="both"/>
        <w:rPr>
          <w:rFonts w:ascii="Trebuchet MS" w:hAnsi="Trebuchet MS" w:eastAsia="Trebuchet MS" w:cs="Trebuchet MS"/>
          <w:noProof w:val="0"/>
          <w:sz w:val="22"/>
          <w:szCs w:val="22"/>
          <w:lang w:val="en-GB"/>
        </w:rPr>
      </w:pPr>
    </w:p>
    <w:p w:rsidR="32EE6D64" w:rsidP="77CFB6A9" w:rsidRDefault="32EE6D64" w14:paraId="7D2CC677" w14:textId="015E80ED">
      <w:pPr>
        <w:spacing w:line="257" w:lineRule="exact"/>
        <w:ind w:left="0"/>
        <w:jc w:val="both"/>
        <w:rPr>
          <w:rFonts w:ascii="Trebuchet MS" w:hAnsi="Trebuchet MS" w:eastAsia="Trebuchet MS" w:cs="Trebuchet MS" w:asciiTheme="minorAscii" w:hAnsiTheme="minorAscii" w:eastAsiaTheme="minorAscii" w:cstheme="minorAscii"/>
          <w:noProof w:val="0"/>
          <w:sz w:val="22"/>
          <w:szCs w:val="22"/>
          <w:lang w:val="it"/>
        </w:rPr>
      </w:pPr>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The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intervention</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will</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be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preceded</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by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two</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online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meetings</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with the teachers of the classes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involved</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to introduce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them</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to the co-creation activity to be carried out in the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classroom</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w:t>
      </w:r>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Teacher training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will</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use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scientifically</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approved</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tools</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adopted</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nationally</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and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internationally</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w:t>
      </w:r>
    </w:p>
    <w:p w:rsidR="32EE6D64" w:rsidP="77CFB6A9" w:rsidRDefault="32EE6D64" w14:paraId="269C2714" w14:textId="007D2EE2">
      <w:pPr>
        <w:pStyle w:val="af3"/>
        <w:numPr>
          <w:ilvl w:val="0"/>
          <w:numId w:val="100"/>
        </w:numPr>
        <w:spacing w:line="278" w:lineRule="exact"/>
        <w:jc w:val="both"/>
        <w:rPr>
          <w:noProof w:val="0"/>
          <w:sz w:val="22"/>
          <w:szCs w:val="22"/>
          <w:lang w:val="it"/>
        </w:rPr>
      </w:pPr>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First meeting (duration 1 hour) –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Objective</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Presentation of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topics</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related</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to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pediatric</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nutrition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education</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transcultural</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food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pyramid</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healthy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eating</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plate</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food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utilization</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pyramid</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The first meeting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will</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be face-to-face and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recorded</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for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distribution</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to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all</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teachers in the schools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involved</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w:t>
      </w:r>
    </w:p>
    <w:p w:rsidR="32EE6D64" w:rsidP="77CFB6A9" w:rsidRDefault="32EE6D64" w14:paraId="1BBF15D9" w14:textId="563CF055">
      <w:pPr>
        <w:pStyle w:val="af3"/>
        <w:numPr>
          <w:ilvl w:val="0"/>
          <w:numId w:val="100"/>
        </w:numPr>
        <w:spacing w:line="278" w:lineRule="exact"/>
        <w:jc w:val="both"/>
        <w:rPr>
          <w:noProof w:val="0"/>
          <w:sz w:val="22"/>
          <w:szCs w:val="22"/>
          <w:lang w:val="it"/>
        </w:rPr>
      </w:pPr>
      <w:r w:rsidRPr="77CFB6A9" w:rsidR="77CFB6A9">
        <w:rPr>
          <w:rFonts w:ascii="Trebuchet MS" w:hAnsi="Trebuchet MS" w:eastAsia="Trebuchet MS" w:cs="Trebuchet MS" w:asciiTheme="minorAscii" w:hAnsiTheme="minorAscii" w:eastAsiaTheme="minorAscii" w:cstheme="minorAscii"/>
          <w:noProof w:val="0"/>
          <w:sz w:val="22"/>
          <w:szCs w:val="22"/>
          <w:lang w:val="it"/>
        </w:rPr>
        <w:t>Second meeting (duration 2 hours)</w:t>
      </w:r>
      <w:r w:rsidRPr="77CFB6A9" w:rsidR="77CFB6A9">
        <w:rPr>
          <w:rFonts w:ascii="Trebuchet MS" w:hAnsi="Trebuchet MS" w:eastAsia="Trebuchet MS" w:cs="Trebuchet MS" w:asciiTheme="minorAscii" w:hAnsiTheme="minorAscii" w:eastAsiaTheme="minorAscii" w:cstheme="minorAscii"/>
          <w:noProof w:val="0"/>
          <w:sz w:val="22"/>
          <w:szCs w:val="22"/>
          <w:u w:val="single"/>
          <w:lang w:val="it"/>
        </w:rPr>
        <w:t xml:space="preserve"> </w:t>
      </w:r>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Objective</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Presentation of the co-creation activity to be carried out in the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classroom</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with an interactive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simulation</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of the session with the teachers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present</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The second meeting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will</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be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highly</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interactive and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will</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require</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the </w:t>
      </w:r>
      <w:proofErr w:type="spellStart"/>
      <w:r w:rsidRPr="77CFB6A9" w:rsidR="77CFB6A9">
        <w:rPr>
          <w:rFonts w:ascii="Trebuchet MS" w:hAnsi="Trebuchet MS" w:eastAsia="Trebuchet MS" w:cs="Trebuchet MS" w:asciiTheme="minorAscii" w:hAnsiTheme="minorAscii" w:eastAsiaTheme="minorAscii" w:cstheme="minorAscii"/>
          <w:noProof w:val="0"/>
          <w:sz w:val="22"/>
          <w:szCs w:val="22"/>
          <w:lang w:val="it"/>
        </w:rPr>
        <w:t>active</w:t>
      </w:r>
      <w:proofErr w:type="spellEnd"/>
      <w:r w:rsidRPr="77CFB6A9" w:rsidR="77CFB6A9">
        <w:rPr>
          <w:rFonts w:ascii="Trebuchet MS" w:hAnsi="Trebuchet MS" w:eastAsia="Trebuchet MS" w:cs="Trebuchet MS" w:asciiTheme="minorAscii" w:hAnsiTheme="minorAscii" w:eastAsiaTheme="minorAscii" w:cstheme="minorAscii"/>
          <w:noProof w:val="0"/>
          <w:sz w:val="22"/>
          <w:szCs w:val="22"/>
          <w:lang w:val="it"/>
        </w:rPr>
        <w:t xml:space="preserve"> participation of the teachers.</w:t>
      </w:r>
    </w:p>
    <w:p w:rsidR="32EE6D64" w:rsidP="32EE6D64" w:rsidRDefault="32EE6D64" w14:paraId="0D5717D2" w14:textId="0F2EB7BF">
      <w:pPr>
        <w:pStyle w:val="a0"/>
        <w:ind w:left="0"/>
        <w:jc w:val="both"/>
        <w:rPr>
          <w:rFonts w:ascii="Trebuchet MS" w:hAnsi="Trebuchet MS" w:eastAsia="Trebuchet MS" w:cs="Trebuchet MS" w:asciiTheme="minorAscii" w:hAnsiTheme="minorAscii" w:eastAsiaTheme="minorAscii" w:cstheme="minorAscii"/>
          <w:b w:val="0"/>
          <w:bCs w:val="0"/>
          <w:noProof w:val="0"/>
          <w:sz w:val="22"/>
          <w:szCs w:val="22"/>
          <w:lang w:val="en-GB"/>
        </w:rPr>
      </w:pPr>
    </w:p>
    <w:p w:rsidR="32EE6D64" w:rsidP="77CFB6A9" w:rsidRDefault="32EE6D64" w14:paraId="78CD8172" w14:textId="418DCFB8">
      <w:pPr>
        <w:pStyle w:val="a0"/>
        <w:ind w:left="0"/>
        <w:jc w:val="both"/>
        <w:rPr>
          <w:rFonts w:ascii="Trebuchet MS" w:hAnsi="Trebuchet MS" w:eastAsia="Trebuchet MS" w:cs="Trebuchet MS" w:asciiTheme="minorAscii" w:hAnsiTheme="minorAscii" w:eastAsiaTheme="minorAscii" w:cstheme="minorAscii"/>
          <w:b w:val="0"/>
          <w:bCs w:val="0"/>
          <w:noProof w:val="0"/>
          <w:sz w:val="22"/>
          <w:szCs w:val="22"/>
          <w:lang w:val="it"/>
        </w:rPr>
      </w:pPr>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The </w:t>
      </w:r>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duration of the </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intervention</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is</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approximately</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5 non-consecutive weeks.</w:t>
      </w:r>
    </w:p>
    <w:p w:rsidR="32EE6D64" w:rsidP="77CFB6A9" w:rsidRDefault="32EE6D64" w14:paraId="79678891" w14:textId="475B16A6">
      <w:pPr>
        <w:pStyle w:val="a0"/>
        <w:spacing w:line="257" w:lineRule="exact"/>
        <w:ind w:left="0"/>
        <w:jc w:val="both"/>
        <w:rPr>
          <w:rFonts w:ascii="Trebuchet MS" w:hAnsi="Trebuchet MS" w:eastAsia="Trebuchet MS" w:cs="Trebuchet MS" w:asciiTheme="minorAscii" w:hAnsiTheme="minorAscii" w:eastAsiaTheme="minorAscii" w:cstheme="minorAscii"/>
          <w:b w:val="0"/>
          <w:bCs w:val="0"/>
          <w:noProof w:val="0"/>
          <w:sz w:val="22"/>
          <w:szCs w:val="22"/>
          <w:lang w:val="it"/>
        </w:rPr>
      </w:pPr>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For the first week, </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p</w:t>
      </w:r>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re</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intervention</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food </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waste</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measurements</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will</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be carried out for </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both</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groups</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(from </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Monday</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to Friday, 5 </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days</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that</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is</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before</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the </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classroom</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poster-making activity.</w:t>
      </w:r>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Subsequently</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for </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two</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consecutive weeks, the </w:t>
      </w:r>
      <w:proofErr w:type="spellStart"/>
      <w:r w:rsidRPr="77CFB6A9" w:rsidR="77CFB6A9">
        <w:rPr>
          <w:rFonts w:ascii="Trebuchet MS" w:hAnsi="Trebuchet MS" w:eastAsia="Trebuchet MS" w:cs="Trebuchet MS" w:asciiTheme="minorAscii" w:hAnsiTheme="minorAscii" w:eastAsiaTheme="minorAscii" w:cstheme="minorAscii"/>
          <w:b w:val="0"/>
          <w:bCs w:val="0"/>
          <w:i w:val="1"/>
          <w:iCs w:val="1"/>
          <w:noProof w:val="0"/>
          <w:sz w:val="22"/>
          <w:szCs w:val="22"/>
          <w:lang w:val="it"/>
        </w:rPr>
        <w:t>intervention</w:t>
      </w:r>
      <w:proofErr w:type="spellEnd"/>
      <w:r w:rsidRPr="77CFB6A9" w:rsidR="77CFB6A9">
        <w:rPr>
          <w:rFonts w:ascii="Trebuchet MS" w:hAnsi="Trebuchet MS" w:eastAsia="Trebuchet MS" w:cs="Trebuchet MS" w:asciiTheme="minorAscii" w:hAnsiTheme="minorAscii" w:eastAsiaTheme="minorAscii" w:cstheme="minorAscii"/>
          <w:b w:val="0"/>
          <w:bCs w:val="0"/>
          <w:i w:val="1"/>
          <w:iCs w:val="1"/>
          <w:noProof w:val="0"/>
          <w:sz w:val="22"/>
          <w:szCs w:val="22"/>
          <w:lang w:val="it"/>
        </w:rPr>
        <w:t xml:space="preserve"> </w:t>
      </w:r>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group schools </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will</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conduct</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classroom-based</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social </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norm</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poster creation </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activities</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with the </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active</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involvement</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of teachers. The poster creation activity </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will</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be </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conducted</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according</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to </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uniformly</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defined</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guidelines and distributed to the teachers </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responsible</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for the </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intervention</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classes. The </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expected</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duration </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is</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120 minutes.</w:t>
      </w:r>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w:t>
      </w:r>
    </w:p>
    <w:p w:rsidR="32EE6D64" w:rsidP="39EAD688" w:rsidRDefault="32EE6D64" w14:paraId="10FF863E" w14:textId="25182B69">
      <w:pPr>
        <w:pStyle w:val="a0"/>
        <w:spacing w:line="257" w:lineRule="exact"/>
        <w:ind w:left="0"/>
        <w:jc w:val="both"/>
        <w:rPr>
          <w:rFonts w:ascii="Trebuchet MS" w:hAnsi="Trebuchet MS" w:eastAsia="Trebuchet MS" w:cs="Trebuchet MS" w:asciiTheme="minorAscii" w:hAnsiTheme="minorAscii" w:eastAsiaTheme="minorAscii" w:cstheme="minorAscii"/>
          <w:b w:val="0"/>
          <w:bCs w:val="0"/>
          <w:noProof w:val="0"/>
          <w:sz w:val="22"/>
          <w:szCs w:val="22"/>
          <w:lang w:val="it"/>
        </w:rPr>
      </w:pPr>
    </w:p>
    <w:p w:rsidR="1FA1EEBC" w:rsidP="77CFB6A9" w:rsidRDefault="1FA1EEBC" w14:paraId="2FBC4BA8" w14:textId="6800C381">
      <w:pPr>
        <w:pStyle w:val="a0"/>
        <w:spacing w:line="257" w:lineRule="exact"/>
        <w:ind w:left="0"/>
        <w:jc w:val="both"/>
        <w:rPr>
          <w:rFonts w:ascii="Trebuchet MS" w:hAnsi="Trebuchet MS" w:eastAsia="Trebuchet MS" w:cs="Trebuchet MS"/>
          <w:noProof w:val="0"/>
          <w:sz w:val="22"/>
          <w:szCs w:val="22"/>
          <w:lang w:val="en-GB"/>
        </w:rPr>
      </w:pPr>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After the </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createion</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of the </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posters</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from the </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pupils</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the </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material</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will</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be </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displayed</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in a </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prominent</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area of the </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cafeteria</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for </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two</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weeks (the </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forth</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and the fifth </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weeek</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During</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the second week of </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using</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the poster in the </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canteen</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(the fifth week), post-</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intervention</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food </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waste</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measurements</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will</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be carried out for </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all</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the schools (</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Monday</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to Friday, 5 </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days</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In the </w:t>
      </w:r>
      <w:r w:rsidRPr="77CFB6A9" w:rsidR="77CFB6A9">
        <w:rPr>
          <w:rFonts w:ascii="Trebuchet MS" w:hAnsi="Trebuchet MS" w:eastAsia="Trebuchet MS" w:cs="Trebuchet MS" w:asciiTheme="minorAscii" w:hAnsiTheme="minorAscii" w:eastAsiaTheme="minorAscii" w:cstheme="minorAscii"/>
          <w:b w:val="0"/>
          <w:bCs w:val="0"/>
          <w:i w:val="1"/>
          <w:iCs w:val="1"/>
          <w:noProof w:val="0"/>
          <w:sz w:val="22"/>
          <w:szCs w:val="22"/>
          <w:lang w:val="it"/>
        </w:rPr>
        <w:t xml:space="preserve">control </w:t>
      </w:r>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group schools , no </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classroom</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activities</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will</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be carried out and no </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posters</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and/or </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materials</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will</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it"/>
        </w:rPr>
        <w:t xml:space="preserve"> be distributed.</w:t>
      </w:r>
    </w:p>
    <w:p w:rsidR="1FA1EEBC" w:rsidP="1FA1EEBC" w:rsidRDefault="1FA1EEBC" w14:paraId="42D2FBB5" w14:textId="27A0553F">
      <w:pPr>
        <w:pStyle w:val="a0"/>
        <w:spacing w:line="257" w:lineRule="exact"/>
        <w:ind w:left="0"/>
        <w:jc w:val="both"/>
        <w:rPr>
          <w:rFonts w:ascii="Trebuchet MS" w:hAnsi="Trebuchet MS" w:eastAsia="Trebuchet MS" w:cs="Trebuchet MS"/>
          <w:noProof w:val="0"/>
          <w:sz w:val="22"/>
          <w:szCs w:val="22"/>
          <w:lang w:val="en-GB"/>
        </w:rPr>
      </w:pPr>
    </w:p>
    <w:p w:rsidR="1FA1EEBC" w:rsidP="1FA1EEBC" w:rsidRDefault="1FA1EEBC" w14:noSpellErr="1" w14:paraId="38F7ED9A" w14:textId="0DF77AAF">
      <w:pPr>
        <w:pStyle w:val="a0"/>
        <w:ind w:left="0"/>
        <w:jc w:val="both"/>
      </w:pPr>
      <w:r w:rsidRPr="1FA1EEBC" w:rsidR="1FA1EEBC">
        <w:rPr>
          <w:rFonts w:ascii="Trebuchet MS" w:hAnsi="Trebuchet MS" w:eastAsia="Trebuchet MS" w:cs="Trebuchet MS"/>
          <w:noProof w:val="0"/>
          <w:sz w:val="22"/>
          <w:szCs w:val="22"/>
          <w:lang w:val="en-GB"/>
        </w:rPr>
        <w:t xml:space="preserve">Food waste data are collected before and after the intervention in both control and treatment schools to measure changes in vegetable plate waste and overall waste generation. </w:t>
      </w:r>
    </w:p>
    <w:p w:rsidR="1FA1EEBC" w:rsidP="1FA1EEBC" w:rsidRDefault="1FA1EEBC" w14:paraId="1AC13960" w14:textId="36DFF0AC">
      <w:pPr>
        <w:pStyle w:val="a0"/>
        <w:ind w:left="0"/>
        <w:jc w:val="both"/>
        <w:rPr>
          <w:rFonts w:ascii="Trebuchet MS" w:hAnsi="Trebuchet MS" w:eastAsia="Trebuchet MS" w:cs="Trebuchet MS"/>
          <w:noProof w:val="0"/>
          <w:sz w:val="22"/>
          <w:szCs w:val="22"/>
          <w:lang w:val="en-GB"/>
        </w:rPr>
      </w:pPr>
    </w:p>
    <w:p w:rsidR="32EE6D64" w:rsidP="32EE6D64" w:rsidRDefault="32EE6D64" w14:noSpellErr="1" w14:paraId="1B1273EE" w14:textId="0FBF2AAD">
      <w:pPr>
        <w:pStyle w:val="a0"/>
        <w:ind w:left="0"/>
        <w:jc w:val="both"/>
        <w:rPr>
          <w:rFonts w:ascii="Trebuchet MS" w:hAnsi="Trebuchet MS" w:eastAsia="Trebuchet MS" w:cs="Trebuchet MS"/>
          <w:noProof w:val="0"/>
          <w:sz w:val="22"/>
          <w:szCs w:val="22"/>
          <w:highlight w:val="green"/>
          <w:lang w:val="en-GB"/>
        </w:rPr>
      </w:pPr>
      <w:r w:rsidRPr="32EE6D64" w:rsidR="32EE6D64">
        <w:rPr>
          <w:rFonts w:ascii="Trebuchet MS" w:hAnsi="Trebuchet MS" w:eastAsia="Trebuchet MS" w:cs="Trebuchet MS"/>
          <w:noProof w:val="0"/>
          <w:sz w:val="22"/>
          <w:szCs w:val="22"/>
          <w:highlight w:val="green"/>
          <w:lang w:val="en-GB"/>
        </w:rPr>
        <w:t>(picture of the time planning structure for intervention)</w:t>
      </w:r>
    </w:p>
    <w:p w:rsidR="32EE6D64" w:rsidP="39EAD688" w:rsidRDefault="32EE6D64" w14:paraId="0CFDD1A2" w14:textId="0640A40A" w14:noSpellErr="1">
      <w:pPr>
        <w:pStyle w:val="a0"/>
        <w:ind w:left="0"/>
        <w:jc w:val="both"/>
        <w:rPr>
          <w:rFonts w:ascii="Trebuchet MS" w:hAnsi="Trebuchet MS" w:eastAsia="Trebuchet MS" w:cs="Trebuchet MS"/>
          <w:noProof w:val="0"/>
          <w:sz w:val="22"/>
          <w:szCs w:val="22"/>
          <w:lang w:val="en-GB"/>
        </w:rPr>
      </w:pPr>
    </w:p>
    <w:p w:rsidR="32EE6D64" w:rsidP="32EE6D64" w:rsidRDefault="32EE6D64" w14:noSpellErr="1" w14:paraId="0ACD8C50" w14:textId="7EB4AEA7">
      <w:pPr>
        <w:pStyle w:val="a0"/>
        <w:ind w:left="0"/>
        <w:jc w:val="both"/>
        <w:rPr>
          <w:rFonts w:ascii="Trebuchet MS" w:hAnsi="Trebuchet MS" w:eastAsia="Trebuchet MS" w:cs="Trebuchet MS"/>
          <w:b w:val="1"/>
          <w:bCs w:val="1"/>
          <w:noProof w:val="0"/>
          <w:sz w:val="22"/>
          <w:szCs w:val="22"/>
          <w:u w:val="single"/>
          <w:lang w:val="en-GB"/>
        </w:rPr>
      </w:pPr>
      <w:r w:rsidRPr="32EE6D64" w:rsidR="32EE6D64">
        <w:rPr>
          <w:rFonts w:ascii="Trebuchet MS" w:hAnsi="Trebuchet MS" w:eastAsia="Trebuchet MS" w:cs="Trebuchet MS"/>
          <w:b w:val="1"/>
          <w:bCs w:val="1"/>
          <w:noProof w:val="0"/>
          <w:sz w:val="22"/>
          <w:szCs w:val="22"/>
          <w:u w:val="single"/>
          <w:lang w:val="en-GB"/>
        </w:rPr>
        <w:t>Materials and Tools</w:t>
      </w:r>
    </w:p>
    <w:p w:rsidR="32EE6D64" w:rsidP="32EE6D64" w:rsidRDefault="32EE6D64" w14:noSpellErr="1" w14:paraId="4C77622B" w14:textId="779BF832">
      <w:pPr>
        <w:ind w:left="0"/>
        <w:jc w:val="both"/>
        <w:rPr>
          <w:rFonts w:ascii="Trebuchet MS" w:hAnsi="Trebuchet MS" w:eastAsia="Trebuchet MS" w:cs="Trebuchet MS"/>
          <w:b w:val="0"/>
          <w:bCs w:val="0"/>
          <w:noProof w:val="0"/>
          <w:sz w:val="22"/>
          <w:szCs w:val="22"/>
          <w:lang w:val="en-GB"/>
        </w:rPr>
      </w:pPr>
    </w:p>
    <w:p w:rsidR="32EE6D64" w:rsidP="1FA1EEBC" w:rsidRDefault="32EE6D64" w14:paraId="4BB87F9A" w14:noSpellErr="1" w14:textId="493BE01A">
      <w:pPr>
        <w:ind w:left="0"/>
        <w:jc w:val="both"/>
        <w:rPr>
          <w:rFonts w:ascii="Trebuchet MS" w:hAnsi="Trebuchet MS" w:eastAsia="Trebuchet MS" w:cs="Trebuchet MS"/>
          <w:b w:val="0"/>
          <w:bCs w:val="0"/>
          <w:noProof w:val="0"/>
          <w:sz w:val="22"/>
          <w:szCs w:val="22"/>
          <w:lang w:val="en-GB"/>
        </w:rPr>
      </w:pPr>
      <w:r w:rsidRPr="1FA1EEBC" w:rsidR="1FA1EEBC">
        <w:rPr>
          <w:rFonts w:ascii="Trebuchet MS" w:hAnsi="Trebuchet MS" w:eastAsia="Trebuchet MS" w:cs="Trebuchet MS"/>
          <w:b w:val="0"/>
          <w:bCs w:val="0"/>
          <w:noProof w:val="0"/>
          <w:sz w:val="22"/>
          <w:szCs w:val="22"/>
          <w:lang w:val="en-GB"/>
        </w:rPr>
        <w:t xml:space="preserve">To standardize data collection and implementation, each participating </w:t>
      </w:r>
      <w:r w:rsidRPr="1FA1EEBC" w:rsidR="1FA1EEBC">
        <w:rPr>
          <w:rFonts w:ascii="Trebuchet MS" w:hAnsi="Trebuchet MS" w:eastAsia="Trebuchet MS" w:cs="Trebuchet MS"/>
          <w:b w:val="0"/>
          <w:bCs w:val="0"/>
          <w:noProof w:val="0"/>
          <w:sz w:val="22"/>
          <w:szCs w:val="22"/>
          <w:lang w:val="en-GB"/>
        </w:rPr>
        <w:t xml:space="preserve">class </w:t>
      </w:r>
      <w:r w:rsidRPr="1FA1EEBC" w:rsidR="1FA1EEBC">
        <w:rPr>
          <w:rFonts w:ascii="Trebuchet MS" w:hAnsi="Trebuchet MS" w:eastAsia="Trebuchet MS" w:cs="Trebuchet MS"/>
          <w:b w:val="0"/>
          <w:bCs w:val="0"/>
          <w:noProof w:val="0"/>
          <w:sz w:val="22"/>
          <w:szCs w:val="22"/>
          <w:lang w:val="en-GB"/>
        </w:rPr>
        <w:t>will receive:</w:t>
      </w:r>
    </w:p>
    <w:p w:rsidR="32EE6D64" w:rsidP="32EE6D64" w:rsidRDefault="32EE6D64" w14:noSpellErr="1" w14:paraId="6CAE53CC" w14:textId="5084DD7E">
      <w:pPr>
        <w:pStyle w:val="af3"/>
        <w:numPr>
          <w:ilvl w:val="0"/>
          <w:numId w:val="71"/>
        </w:numPr>
        <w:jc w:val="both"/>
        <w:rPr/>
      </w:pPr>
      <w:r w:rsidRPr="32EE6D64" w:rsidR="32EE6D64">
        <w:rPr>
          <w:rFonts w:ascii="Trebuchet MS" w:hAnsi="Trebuchet MS" w:eastAsia="Trebuchet MS" w:cs="Trebuchet MS"/>
          <w:b w:val="0"/>
          <w:bCs w:val="0"/>
          <w:noProof w:val="0"/>
          <w:sz w:val="22"/>
          <w:szCs w:val="22"/>
          <w:lang w:val="en-GB"/>
        </w:rPr>
        <w:t>Teacher guidelines for classroom activities,</w:t>
      </w:r>
    </w:p>
    <w:p w:rsidR="32EE6D64" w:rsidP="77CFB6A9" w:rsidRDefault="32EE6D64" w14:paraId="7C2FB53C" w14:textId="19EFA100">
      <w:pPr>
        <w:pStyle w:val="af3"/>
        <w:numPr>
          <w:ilvl w:val="0"/>
          <w:numId w:val="71"/>
        </w:numPr>
        <w:ind/>
        <w:jc w:val="both"/>
        <w:rPr>
          <w:noProof w:val="0"/>
          <w:lang w:val="en-GB"/>
        </w:rPr>
      </w:pPr>
      <w:r w:rsidRPr="77CFB6A9" w:rsidR="77CFB6A9">
        <w:rPr>
          <w:rFonts w:ascii="Trebuchet MS" w:hAnsi="Trebuchet MS" w:eastAsia="Trebuchet MS" w:cs="Trebuchet MS"/>
          <w:b w:val="0"/>
          <w:bCs w:val="0"/>
          <w:noProof w:val="0"/>
          <w:sz w:val="22"/>
          <w:szCs w:val="22"/>
          <w:lang w:val="en-GB"/>
        </w:rPr>
        <w:t xml:space="preserve">Poster templates with social norm message examples for the </w:t>
      </w:r>
      <w:proofErr w:type="spellStart"/>
      <w:r w:rsidRPr="77CFB6A9" w:rsidR="77CFB6A9">
        <w:rPr>
          <w:rFonts w:ascii="Trebuchet MS" w:hAnsi="Trebuchet MS" w:eastAsia="Trebuchet MS" w:cs="Trebuchet MS"/>
          <w:b w:val="0"/>
          <w:bCs w:val="0"/>
          <w:noProof w:val="0"/>
          <w:sz w:val="22"/>
          <w:szCs w:val="22"/>
          <w:lang w:val="en-GB"/>
        </w:rPr>
        <w:t>tretement</w:t>
      </w:r>
      <w:proofErr w:type="spellEnd"/>
      <w:r w:rsidRPr="77CFB6A9" w:rsidR="77CFB6A9">
        <w:rPr>
          <w:rFonts w:ascii="Trebuchet MS" w:hAnsi="Trebuchet MS" w:eastAsia="Trebuchet MS" w:cs="Trebuchet MS"/>
          <w:b w:val="0"/>
          <w:bCs w:val="0"/>
          <w:noProof w:val="0"/>
          <w:sz w:val="22"/>
          <w:szCs w:val="22"/>
          <w:lang w:val="en-GB"/>
        </w:rPr>
        <w:t xml:space="preserve"> schools only</w:t>
      </w:r>
      <w:r w:rsidRPr="77CFB6A9" w:rsidR="77CFB6A9">
        <w:rPr>
          <w:rFonts w:ascii="Trebuchet MS" w:hAnsi="Trebuchet MS" w:eastAsia="Trebuchet MS" w:cs="Trebuchet MS"/>
          <w:b w:val="0"/>
          <w:bCs w:val="0"/>
          <w:noProof w:val="0"/>
          <w:sz w:val="22"/>
          <w:szCs w:val="22"/>
          <w:lang w:val="en-GB"/>
        </w:rPr>
        <w:t>.</w:t>
      </w:r>
    </w:p>
    <w:p w:rsidR="32EE6D64" w:rsidP="32EE6D64" w:rsidRDefault="32EE6D64" w14:noSpellErr="1" w14:paraId="4F0052B3" w14:textId="70184B1F">
      <w:pPr>
        <w:pStyle w:val="a0"/>
        <w:ind w:left="0"/>
        <w:jc w:val="both"/>
        <w:rPr>
          <w:rFonts w:ascii="Trebuchet MS" w:hAnsi="Trebuchet MS" w:eastAsia="Trebuchet MS" w:cs="Trebuchet MS"/>
          <w:noProof w:val="0"/>
          <w:sz w:val="22"/>
          <w:szCs w:val="22"/>
          <w:lang w:val="en-GB"/>
        </w:rPr>
      </w:pPr>
    </w:p>
    <w:p w:rsidR="32EE6D64" w:rsidP="32EE6D64" w:rsidRDefault="32EE6D64" w14:paraId="37C1A28E" w14:textId="52267E4B">
      <w:pPr>
        <w:pStyle w:val="a0"/>
        <w:ind w:left="0"/>
        <w:jc w:val="both"/>
        <w:rPr>
          <w:rFonts w:ascii="Trebuchet MS" w:hAnsi="Trebuchet MS" w:eastAsia="Trebuchet MS" w:cs="Trebuchet MS"/>
          <w:noProof w:val="0"/>
          <w:sz w:val="22"/>
          <w:szCs w:val="22"/>
          <w:lang w:val="en-GB"/>
        </w:rPr>
      </w:pPr>
    </w:p>
    <w:p w:rsidR="32EE6D64" w:rsidP="32EE6D64" w:rsidRDefault="32EE6D64" w14:noSpellErr="1" w14:paraId="40B8AB9B" w14:textId="483C2D7E">
      <w:pPr>
        <w:pStyle w:val="af3"/>
        <w:numPr>
          <w:ilvl w:val="0"/>
          <w:numId w:val="94"/>
        </w:numPr>
        <w:jc w:val="both"/>
        <w:rPr>
          <w:noProof w:val="0"/>
          <w:sz w:val="20"/>
          <w:szCs w:val="20"/>
          <w:highlight w:val="green"/>
          <w:lang w:val="en-GB"/>
        </w:rPr>
      </w:pPr>
      <w:r w:rsidRPr="32EE6D64" w:rsidR="32EE6D64">
        <w:rPr>
          <w:rFonts w:ascii="Times New Roman" w:hAnsi="Times New Roman" w:eastAsia="Times New Roman" w:cs="Times New Roman"/>
          <w:noProof w:val="0"/>
          <w:sz w:val="20"/>
          <w:szCs w:val="20"/>
          <w:highlight w:val="green"/>
          <w:lang w:val="en-GB"/>
        </w:rPr>
        <w:t>Moher, D., Schulz, K. F., &amp; Altman, D. G. (2001). The CONSORT statement: Revised recommendations for improving the quality of reports of parallel-group randomized trials. JAMA, 285(15), 1987–1991.</w:t>
      </w:r>
    </w:p>
    <w:p w:rsidR="32EE6D64" w:rsidP="77CFB6A9" w:rsidRDefault="32EE6D64" w14:paraId="56FBEC3C" w14:textId="1F641B3E">
      <w:pPr>
        <w:pStyle w:val="af3"/>
        <w:numPr>
          <w:ilvl w:val="0"/>
          <w:numId w:val="94"/>
        </w:numPr>
        <w:jc w:val="both"/>
        <w:rPr>
          <w:noProof w:val="0"/>
          <w:sz w:val="20"/>
          <w:szCs w:val="20"/>
          <w:highlight w:val="green"/>
          <w:lang w:val="en-GB"/>
        </w:rPr>
      </w:pPr>
      <w:r w:rsidRPr="77CFB6A9" w:rsidR="77CFB6A9">
        <w:rPr>
          <w:rFonts w:ascii="Times New Roman" w:hAnsi="Times New Roman" w:eastAsia="Times New Roman" w:cs="Times New Roman"/>
          <w:noProof w:val="0"/>
          <w:sz w:val="20"/>
          <w:szCs w:val="20"/>
          <w:highlight w:val="green"/>
          <w:lang w:val="it"/>
        </w:rPr>
        <w:t>García-</w:t>
      </w:r>
      <w:proofErr w:type="spellStart"/>
      <w:r w:rsidRPr="77CFB6A9" w:rsidR="77CFB6A9">
        <w:rPr>
          <w:rFonts w:ascii="Times New Roman" w:hAnsi="Times New Roman" w:eastAsia="Times New Roman" w:cs="Times New Roman"/>
          <w:noProof w:val="0"/>
          <w:sz w:val="20"/>
          <w:szCs w:val="20"/>
          <w:highlight w:val="green"/>
          <w:lang w:val="it"/>
        </w:rPr>
        <w:t>Herrero</w:t>
      </w:r>
      <w:proofErr w:type="spellEnd"/>
      <w:r w:rsidRPr="77CFB6A9" w:rsidR="77CFB6A9">
        <w:rPr>
          <w:rFonts w:ascii="Times New Roman" w:hAnsi="Times New Roman" w:eastAsia="Times New Roman" w:cs="Times New Roman"/>
          <w:noProof w:val="0"/>
          <w:sz w:val="20"/>
          <w:szCs w:val="20"/>
          <w:highlight w:val="green"/>
          <w:lang w:val="it"/>
        </w:rPr>
        <w:t xml:space="preserve">, L., Costello, C., De Menna, F., </w:t>
      </w:r>
      <w:proofErr w:type="spellStart"/>
      <w:r w:rsidRPr="77CFB6A9" w:rsidR="77CFB6A9">
        <w:rPr>
          <w:rFonts w:ascii="Times New Roman" w:hAnsi="Times New Roman" w:eastAsia="Times New Roman" w:cs="Times New Roman"/>
          <w:noProof w:val="0"/>
          <w:sz w:val="20"/>
          <w:szCs w:val="20"/>
          <w:highlight w:val="green"/>
          <w:lang w:val="it"/>
        </w:rPr>
        <w:t>Schreiber</w:t>
      </w:r>
      <w:proofErr w:type="spellEnd"/>
      <w:r w:rsidRPr="77CFB6A9" w:rsidR="77CFB6A9">
        <w:rPr>
          <w:rFonts w:ascii="Times New Roman" w:hAnsi="Times New Roman" w:eastAsia="Times New Roman" w:cs="Times New Roman"/>
          <w:noProof w:val="0"/>
          <w:sz w:val="20"/>
          <w:szCs w:val="20"/>
          <w:highlight w:val="green"/>
          <w:lang w:val="it"/>
        </w:rPr>
        <w:t xml:space="preserve">, L., &amp; </w:t>
      </w:r>
      <w:proofErr w:type="spellStart"/>
      <w:r w:rsidRPr="77CFB6A9" w:rsidR="77CFB6A9">
        <w:rPr>
          <w:rFonts w:ascii="Times New Roman" w:hAnsi="Times New Roman" w:eastAsia="Times New Roman" w:cs="Times New Roman"/>
          <w:noProof w:val="0"/>
          <w:sz w:val="20"/>
          <w:szCs w:val="20"/>
          <w:highlight w:val="green"/>
          <w:lang w:val="it"/>
        </w:rPr>
        <w:t>Vittuari</w:t>
      </w:r>
      <w:proofErr w:type="spellEnd"/>
      <w:r w:rsidRPr="77CFB6A9" w:rsidR="77CFB6A9">
        <w:rPr>
          <w:rFonts w:ascii="Times New Roman" w:hAnsi="Times New Roman" w:eastAsia="Times New Roman" w:cs="Times New Roman"/>
          <w:noProof w:val="0"/>
          <w:sz w:val="20"/>
          <w:szCs w:val="20"/>
          <w:highlight w:val="green"/>
          <w:lang w:val="it"/>
        </w:rPr>
        <w:t xml:space="preserve"> , M. (2021). </w:t>
      </w:r>
      <w:r w:rsidRPr="77CFB6A9" w:rsidR="77CFB6A9">
        <w:rPr>
          <w:rFonts w:ascii="Times New Roman" w:hAnsi="Times New Roman" w:eastAsia="Times New Roman" w:cs="Times New Roman"/>
          <w:noProof w:val="0"/>
          <w:sz w:val="20"/>
          <w:szCs w:val="20"/>
          <w:highlight w:val="green"/>
          <w:lang w:val="en"/>
        </w:rPr>
        <w:t xml:space="preserve">Eating away at sustainability. Food consumption and waste patterns in a US school canteen. Journal of Cleaner Production , 279 . </w:t>
      </w:r>
      <w:hyperlink r:id="Re070855ddc3c4dbe">
        <w:r w:rsidRPr="77CFB6A9" w:rsidR="77CFB6A9">
          <w:rPr>
            <w:rFonts w:ascii="Times New Roman" w:hAnsi="Times New Roman" w:eastAsia="Times New Roman" w:cs="Times New Roman"/>
            <w:noProof w:val="0"/>
            <w:sz w:val="20"/>
            <w:szCs w:val="20"/>
            <w:highlight w:val="green"/>
            <w:lang w:val="en"/>
          </w:rPr>
          <w:t>https://doi.org/10.1016/j.jclepro.2020.123571</w:t>
        </w:r>
      </w:hyperlink>
    </w:p>
    <w:p w:rsidR="32EE6D64" w:rsidP="77CFB6A9" w:rsidRDefault="32EE6D64" w14:paraId="12E79C60" w14:textId="5367A561">
      <w:pPr>
        <w:pStyle w:val="af3"/>
        <w:numPr>
          <w:ilvl w:val="0"/>
          <w:numId w:val="94"/>
        </w:numPr>
        <w:jc w:val="both"/>
        <w:rPr>
          <w:noProof w:val="0"/>
          <w:sz w:val="20"/>
          <w:szCs w:val="20"/>
          <w:highlight w:val="green"/>
          <w:lang w:val="en-GB"/>
        </w:rPr>
      </w:pPr>
      <w:r w:rsidRPr="77CFB6A9" w:rsidR="77CFB6A9">
        <w:rPr>
          <w:noProof w:val="0"/>
          <w:highlight w:val="green"/>
          <w:lang w:val="en"/>
        </w:rPr>
        <w:t xml:space="preserve">Boschini, M., </w:t>
      </w:r>
      <w:proofErr w:type="spellStart"/>
      <w:r w:rsidRPr="77CFB6A9" w:rsidR="77CFB6A9">
        <w:rPr>
          <w:noProof w:val="0"/>
          <w:highlight w:val="green"/>
          <w:lang w:val="en"/>
        </w:rPr>
        <w:t>Falasconi</w:t>
      </w:r>
      <w:proofErr w:type="spellEnd"/>
      <w:r w:rsidRPr="77CFB6A9" w:rsidR="77CFB6A9">
        <w:rPr>
          <w:noProof w:val="0"/>
          <w:highlight w:val="green"/>
          <w:lang w:val="en"/>
        </w:rPr>
        <w:t xml:space="preserve">, L., </w:t>
      </w:r>
      <w:proofErr w:type="spellStart"/>
      <w:r w:rsidRPr="77CFB6A9" w:rsidR="77CFB6A9">
        <w:rPr>
          <w:noProof w:val="0"/>
          <w:highlight w:val="green"/>
          <w:lang w:val="en"/>
        </w:rPr>
        <w:t>Cicatiello</w:t>
      </w:r>
      <w:proofErr w:type="spellEnd"/>
      <w:r w:rsidRPr="77CFB6A9" w:rsidR="77CFB6A9">
        <w:rPr>
          <w:noProof w:val="0"/>
          <w:highlight w:val="green"/>
          <w:lang w:val="en"/>
        </w:rPr>
        <w:t xml:space="preserve">, C., &amp; Franco, S. (2018). Why the waste? A large-scale study on the causes of food waste at school canteens. </w:t>
      </w:r>
      <w:r w:rsidRPr="77CFB6A9" w:rsidR="77CFB6A9">
        <w:rPr>
          <w:i w:val="1"/>
          <w:iCs w:val="1"/>
          <w:noProof w:val="0"/>
          <w:highlight w:val="green"/>
          <w:lang w:val="en"/>
        </w:rPr>
        <w:t>Journal of Cleaner Production, 172</w:t>
      </w:r>
      <w:r w:rsidRPr="77CFB6A9" w:rsidR="77CFB6A9">
        <w:rPr>
          <w:noProof w:val="0"/>
          <w:highlight w:val="green"/>
          <w:lang w:val="en"/>
        </w:rPr>
        <w:t>, 1140–1147.</w:t>
      </w:r>
    </w:p>
    <w:p w:rsidR="32EE6D64" w:rsidP="32EE6D64" w:rsidRDefault="32EE6D64" w14:noSpellErr="1" w14:paraId="515ACBBA" w14:textId="2B39E103">
      <w:pPr>
        <w:pStyle w:val="af3"/>
        <w:numPr>
          <w:ilvl w:val="0"/>
          <w:numId w:val="94"/>
        </w:numPr>
        <w:jc w:val="both"/>
        <w:rPr>
          <w:noProof w:val="0"/>
          <w:sz w:val="20"/>
          <w:szCs w:val="20"/>
          <w:highlight w:val="green"/>
          <w:lang w:val="en-GB"/>
        </w:rPr>
      </w:pPr>
      <w:r w:rsidRPr="32EE6D64" w:rsidR="32EE6D64">
        <w:rPr>
          <w:rFonts w:ascii="Trebuchet MS" w:hAnsi="Trebuchet MS" w:eastAsia="Trebuchet MS" w:cs="Trebuchet MS" w:asciiTheme="minorAscii" w:hAnsiTheme="minorAscii" w:eastAsiaTheme="minorAscii" w:cstheme="minorAscii"/>
          <w:noProof w:val="0"/>
          <w:sz w:val="22"/>
          <w:szCs w:val="22"/>
          <w:highlight w:val="green"/>
          <w:lang w:val="en-GB"/>
        </w:rPr>
        <w:t>Chapman et al., 2019</w:t>
      </w:r>
    </w:p>
    <w:p w:rsidR="32EE6D64" w:rsidP="32EE6D64" w:rsidRDefault="32EE6D64" w14:paraId="7231A082" w14:textId="245D1824">
      <w:pPr>
        <w:pStyle w:val="a0"/>
        <w:ind w:left="0"/>
        <w:jc w:val="both"/>
        <w:rPr>
          <w:rFonts w:ascii="Trebuchet MS" w:hAnsi="Trebuchet MS" w:eastAsia="Trebuchet MS" w:cs="Trebuchet MS"/>
          <w:noProof w:val="0"/>
          <w:sz w:val="22"/>
          <w:szCs w:val="22"/>
          <w:lang w:val="en-GB"/>
        </w:rPr>
      </w:pPr>
    </w:p>
    <w:p w:rsidRPr="00B702C6" w:rsidR="00F20595" w:rsidP="39CF03D6" w:rsidRDefault="00F20595" w14:paraId="50B70790" w14:textId="77777777" w14:noSpellErr="1">
      <w:pPr>
        <w:pStyle w:val="CE-Headline3"/>
        <w:numPr>
          <w:ilvl w:val="2"/>
          <w:numId w:val="27"/>
        </w:numPr>
        <w:rPr>
          <w:sz w:val="28"/>
          <w:szCs w:val="28"/>
        </w:rPr>
      </w:pPr>
      <w:r w:rsidRPr="32EE6D64" w:rsidR="32EE6D64">
        <w:rPr>
          <w:noProof w:val="0"/>
          <w:sz w:val="28"/>
          <w:szCs w:val="28"/>
          <w:lang w:val="en-GB"/>
        </w:rPr>
        <w:t xml:space="preserve"> </w:t>
      </w:r>
      <w:r w:rsidRPr="32EE6D64" w:rsidR="32EE6D64">
        <w:rPr>
          <w:noProof w:val="0"/>
          <w:sz w:val="28"/>
          <w:szCs w:val="28"/>
          <w:lang w:val="en-GB"/>
        </w:rPr>
        <w:t>Timeline and Milestones</w:t>
      </w:r>
      <w:bookmarkStart w:name="_Toc209604509" w:id="42"/>
      <w:bookmarkEnd w:id="42"/>
    </w:p>
    <w:p w:rsidR="00F20595" w:rsidP="39EAD688" w:rsidRDefault="00F20595" w14:paraId="18A9FC00" w14:textId="77777777" w14:noSpellErr="1">
      <w:pPr>
        <w:ind w:left="0"/>
        <w:rPr>
          <w:noProof w:val="0"/>
          <w:lang w:val="en-GB"/>
        </w:rPr>
      </w:pPr>
    </w:p>
    <w:p w:rsidR="6EB3ADD1" w:rsidP="6EB3ADD1" w:rsidRDefault="6EB3ADD1" w14:noSpellErr="1" w14:paraId="65DB6B9E" w14:textId="631A855C">
      <w:pPr>
        <w:pStyle w:val="a0"/>
        <w:ind w:left="0"/>
        <w:rPr>
          <w:rFonts w:ascii="Times New Roman" w:hAnsi="Times New Roman" w:eastAsia="Times New Roman" w:cs="Times New Roman"/>
          <w:noProof w:val="0"/>
          <w:sz w:val="22"/>
          <w:szCs w:val="22"/>
          <w:highlight w:val="green"/>
          <w:lang w:val="en-GB"/>
        </w:rPr>
      </w:pPr>
      <w:hyperlink r:id="R28e99a3693d84753">
        <w:r w:rsidRPr="6EB3ADD1" w:rsidR="6EB3ADD1">
          <w:rPr>
            <w:rStyle w:val="af5"/>
            <w:rFonts w:ascii="Times New Roman" w:hAnsi="Times New Roman" w:eastAsia="Times New Roman" w:cs="Times New Roman"/>
            <w:noProof w:val="0"/>
            <w:sz w:val="22"/>
            <w:szCs w:val="22"/>
            <w:highlight w:val="green"/>
            <w:lang w:val="en-GB"/>
          </w:rPr>
          <w:t>https://liveunibo.sharepoint.com/:x:/s/FOSASATeammeeting/EVwTd4mc7zREhtaw215WDbIBICjksrFkKGenQBa0ti_FbQ?e=l5wyZW</w:t>
        </w:r>
      </w:hyperlink>
      <w:r w:rsidRPr="6EB3ADD1" w:rsidR="6EB3ADD1">
        <w:rPr>
          <w:rFonts w:ascii="Times New Roman" w:hAnsi="Times New Roman" w:eastAsia="Times New Roman" w:cs="Times New Roman"/>
          <w:noProof w:val="0"/>
          <w:sz w:val="22"/>
          <w:szCs w:val="22"/>
          <w:lang w:val="en-GB"/>
        </w:rPr>
        <w:t xml:space="preserve"> </w:t>
      </w:r>
    </w:p>
    <w:p w:rsidR="39EAD688" w:rsidP="72C30CF9" w:rsidRDefault="39EAD688" w14:paraId="7494C696" w14:textId="545CC094" w14:noSpellErr="1">
      <w:pPr>
        <w:pStyle w:val="a0"/>
        <w:ind w:left="0"/>
        <w:rPr>
          <w:noProof w:val="0"/>
          <w:lang w:val="en-GB"/>
        </w:rPr>
      </w:pPr>
    </w:p>
    <w:p w:rsidR="72C30CF9" w:rsidP="1FA1EEBC" w:rsidRDefault="72C30CF9" w14:paraId="5204ED40" w14:noSpellErr="1" w14:textId="6F91835D">
      <w:pPr>
        <w:pStyle w:val="a0"/>
        <w:ind w:left="0"/>
        <w:rPr>
          <w:noProof w:val="0"/>
          <w:highlight w:val="green"/>
          <w:lang w:val="en-GB"/>
        </w:rPr>
      </w:pPr>
      <w:r w:rsidRPr="1FA1EEBC" w:rsidR="1FA1EEBC">
        <w:rPr>
          <w:noProof w:val="0"/>
          <w:highlight w:val="green"/>
          <w:lang w:val="en-GB"/>
        </w:rPr>
        <w:t>Milestones</w:t>
      </w:r>
    </w:p>
    <w:p w:rsidR="39EAD688" w:rsidP="6EB3ADD1" w:rsidRDefault="39EAD688" w14:paraId="7BED4A5E" w14:noSpellErr="1" w14:textId="45177AD1">
      <w:pPr>
        <w:pStyle w:val="a0"/>
        <w:ind w:left="0"/>
        <w:rPr>
          <w:noProof w:val="0"/>
          <w:lang w:val="en-GB"/>
        </w:rPr>
      </w:pPr>
    </w:p>
    <w:p w:rsidRPr="00E36459" w:rsidR="00F20595" w:rsidP="39CF03D6" w:rsidRDefault="00F20595" w14:paraId="4C3559ED" w14:textId="77777777" w14:noSpellErr="1">
      <w:pPr>
        <w:pStyle w:val="CE-Headline3"/>
        <w:numPr>
          <w:ilvl w:val="2"/>
          <w:numId w:val="27"/>
        </w:numPr>
        <w:rPr>
          <w:sz w:val="28"/>
          <w:szCs w:val="28"/>
        </w:rPr>
      </w:pPr>
      <w:r w:rsidRPr="39EAD688" w:rsidR="39EAD688">
        <w:rPr>
          <w:noProof w:val="0"/>
          <w:sz w:val="28"/>
          <w:szCs w:val="28"/>
          <w:lang w:val="en-GB"/>
        </w:rPr>
        <w:t xml:space="preserve"> </w:t>
      </w:r>
      <w:r w:rsidRPr="39EAD688" w:rsidR="39EAD688">
        <w:rPr>
          <w:noProof w:val="0"/>
          <w:sz w:val="28"/>
          <w:szCs w:val="28"/>
          <w:lang w:val="en-GB"/>
        </w:rPr>
        <w:t>Success Factors and Risks</w:t>
      </w:r>
      <w:bookmarkStart w:name="_Toc209604510" w:id="43"/>
      <w:bookmarkEnd w:id="43"/>
    </w:p>
    <w:p w:rsidRPr="00F20595" w:rsidR="001F353C" w:rsidP="6EB3ADD1" w:rsidRDefault="001F353C" w14:paraId="4EEF812D" w14:textId="77777777" w14:noSpellErr="1">
      <w:pPr>
        <w:ind w:left="0"/>
        <w:rPr>
          <w:noProof w:val="0"/>
          <w:lang w:val="en-GB" w:eastAsia="zh-TW"/>
        </w:rPr>
      </w:pPr>
    </w:p>
    <w:p w:rsidR="6EB3ADD1" w:rsidP="6EB3ADD1" w:rsidRDefault="6EB3ADD1" w14:noSpellErr="1" w14:paraId="58482A3E" w14:textId="7E03B7F1">
      <w:pPr>
        <w:pStyle w:val="a0"/>
        <w:ind w:left="0"/>
        <w:jc w:val="both"/>
        <w:rPr>
          <w:rFonts w:ascii="Trebuchet MS" w:hAnsi="Trebuchet MS" w:eastAsia="Trebuchet MS" w:cs="Trebuchet MS" w:asciiTheme="minorAscii" w:hAnsiTheme="minorAscii" w:eastAsiaTheme="minorAscii" w:cstheme="minorAscii"/>
          <w:b w:val="1"/>
          <w:bCs w:val="1"/>
          <w:noProof w:val="0"/>
          <w:sz w:val="22"/>
          <w:szCs w:val="22"/>
          <w:u w:val="single"/>
          <w:lang w:val="en-GB"/>
        </w:rPr>
      </w:pPr>
      <w:r w:rsidRPr="6EB3ADD1" w:rsidR="6EB3ADD1">
        <w:rPr>
          <w:rFonts w:ascii="Trebuchet MS" w:hAnsi="Trebuchet MS" w:eastAsia="Trebuchet MS" w:cs="Trebuchet MS" w:asciiTheme="minorAscii" w:hAnsiTheme="minorAscii" w:eastAsiaTheme="minorAscii" w:cstheme="minorAscii"/>
          <w:b w:val="1"/>
          <w:bCs w:val="1"/>
          <w:noProof w:val="0"/>
          <w:sz w:val="22"/>
          <w:szCs w:val="22"/>
          <w:u w:val="single"/>
          <w:lang w:val="en-GB"/>
        </w:rPr>
        <w:t>K</w:t>
      </w:r>
      <w:r w:rsidRPr="6EB3ADD1" w:rsidR="6EB3ADD1">
        <w:rPr>
          <w:rFonts w:ascii="Trebuchet MS" w:hAnsi="Trebuchet MS" w:eastAsia="Trebuchet MS" w:cs="Trebuchet MS" w:asciiTheme="minorAscii" w:hAnsiTheme="minorAscii" w:eastAsiaTheme="minorAscii" w:cstheme="minorAscii"/>
          <w:b w:val="1"/>
          <w:bCs w:val="1"/>
          <w:noProof w:val="0"/>
          <w:sz w:val="22"/>
          <w:szCs w:val="22"/>
          <w:u w:val="single"/>
          <w:lang w:val="en-GB"/>
        </w:rPr>
        <w:t>ey success factors:</w:t>
      </w:r>
    </w:p>
    <w:p w:rsidR="6EB3ADD1" w:rsidP="6EB3ADD1" w:rsidRDefault="6EB3ADD1" w14:noSpellErr="1" w14:paraId="47EA0037" w14:textId="41B223DD">
      <w:pPr>
        <w:pStyle w:val="a0"/>
        <w:ind w:left="0"/>
        <w:jc w:val="both"/>
        <w:rPr>
          <w:rFonts w:ascii="Trebuchet MS" w:hAnsi="Trebuchet MS" w:eastAsia="Trebuchet MS" w:cs="Trebuchet MS" w:asciiTheme="minorAscii" w:hAnsiTheme="minorAscii" w:eastAsiaTheme="minorAscii" w:cstheme="minorAscii"/>
          <w:b w:val="1"/>
          <w:bCs w:val="1"/>
          <w:noProof w:val="0"/>
          <w:sz w:val="22"/>
          <w:szCs w:val="22"/>
          <w:u w:val="single"/>
          <w:lang w:val="en-GB"/>
        </w:rPr>
      </w:pPr>
    </w:p>
    <w:p w:rsidR="6EB3ADD1" w:rsidP="6EB3ADD1" w:rsidRDefault="6EB3ADD1" w14:noSpellErr="1" w14:paraId="1409A58E" w14:textId="1A45B038">
      <w:pPr>
        <w:pStyle w:val="af3"/>
        <w:numPr>
          <w:ilvl w:val="0"/>
          <w:numId w:val="103"/>
        </w:numPr>
        <w:jc w:val="both"/>
        <w:rPr>
          <w:noProof w:val="0"/>
          <w:sz w:val="22"/>
          <w:szCs w:val="22"/>
          <w:lang w:val="en-GB"/>
        </w:rPr>
      </w:pPr>
      <w:r w:rsidRPr="6EB3ADD1" w:rsidR="6EB3ADD1">
        <w:rPr>
          <w:rFonts w:ascii="Trebuchet MS" w:hAnsi="Trebuchet MS" w:eastAsia="Trebuchet MS" w:cs="Trebuchet MS" w:asciiTheme="minorAscii" w:hAnsiTheme="minorAscii" w:eastAsiaTheme="minorAscii" w:cstheme="minorAscii"/>
          <w:b w:val="0"/>
          <w:bCs w:val="0"/>
          <w:noProof w:val="0"/>
          <w:sz w:val="22"/>
          <w:szCs w:val="22"/>
          <w:lang w:val="en-GB"/>
        </w:rPr>
        <w:t xml:space="preserve">Collaboration with Institutional Stakeholders: Effective coordination among canteen staff, teachers, parents, and local health authorities (AUSL) is a decisive factor for successful implementation. </w:t>
      </w:r>
      <w:r w:rsidRPr="6EB3ADD1" w:rsidR="6EB3ADD1">
        <w:rPr>
          <w:rFonts w:ascii="Trebuchet MS" w:hAnsi="Trebuchet MS" w:eastAsia="Trebuchet MS" w:cs="Trebuchet MS" w:asciiTheme="minorAscii" w:hAnsiTheme="minorAscii" w:eastAsiaTheme="minorAscii" w:cstheme="minorAscii"/>
          <w:b w:val="0"/>
          <w:bCs w:val="0"/>
          <w:noProof w:val="0"/>
          <w:sz w:val="22"/>
          <w:szCs w:val="22"/>
          <w:lang w:val="en-GB"/>
        </w:rPr>
        <w:t>T</w:t>
      </w:r>
      <w:r w:rsidRPr="6EB3ADD1" w:rsidR="6EB3ADD1">
        <w:rPr>
          <w:rFonts w:ascii="Trebuchet MS" w:hAnsi="Trebuchet MS" w:eastAsia="Trebuchet MS" w:cs="Trebuchet MS" w:asciiTheme="minorAscii" w:hAnsiTheme="minorAscii" w:eastAsiaTheme="minorAscii" w:cstheme="minorAscii"/>
          <w:b w:val="0"/>
          <w:bCs w:val="0"/>
          <w:noProof w:val="0"/>
          <w:sz w:val="22"/>
          <w:szCs w:val="22"/>
          <w:lang w:val="en-GB"/>
        </w:rPr>
        <w:t>he involvement of regional and municipal authorities, together with the UNIBO team, provides the institutional framework and technical guidance necessary for coherent implementation across different schools.</w:t>
      </w:r>
    </w:p>
    <w:p w:rsidR="6EB3ADD1" w:rsidP="77CFB6A9" w:rsidRDefault="6EB3ADD1" w14:paraId="52A016EF" w14:textId="3F597A2E">
      <w:pPr>
        <w:pStyle w:val="af3"/>
        <w:numPr>
          <w:ilvl w:val="0"/>
          <w:numId w:val="103"/>
        </w:numPr>
        <w:jc w:val="both"/>
        <w:rPr>
          <w:noProof w:val="0"/>
          <w:sz w:val="22"/>
          <w:szCs w:val="22"/>
          <w:lang w:val="en-GB"/>
        </w:rPr>
      </w:pPr>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en-GB"/>
        </w:rPr>
        <w:t>Evidence-bas</w:t>
      </w:r>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en-GB"/>
        </w:rPr>
        <w:t xml:space="preserve">ed design: </w:t>
      </w:r>
      <w:r w:rsidRPr="77CFB6A9" w:rsidR="77CFB6A9">
        <w:rPr>
          <w:rFonts w:ascii="Trebuchet MS" w:hAnsi="Trebuchet MS" w:eastAsia="Trebuchet MS" w:cs="Trebuchet MS" w:asciiTheme="minorAscii" w:hAnsiTheme="minorAscii" w:eastAsiaTheme="minorAscii" w:cstheme="minorAscii"/>
          <w:noProof w:val="0"/>
          <w:lang w:val="en-GB"/>
        </w:rPr>
        <w:t xml:space="preserve">The intervention builds on validated </w:t>
      </w:r>
      <w:proofErr w:type="spellStart"/>
      <w:r w:rsidRPr="77CFB6A9" w:rsidR="77CFB6A9">
        <w:rPr>
          <w:rFonts w:ascii="Trebuchet MS" w:hAnsi="Trebuchet MS" w:eastAsia="Trebuchet MS" w:cs="Trebuchet MS" w:asciiTheme="minorAscii" w:hAnsiTheme="minorAscii" w:eastAsiaTheme="minorAscii" w:cstheme="minorAscii"/>
          <w:noProof w:val="0"/>
          <w:lang w:val="en-GB"/>
        </w:rPr>
        <w:t>behavioral</w:t>
      </w:r>
      <w:proofErr w:type="spellEnd"/>
      <w:r w:rsidRPr="77CFB6A9" w:rsidR="77CFB6A9">
        <w:rPr>
          <w:rFonts w:ascii="Trebuchet MS" w:hAnsi="Trebuchet MS" w:eastAsia="Trebuchet MS" w:cs="Trebuchet MS" w:asciiTheme="minorAscii" w:hAnsiTheme="minorAscii" w:eastAsiaTheme="minorAscii" w:cstheme="minorAscii"/>
          <w:noProof w:val="0"/>
          <w:lang w:val="en-GB"/>
        </w:rPr>
        <w:t xml:space="preserve"> science models, including social norms theory and choice architecture, as well as the past experience of the stakeholders.</w:t>
      </w:r>
    </w:p>
    <w:p w:rsidR="6EB3ADD1" w:rsidP="6EB3ADD1" w:rsidRDefault="6EB3ADD1" w14:noSpellErr="1" w14:paraId="27A522B2" w14:textId="23330FD7">
      <w:pPr>
        <w:pStyle w:val="af3"/>
        <w:numPr>
          <w:ilvl w:val="0"/>
          <w:numId w:val="103"/>
        </w:numPr>
        <w:jc w:val="both"/>
        <w:rPr>
          <w:noProof w:val="0"/>
          <w:sz w:val="22"/>
          <w:szCs w:val="22"/>
          <w:lang w:val="en-GB"/>
        </w:rPr>
      </w:pPr>
      <w:r w:rsidRPr="6EB3ADD1" w:rsidR="6EB3ADD1">
        <w:rPr>
          <w:rFonts w:ascii="Trebuchet MS" w:hAnsi="Trebuchet MS" w:eastAsia="Trebuchet MS" w:cs="Trebuchet MS" w:asciiTheme="minorAscii" w:hAnsiTheme="minorAscii" w:eastAsiaTheme="minorAscii" w:cstheme="minorAscii"/>
          <w:b w:val="0"/>
          <w:bCs w:val="0"/>
          <w:noProof w:val="0"/>
          <w:sz w:val="22"/>
          <w:szCs w:val="22"/>
          <w:lang w:val="en-GB"/>
        </w:rPr>
        <w:t xml:space="preserve">Sample representative: </w:t>
      </w:r>
      <w:r w:rsidRPr="6EB3ADD1" w:rsidR="6EB3ADD1">
        <w:rPr>
          <w:rFonts w:ascii="Trebuchet MS" w:hAnsi="Trebuchet MS" w:eastAsia="Trebuchet MS" w:cs="Trebuchet MS" w:asciiTheme="minorAscii" w:hAnsiTheme="minorAscii" w:eastAsiaTheme="minorAscii" w:cstheme="minorAscii"/>
          <w:noProof w:val="0"/>
          <w:lang w:val="en-GB"/>
        </w:rPr>
        <w:t xml:space="preserve">The target population is randomly assigned to a treatment and a control group. This implies perfect comparability between the two groups that are subject to the same extraneous confounding factors. </w:t>
      </w:r>
      <w:r w:rsidRPr="6EB3ADD1" w:rsidR="6EB3ADD1">
        <w:rPr>
          <w:rFonts w:ascii="Trebuchet MS" w:hAnsi="Trebuchet MS" w:eastAsia="Trebuchet MS" w:cs="Trebuchet MS" w:asciiTheme="minorAscii" w:hAnsiTheme="minorAscii" w:eastAsiaTheme="minorAscii" w:cstheme="minorAscii"/>
          <w:b w:val="0"/>
          <w:bCs w:val="0"/>
          <w:noProof w:val="0"/>
          <w:sz w:val="22"/>
          <w:szCs w:val="22"/>
          <w:lang w:val="en-GB"/>
        </w:rPr>
        <w:t>The cluster randomized controlled trial (RCT) design, with pre- and post-intervention measurements, provides evidence of causal effects.</w:t>
      </w:r>
      <w:r w:rsidRPr="6EB3ADD1" w:rsidR="6EB3ADD1">
        <w:rPr>
          <w:rFonts w:ascii="Trebuchet MS" w:hAnsi="Trebuchet MS" w:eastAsia="Trebuchet MS" w:cs="Trebuchet MS" w:asciiTheme="minorAscii" w:hAnsiTheme="minorAscii" w:eastAsiaTheme="minorAscii" w:cstheme="minorAscii"/>
          <w:b w:val="0"/>
          <w:bCs w:val="0"/>
          <w:noProof w:val="0"/>
          <w:sz w:val="22"/>
          <w:szCs w:val="22"/>
          <w:lang w:val="en-GB"/>
        </w:rPr>
        <w:t xml:space="preserve"> In this case,</w:t>
      </w:r>
      <w:r w:rsidRPr="6EB3ADD1" w:rsidR="6EB3ADD1">
        <w:rPr>
          <w:rFonts w:ascii="Trebuchet MS" w:hAnsi="Trebuchet MS" w:eastAsia="Trebuchet MS" w:cs="Trebuchet MS" w:asciiTheme="minorAscii" w:hAnsiTheme="minorAscii" w:eastAsiaTheme="minorAscii" w:cstheme="minorAscii"/>
          <w:b w:val="0"/>
          <w:bCs w:val="0"/>
          <w:noProof w:val="0"/>
          <w:sz w:val="22"/>
          <w:szCs w:val="22"/>
          <w:lang w:val="en-GB"/>
        </w:rPr>
        <w:t xml:space="preserve"> </w:t>
      </w:r>
      <w:r w:rsidRPr="6EB3ADD1" w:rsidR="6EB3ADD1">
        <w:rPr>
          <w:rFonts w:ascii="Trebuchet MS" w:hAnsi="Trebuchet MS" w:eastAsia="Trebuchet MS" w:cs="Trebuchet MS" w:asciiTheme="minorAscii" w:hAnsiTheme="minorAscii" w:eastAsiaTheme="minorAscii" w:cstheme="minorAscii"/>
          <w:b w:val="0"/>
          <w:bCs w:val="0"/>
          <w:noProof w:val="0"/>
          <w:sz w:val="22"/>
          <w:szCs w:val="22"/>
          <w:lang w:val="en-GB"/>
        </w:rPr>
        <w:t>s</w:t>
      </w:r>
      <w:r w:rsidRPr="6EB3ADD1" w:rsidR="6EB3ADD1">
        <w:rPr>
          <w:rFonts w:ascii="Trebuchet MS" w:hAnsi="Trebuchet MS" w:eastAsia="Trebuchet MS" w:cs="Trebuchet MS" w:asciiTheme="minorAscii" w:hAnsiTheme="minorAscii" w:eastAsiaTheme="minorAscii" w:cstheme="minorAscii"/>
          <w:b w:val="0"/>
          <w:bCs w:val="0"/>
          <w:noProof w:val="0"/>
          <w:sz w:val="22"/>
          <w:szCs w:val="22"/>
          <w:lang w:val="en-GB"/>
        </w:rPr>
        <w:t>tratified sampling across regional territories enhances representativeness and generalizability of the results.</w:t>
      </w:r>
    </w:p>
    <w:p w:rsidR="6EB3ADD1" w:rsidP="6EB3ADD1" w:rsidRDefault="6EB3ADD1" w14:noSpellErr="1" w14:paraId="2F164C7F" w14:textId="6279F218">
      <w:pPr>
        <w:pStyle w:val="af3"/>
        <w:numPr>
          <w:ilvl w:val="0"/>
          <w:numId w:val="103"/>
        </w:numPr>
        <w:jc w:val="both"/>
        <w:rPr>
          <w:noProof w:val="0"/>
          <w:sz w:val="22"/>
          <w:szCs w:val="22"/>
          <w:lang w:val="en-GB"/>
        </w:rPr>
      </w:pPr>
      <w:r w:rsidRPr="6EB3ADD1" w:rsidR="6EB3ADD1">
        <w:rPr>
          <w:rFonts w:ascii="Trebuchet MS" w:hAnsi="Trebuchet MS" w:eastAsia="Trebuchet MS" w:cs="Trebuchet MS" w:asciiTheme="minorAscii" w:hAnsiTheme="minorAscii" w:eastAsiaTheme="minorAscii" w:cstheme="minorAscii"/>
          <w:b w:val="0"/>
          <w:bCs w:val="0"/>
          <w:noProof w:val="0"/>
          <w:sz w:val="22"/>
          <w:szCs w:val="22"/>
          <w:lang w:val="en-GB"/>
        </w:rPr>
        <w:t xml:space="preserve">Participatory Co-creation Process: The active engagement of teachers and students in the design of the social norm posters represents a </w:t>
      </w:r>
      <w:r w:rsidRPr="6EB3ADD1" w:rsidR="6EB3ADD1">
        <w:rPr>
          <w:rFonts w:ascii="Trebuchet MS" w:hAnsi="Trebuchet MS" w:eastAsia="Trebuchet MS" w:cs="Trebuchet MS" w:asciiTheme="minorAscii" w:hAnsiTheme="minorAscii" w:eastAsiaTheme="minorAscii" w:cstheme="minorAscii"/>
          <w:noProof w:val="0"/>
          <w:lang w:val="en-GB"/>
        </w:rPr>
        <w:t>significant</w:t>
      </w:r>
      <w:r w:rsidRPr="6EB3ADD1" w:rsidR="6EB3ADD1">
        <w:rPr>
          <w:rFonts w:ascii="Trebuchet MS" w:hAnsi="Trebuchet MS" w:eastAsia="Trebuchet MS" w:cs="Trebuchet MS" w:asciiTheme="minorAscii" w:hAnsiTheme="minorAscii" w:eastAsiaTheme="minorAscii" w:cstheme="minorAscii"/>
          <w:noProof w:val="0"/>
          <w:lang w:val="en-GB"/>
        </w:rPr>
        <w:t xml:space="preserve"> strength of this intervention. Co-creation enhances ownership, intrinsic motivation, and emotional connection to the intervention mess</w:t>
      </w:r>
      <w:r w:rsidRPr="6EB3ADD1" w:rsidR="6EB3ADD1">
        <w:rPr>
          <w:rFonts w:ascii="Trebuchet MS" w:hAnsi="Trebuchet MS" w:eastAsia="Trebuchet MS" w:cs="Trebuchet MS" w:asciiTheme="minorAscii" w:hAnsiTheme="minorAscii" w:eastAsiaTheme="minorAscii" w:cstheme="minorAscii"/>
          <w:noProof w:val="0"/>
          <w:lang w:val="en-GB"/>
        </w:rPr>
        <w:t>age.</w:t>
      </w:r>
    </w:p>
    <w:p w:rsidR="6EB3ADD1" w:rsidP="77CFB6A9" w:rsidRDefault="6EB3ADD1" w14:paraId="388B0598" w14:textId="50DAB2C1">
      <w:pPr>
        <w:pStyle w:val="af3"/>
        <w:numPr>
          <w:ilvl w:val="0"/>
          <w:numId w:val="103"/>
        </w:numPr>
        <w:jc w:val="both"/>
        <w:rPr>
          <w:noProof w:val="0"/>
          <w:sz w:val="22"/>
          <w:szCs w:val="22"/>
          <w:lang w:val="en-GB"/>
        </w:rPr>
      </w:pPr>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en-GB"/>
        </w:rPr>
        <w:t xml:space="preserve">Combination of awareness raising and nudging: The intervention integrates awareness-raising activities with </w:t>
      </w:r>
      <w:proofErr w:type="spellStart"/>
      <w:r w:rsidRPr="77CFB6A9" w:rsidR="77CFB6A9">
        <w:rPr>
          <w:rFonts w:ascii="Trebuchet MS" w:hAnsi="Trebuchet MS" w:eastAsia="Trebuchet MS" w:cs="Trebuchet MS" w:asciiTheme="minorAscii" w:hAnsiTheme="minorAscii" w:eastAsiaTheme="minorAscii" w:cstheme="minorAscii"/>
          <w:noProof w:val="0"/>
          <w:lang w:val="en-GB"/>
        </w:rPr>
        <w:t>behavioral</w:t>
      </w:r>
      <w:proofErr w:type="spellEnd"/>
      <w:r w:rsidRPr="77CFB6A9" w:rsidR="77CFB6A9">
        <w:rPr>
          <w:rFonts w:ascii="Trebuchet MS" w:hAnsi="Trebuchet MS" w:eastAsia="Trebuchet MS" w:cs="Trebuchet MS" w:asciiTheme="minorAscii" w:hAnsiTheme="minorAscii" w:eastAsiaTheme="minorAscii" w:cstheme="minorAscii"/>
          <w:noProof w:val="0"/>
          <w:lang w:val="en-GB"/>
        </w:rPr>
        <w:t xml:space="preserve"> insights (nudging), creating a complementary mechanism for change. This dual approach increases both cognitive understanding and habitual reinforcement, maximizing the likelihood of sustained </w:t>
      </w:r>
      <w:proofErr w:type="spellStart"/>
      <w:r w:rsidRPr="77CFB6A9" w:rsidR="77CFB6A9">
        <w:rPr>
          <w:rFonts w:ascii="Trebuchet MS" w:hAnsi="Trebuchet MS" w:eastAsia="Trebuchet MS" w:cs="Trebuchet MS" w:asciiTheme="minorAscii" w:hAnsiTheme="minorAscii" w:eastAsiaTheme="minorAscii" w:cstheme="minorAscii"/>
          <w:noProof w:val="0"/>
          <w:lang w:val="en-GB"/>
        </w:rPr>
        <w:t>behavioral</w:t>
      </w:r>
      <w:proofErr w:type="spellEnd"/>
      <w:r w:rsidRPr="77CFB6A9" w:rsidR="77CFB6A9">
        <w:rPr>
          <w:rFonts w:ascii="Trebuchet MS" w:hAnsi="Trebuchet MS" w:eastAsia="Trebuchet MS" w:cs="Trebuchet MS" w:asciiTheme="minorAscii" w:hAnsiTheme="minorAscii" w:eastAsiaTheme="minorAscii" w:cstheme="minorAscii"/>
          <w:noProof w:val="0"/>
          <w:lang w:val="en-GB"/>
        </w:rPr>
        <w:t xml:space="preserve"> change.</w:t>
      </w:r>
    </w:p>
    <w:p w:rsidR="6EB3ADD1" w:rsidP="6EB3ADD1" w:rsidRDefault="6EB3ADD1" w14:paraId="6AAE34C1" w14:textId="00307C99">
      <w:pPr>
        <w:pStyle w:val="a0"/>
        <w:ind w:left="0"/>
        <w:jc w:val="both"/>
        <w:rPr>
          <w:rFonts w:ascii="Trebuchet MS" w:hAnsi="Trebuchet MS" w:eastAsia="Trebuchet MS" w:cs="Trebuchet MS" w:asciiTheme="minorAscii" w:hAnsiTheme="minorAscii" w:eastAsiaTheme="minorAscii" w:cstheme="minorAscii"/>
          <w:b w:val="0"/>
          <w:bCs w:val="0"/>
          <w:noProof w:val="0"/>
          <w:sz w:val="22"/>
          <w:szCs w:val="22"/>
          <w:lang w:val="en-GB"/>
        </w:rPr>
      </w:pPr>
    </w:p>
    <w:p w:rsidR="6EB3ADD1" w:rsidP="6EB3ADD1" w:rsidRDefault="6EB3ADD1" w14:noSpellErr="1" w14:paraId="477E2BD9" w14:textId="023CA8A7">
      <w:pPr>
        <w:pStyle w:val="a0"/>
        <w:ind w:left="0"/>
        <w:jc w:val="both"/>
        <w:rPr>
          <w:rFonts w:ascii="Trebuchet MS" w:hAnsi="Trebuchet MS" w:eastAsia="Trebuchet MS" w:cs="Trebuchet MS" w:asciiTheme="minorAscii" w:hAnsiTheme="minorAscii" w:eastAsiaTheme="minorAscii" w:cstheme="minorAscii"/>
          <w:b w:val="1"/>
          <w:bCs w:val="1"/>
          <w:noProof w:val="0"/>
          <w:sz w:val="22"/>
          <w:szCs w:val="22"/>
          <w:u w:val="single"/>
          <w:lang w:val="en-GB"/>
        </w:rPr>
      </w:pPr>
      <w:r w:rsidRPr="6EB3ADD1" w:rsidR="6EB3ADD1">
        <w:rPr>
          <w:rFonts w:ascii="Trebuchet MS" w:hAnsi="Trebuchet MS" w:eastAsia="Trebuchet MS" w:cs="Trebuchet MS" w:asciiTheme="minorAscii" w:hAnsiTheme="minorAscii" w:eastAsiaTheme="minorAscii" w:cstheme="minorAscii"/>
          <w:b w:val="1"/>
          <w:bCs w:val="1"/>
          <w:noProof w:val="0"/>
          <w:sz w:val="22"/>
          <w:szCs w:val="22"/>
          <w:u w:val="single"/>
          <w:lang w:val="en-GB"/>
        </w:rPr>
        <w:t>Risks and Mitigation Strategies</w:t>
      </w:r>
    </w:p>
    <w:p w:rsidR="6EB3ADD1" w:rsidP="6EB3ADD1" w:rsidRDefault="6EB3ADD1" w14:noSpellErr="1" w14:paraId="6E75A16D" w14:textId="72FB5159">
      <w:pPr>
        <w:pStyle w:val="a0"/>
        <w:ind w:left="0"/>
        <w:jc w:val="both"/>
        <w:rPr>
          <w:rFonts w:ascii="Trebuchet MS" w:hAnsi="Trebuchet MS" w:eastAsia="Trebuchet MS" w:cs="Trebuchet MS" w:asciiTheme="minorAscii" w:hAnsiTheme="minorAscii" w:eastAsiaTheme="minorAscii" w:cstheme="minorAscii"/>
          <w:b w:val="1"/>
          <w:bCs w:val="1"/>
          <w:noProof w:val="0"/>
          <w:sz w:val="22"/>
          <w:szCs w:val="22"/>
          <w:u w:val="single"/>
          <w:lang w:val="en-GB"/>
        </w:rPr>
      </w:pPr>
    </w:p>
    <w:p w:rsidR="6EB3ADD1" w:rsidP="77CFB6A9" w:rsidRDefault="6EB3ADD1" w14:paraId="3D87E38C" w14:textId="666F5F55">
      <w:pPr>
        <w:pStyle w:val="af3"/>
        <w:numPr>
          <w:ilvl w:val="0"/>
          <w:numId w:val="104"/>
        </w:numPr>
        <w:jc w:val="both"/>
        <w:rPr>
          <w:noProof w:val="0"/>
          <w:sz w:val="22"/>
          <w:szCs w:val="22"/>
          <w:lang w:val="en-GB"/>
        </w:rPr>
      </w:pPr>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en-GB"/>
        </w:rPr>
        <w:t>Heterogeneity in School Environments: Differences in meal organization, menu composition, and service style across schools could affect intervention consistency and comparability of data (</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en-GB"/>
        </w:rPr>
        <w:t>Petruzzelli</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en-GB"/>
        </w:rPr>
        <w:t xml:space="preserve"> et al., 2025). To mitigate this, detailed contextual information is collected, and implementation protocols are standardized.</w:t>
      </w:r>
    </w:p>
    <w:p w:rsidR="6EB3ADD1" w:rsidP="6EB3ADD1" w:rsidRDefault="6EB3ADD1" w14:noSpellErr="1" w14:paraId="3A7CC1A6" w14:textId="281D6837">
      <w:pPr>
        <w:pStyle w:val="af3"/>
        <w:numPr>
          <w:ilvl w:val="0"/>
          <w:numId w:val="104"/>
        </w:numPr>
        <w:jc w:val="both"/>
        <w:rPr>
          <w:noProof w:val="0"/>
          <w:sz w:val="22"/>
          <w:szCs w:val="22"/>
          <w:lang w:val="en-GB"/>
        </w:rPr>
      </w:pPr>
      <w:r w:rsidRPr="6EB3ADD1" w:rsidR="6EB3ADD1">
        <w:rPr>
          <w:rFonts w:ascii="Trebuchet MS" w:hAnsi="Trebuchet MS" w:eastAsia="Trebuchet MS" w:cs="Trebuchet MS" w:asciiTheme="minorAscii" w:hAnsiTheme="minorAscii" w:eastAsiaTheme="minorAscii" w:cstheme="minorAscii"/>
          <w:b w:val="0"/>
          <w:bCs w:val="0"/>
          <w:noProof w:val="0"/>
          <w:sz w:val="22"/>
          <w:szCs w:val="22"/>
          <w:lang w:val="en-GB"/>
        </w:rPr>
        <w:t>Variation in Teacher Engagement: The success of the co-creation phase relies heavily on teacher motivation and adherence to the provided guidelines. To reduce variability, preparatory training sessions and written protocol are provided, together with the continuous support from the UNIBO team.</w:t>
      </w:r>
    </w:p>
    <w:p w:rsidR="6EB3ADD1" w:rsidP="6EB3ADD1" w:rsidRDefault="6EB3ADD1" w14:noSpellErr="1" w14:paraId="5E142448" w14:textId="3E1CDF95">
      <w:pPr>
        <w:pStyle w:val="af3"/>
        <w:numPr>
          <w:ilvl w:val="0"/>
          <w:numId w:val="104"/>
        </w:numPr>
        <w:jc w:val="both"/>
        <w:rPr>
          <w:noProof w:val="0"/>
          <w:sz w:val="22"/>
          <w:szCs w:val="22"/>
          <w:lang w:val="en-GB"/>
        </w:rPr>
      </w:pPr>
      <w:r w:rsidRPr="6EB3ADD1" w:rsidR="6EB3ADD1">
        <w:rPr>
          <w:rFonts w:ascii="Trebuchet MS" w:hAnsi="Trebuchet MS" w:eastAsia="Trebuchet MS" w:cs="Trebuchet MS" w:asciiTheme="minorAscii" w:hAnsiTheme="minorAscii" w:eastAsiaTheme="minorAscii" w:cstheme="minorAscii"/>
          <w:b w:val="0"/>
          <w:bCs w:val="0"/>
          <w:noProof w:val="0"/>
          <w:sz w:val="22"/>
          <w:szCs w:val="22"/>
          <w:lang w:val="en-GB"/>
        </w:rPr>
        <w:t>Operational Challenges in Data Collection: Accurate weighing and data reporting depend on the collaboration of kitchen staff, AUSL operators and researchers. Miscommunication or logistical constraints could introduce measurement errors. Regular coordination meetings and training before the intervention could serve as the quality control mechanisms.</w:t>
      </w:r>
    </w:p>
    <w:p w:rsidRPr="00F20595" w:rsidR="001F353C" w:rsidP="6EB3ADD1" w:rsidRDefault="001F353C" w14:paraId="1350F589" w14:textId="77777777" w14:noSpellErr="1">
      <w:pPr>
        <w:ind w:left="0"/>
        <w:jc w:val="both"/>
        <w:rPr>
          <w:rFonts w:ascii="Trebuchet MS" w:hAnsi="Trebuchet MS" w:eastAsia="Trebuchet MS" w:cs="Trebuchet MS" w:asciiTheme="minorAscii" w:hAnsiTheme="minorAscii" w:eastAsiaTheme="minorAscii" w:cstheme="minorAscii"/>
          <w:b w:val="0"/>
          <w:bCs w:val="0"/>
          <w:noProof w:val="0"/>
          <w:sz w:val="22"/>
          <w:szCs w:val="22"/>
          <w:lang w:val="en-GB" w:eastAsia="zh-TW"/>
        </w:rPr>
      </w:pPr>
    </w:p>
    <w:p w:rsidR="6EB3ADD1" w:rsidP="77CFB6A9" w:rsidRDefault="6EB3ADD1" w14:paraId="0E7ED5FE" w14:textId="5DAF89E1">
      <w:pPr>
        <w:ind w:left="0"/>
        <w:jc w:val="both"/>
        <w:rPr>
          <w:rFonts w:ascii="Trebuchet MS" w:hAnsi="Trebuchet MS" w:eastAsia="Trebuchet MS" w:cs="Trebuchet MS" w:asciiTheme="minorAscii" w:hAnsiTheme="minorAscii" w:eastAsiaTheme="minorAscii" w:cstheme="minorAscii"/>
          <w:b w:val="0"/>
          <w:bCs w:val="0"/>
          <w:noProof w:val="0"/>
          <w:sz w:val="22"/>
          <w:szCs w:val="22"/>
          <w:lang w:val="en-GB"/>
        </w:rPr>
      </w:pPr>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en-GB"/>
        </w:rPr>
        <w:t xml:space="preserve">Overall, the success of the Italian pilot action will depend on strong institutional collaboration, consistency in implementation, and the sustained engagement of the school community. The participatory and evidence-based approach enhances ownership, ensures scientific validity, and supports the scalability of this </w:t>
      </w:r>
      <w:proofErr w:type="spellStart"/>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en-GB"/>
        </w:rPr>
        <w:t>behavioral</w:t>
      </w:r>
      <w:proofErr w:type="spellEnd"/>
      <w:r w:rsidRPr="77CFB6A9" w:rsidR="77CFB6A9">
        <w:rPr>
          <w:rFonts w:ascii="Trebuchet MS" w:hAnsi="Trebuchet MS" w:eastAsia="Trebuchet MS" w:cs="Trebuchet MS" w:asciiTheme="minorAscii" w:hAnsiTheme="minorAscii" w:eastAsiaTheme="minorAscii" w:cstheme="minorAscii"/>
          <w:b w:val="0"/>
          <w:bCs w:val="0"/>
          <w:noProof w:val="0"/>
          <w:sz w:val="22"/>
          <w:szCs w:val="22"/>
          <w:lang w:val="en-GB"/>
        </w:rPr>
        <w:t xml:space="preserve"> intervention within regional and EU-level food waste prevention strategies.</w:t>
      </w:r>
    </w:p>
    <w:p w:rsidR="6EB3ADD1" w:rsidP="6EB3ADD1" w:rsidRDefault="6EB3ADD1" w14:noSpellErr="1" w14:paraId="52ECB40B" w14:textId="2EE70CDE">
      <w:pPr>
        <w:pStyle w:val="a0"/>
        <w:ind w:left="0"/>
        <w:rPr>
          <w:noProof w:val="0"/>
          <w:lang w:val="en-GB" w:eastAsia="zh-TW"/>
        </w:rPr>
      </w:pPr>
    </w:p>
    <w:p w:rsidR="6EB3ADD1" w:rsidP="6EB3ADD1" w:rsidRDefault="6EB3ADD1" w14:noSpellErr="1" w14:paraId="4535E455" w14:textId="465E8BD1">
      <w:pPr>
        <w:pStyle w:val="a0"/>
        <w:ind w:left="0"/>
        <w:rPr>
          <w:noProof w:val="0"/>
          <w:lang w:val="en-GB" w:eastAsia="zh-TW"/>
        </w:rPr>
      </w:pPr>
    </w:p>
    <w:p w:rsidRPr="00E36459" w:rsidR="00457B1D" w:rsidP="77CFB6A9" w:rsidRDefault="00700A11" w14:paraId="4F0548E4" w14:textId="4814FF1D">
      <w:pPr>
        <w:pStyle w:val="CE-Headline1"/>
        <w:numPr>
          <w:ilvl w:val="1"/>
          <w:numId w:val="27"/>
        </w:numPr>
        <w:rPr>
          <w:sz w:val="32"/>
          <w:szCs w:val="32"/>
        </w:rPr>
      </w:pPr>
      <w:bookmarkStart w:name="_Toc209604511" w:id="44"/>
      <w:r w:rsidRPr="77CFB6A9" w:rsidR="77CFB6A9">
        <w:rPr>
          <w:noProof w:val="0"/>
          <w:sz w:val="32"/>
          <w:szCs w:val="32"/>
          <w:lang w:val="en-GB"/>
        </w:rPr>
        <w:t>Poland</w:t>
      </w:r>
      <w:r w:rsidRPr="77CFB6A9" w:rsidR="77CFB6A9">
        <w:rPr>
          <w:noProof w:val="0"/>
          <w:sz w:val="32"/>
          <w:szCs w:val="32"/>
          <w:lang w:val="en-GB"/>
        </w:rPr>
        <w:t xml:space="preserve"> </w:t>
      </w:r>
      <w:r w:rsidRPr="77CFB6A9" w:rsidR="77CFB6A9">
        <w:rPr>
          <w:noProof w:val="0"/>
          <w:sz w:val="32"/>
          <w:szCs w:val="32"/>
          <w:highlight w:val="yellow"/>
          <w:lang w:val="en-GB"/>
        </w:rPr>
        <w:t xml:space="preserve">(UMW &amp; </w:t>
      </w:r>
      <w:proofErr w:type="spellStart"/>
      <w:r w:rsidRPr="77CFB6A9" w:rsidR="77CFB6A9">
        <w:rPr>
          <w:noProof w:val="0"/>
          <w:sz w:val="32"/>
          <w:szCs w:val="32"/>
          <w:highlight w:val="yellow"/>
          <w:lang w:val="en-GB"/>
        </w:rPr>
        <w:t>UPWr</w:t>
      </w:r>
      <w:proofErr w:type="spellEnd"/>
      <w:r w:rsidRPr="77CFB6A9" w:rsidR="77CFB6A9">
        <w:rPr>
          <w:noProof w:val="0"/>
          <w:sz w:val="32"/>
          <w:szCs w:val="32"/>
          <w:highlight w:val="yellow"/>
          <w:lang w:val="en-GB"/>
        </w:rPr>
        <w:t>)</w:t>
      </w:r>
      <w:bookmarkEnd w:id="44"/>
    </w:p>
    <w:p w:rsidR="00F20595" w:rsidP="39CF03D6" w:rsidRDefault="00F20595" w14:paraId="5FBF61D8" w14:textId="77777777" w14:noSpellErr="1">
      <w:pPr>
        <w:ind w:left="0"/>
        <w:rPr>
          <w:noProof w:val="0"/>
          <w:lang w:val="en-GB"/>
        </w:rPr>
      </w:pPr>
    </w:p>
    <w:p w:rsidRPr="00B702C6" w:rsidR="00F20595" w:rsidP="39CF03D6" w:rsidRDefault="00F20595" w14:paraId="4C199274" w14:textId="77777777" w14:noSpellErr="1">
      <w:pPr>
        <w:pStyle w:val="CE-Headline3"/>
        <w:numPr>
          <w:ilvl w:val="2"/>
          <w:numId w:val="27"/>
        </w:numPr>
        <w:rPr>
          <w:sz w:val="28"/>
          <w:szCs w:val="28"/>
        </w:rPr>
      </w:pPr>
      <w:r w:rsidRPr="5E40F54F" w:rsidR="5E40F54F">
        <w:rPr>
          <w:noProof w:val="0"/>
          <w:sz w:val="28"/>
          <w:szCs w:val="28"/>
          <w:lang w:val="en-GB"/>
        </w:rPr>
        <w:t xml:space="preserve"> </w:t>
      </w:r>
      <w:r w:rsidRPr="5E40F54F" w:rsidR="5E40F54F">
        <w:rPr>
          <w:noProof w:val="0"/>
          <w:sz w:val="28"/>
          <w:szCs w:val="28"/>
          <w:lang w:val="en-GB"/>
        </w:rPr>
        <w:t>Planned Pilot Actions</w:t>
      </w:r>
      <w:r w:rsidRPr="5E40F54F" w:rsidR="5E40F54F">
        <w:rPr>
          <w:noProof w:val="0"/>
          <w:sz w:val="28"/>
          <w:szCs w:val="28"/>
          <w:lang w:val="en-GB"/>
        </w:rPr>
        <w:t xml:space="preserve"> </w:t>
      </w:r>
      <w:bookmarkStart w:name="_Toc209604512" w:id="45"/>
      <w:bookmarkEnd w:id="45"/>
    </w:p>
    <w:p w:rsidRPr="002C1750" w:rsidR="00F20595" w:rsidP="39CF03D6" w:rsidRDefault="00F20595" w14:paraId="0C145711" w14:textId="77777777" w14:noSpellErr="1">
      <w:pPr>
        <w:ind w:left="0"/>
        <w:rPr>
          <w:rFonts w:ascii="Trebuchet MS" w:hAnsi="Trebuchet MS"/>
          <w:b w:val="1"/>
          <w:bCs w:val="1"/>
          <w:noProof w:val="0"/>
          <w:color w:val="90ABB1" w:themeColor="accent1" w:themeTint="FF" w:themeShade="FF"/>
          <w:sz w:val="24"/>
          <w:szCs w:val="24"/>
          <w:lang w:val="en-GB" w:eastAsia="de-AT"/>
        </w:rPr>
      </w:pPr>
      <w:r w:rsidRPr="39CF03D6" w:rsidR="39CF03D6">
        <w:rPr>
          <w:rFonts w:ascii="Trebuchet MS" w:hAnsi="Trebuchet MS"/>
          <w:b w:val="1"/>
          <w:bCs w:val="1"/>
          <w:noProof w:val="0"/>
          <w:color w:val="90ABB1" w:themeColor="accent1" w:themeTint="FF" w:themeShade="FF"/>
          <w:sz w:val="24"/>
          <w:szCs w:val="24"/>
          <w:lang w:val="en-GB" w:eastAsia="de-AT"/>
        </w:rPr>
        <w:t>(Problems and Objectives)</w:t>
      </w:r>
    </w:p>
    <w:p w:rsidRPr="00F20595" w:rsidR="00F20595" w:rsidP="39CF03D6" w:rsidRDefault="00F20595" w14:paraId="035CE260" w14:textId="77777777" w14:noSpellErr="1">
      <w:pPr>
        <w:ind w:left="0"/>
        <w:rPr>
          <w:noProof w:val="0"/>
          <w:lang w:val="en-GB" w:eastAsia="zh-TW"/>
        </w:rPr>
      </w:pPr>
    </w:p>
    <w:p w:rsidRPr="00B702C6" w:rsidR="00F20595" w:rsidP="39CF03D6" w:rsidRDefault="00F20595" w14:paraId="1D651D06" w14:textId="77777777" w14:noSpellErr="1">
      <w:pPr>
        <w:pStyle w:val="CE-Headline3"/>
        <w:numPr>
          <w:ilvl w:val="2"/>
          <w:numId w:val="27"/>
        </w:numPr>
        <w:rPr>
          <w:sz w:val="28"/>
          <w:szCs w:val="28"/>
        </w:rPr>
      </w:pPr>
      <w:r w:rsidRPr="5E40F54F" w:rsidR="5E40F54F">
        <w:rPr>
          <w:noProof w:val="0"/>
          <w:sz w:val="28"/>
          <w:szCs w:val="28"/>
          <w:lang w:val="en-GB"/>
        </w:rPr>
        <w:t xml:space="preserve"> </w:t>
      </w:r>
      <w:r w:rsidRPr="5E40F54F" w:rsidR="5E40F54F">
        <w:rPr>
          <w:noProof w:val="0"/>
          <w:sz w:val="28"/>
          <w:szCs w:val="28"/>
          <w:lang w:val="en-GB"/>
        </w:rPr>
        <w:t>Stakeholder Involvement</w:t>
      </w:r>
      <w:bookmarkStart w:name="_Toc209604513" w:id="46"/>
      <w:bookmarkEnd w:id="46"/>
    </w:p>
    <w:p w:rsidR="00F20595" w:rsidP="39CF03D6" w:rsidRDefault="00F20595" w14:paraId="4B171FBC" w14:textId="77777777" w14:noSpellErr="1">
      <w:pPr>
        <w:ind w:left="0"/>
        <w:rPr>
          <w:noProof w:val="0"/>
          <w:lang w:val="en-GB"/>
        </w:rPr>
      </w:pPr>
    </w:p>
    <w:p w:rsidRPr="00B702C6" w:rsidR="00F20595" w:rsidP="39CF03D6" w:rsidRDefault="00F20595" w14:paraId="51293DBF" w14:textId="77777777" w14:noSpellErr="1">
      <w:pPr>
        <w:pStyle w:val="CE-Headline3"/>
        <w:numPr>
          <w:ilvl w:val="2"/>
          <w:numId w:val="27"/>
        </w:numPr>
        <w:rPr>
          <w:sz w:val="28"/>
          <w:szCs w:val="28"/>
        </w:rPr>
      </w:pPr>
      <w:r w:rsidRPr="5E40F54F" w:rsidR="5E40F54F">
        <w:rPr>
          <w:noProof w:val="0"/>
          <w:sz w:val="28"/>
          <w:szCs w:val="28"/>
          <w:lang w:val="en-GB"/>
        </w:rPr>
        <w:t xml:space="preserve"> </w:t>
      </w:r>
      <w:r w:rsidRPr="5E40F54F" w:rsidR="5E40F54F">
        <w:rPr>
          <w:noProof w:val="0"/>
          <w:sz w:val="28"/>
          <w:szCs w:val="28"/>
          <w:lang w:val="en-GB"/>
        </w:rPr>
        <w:t>Methodologies and Tools</w:t>
      </w:r>
      <w:bookmarkStart w:name="_Toc209604514" w:id="47"/>
      <w:bookmarkEnd w:id="47"/>
    </w:p>
    <w:p w:rsidR="00F20595" w:rsidP="39CF03D6" w:rsidRDefault="00F20595" w14:paraId="3632A90C" w14:textId="77777777" w14:noSpellErr="1">
      <w:pPr>
        <w:ind w:left="0"/>
        <w:rPr>
          <w:noProof w:val="0"/>
          <w:lang w:val="en-GB"/>
        </w:rPr>
      </w:pPr>
    </w:p>
    <w:p w:rsidRPr="00B702C6" w:rsidR="00F20595" w:rsidP="39CF03D6" w:rsidRDefault="00F20595" w14:paraId="508BF0F9" w14:textId="77777777" w14:noSpellErr="1">
      <w:pPr>
        <w:pStyle w:val="CE-Headline3"/>
        <w:numPr>
          <w:ilvl w:val="2"/>
          <w:numId w:val="27"/>
        </w:numPr>
        <w:rPr>
          <w:sz w:val="28"/>
          <w:szCs w:val="28"/>
        </w:rPr>
      </w:pPr>
      <w:r w:rsidRPr="5E40F54F" w:rsidR="5E40F54F">
        <w:rPr>
          <w:noProof w:val="0"/>
          <w:sz w:val="28"/>
          <w:szCs w:val="28"/>
          <w:lang w:val="en-GB"/>
        </w:rPr>
        <w:t xml:space="preserve"> </w:t>
      </w:r>
      <w:r w:rsidRPr="5E40F54F" w:rsidR="5E40F54F">
        <w:rPr>
          <w:noProof w:val="0"/>
          <w:sz w:val="28"/>
          <w:szCs w:val="28"/>
          <w:lang w:val="en-GB"/>
        </w:rPr>
        <w:t>Timeline and Milestones</w:t>
      </w:r>
      <w:bookmarkStart w:name="_Toc209604515" w:id="48"/>
      <w:bookmarkEnd w:id="48"/>
    </w:p>
    <w:p w:rsidR="00F20595" w:rsidP="39CF03D6" w:rsidRDefault="00F20595" w14:paraId="23A86277" w14:textId="77777777" w14:noSpellErr="1">
      <w:pPr>
        <w:ind w:left="0"/>
        <w:rPr>
          <w:noProof w:val="0"/>
          <w:lang w:val="en-GB"/>
        </w:rPr>
      </w:pPr>
    </w:p>
    <w:p w:rsidRPr="00E36459" w:rsidR="00F20595" w:rsidP="39CF03D6" w:rsidRDefault="00F20595" w14:paraId="0DD63930" w14:textId="77777777" w14:noSpellErr="1">
      <w:pPr>
        <w:pStyle w:val="CE-Headline3"/>
        <w:numPr>
          <w:ilvl w:val="2"/>
          <w:numId w:val="27"/>
        </w:numPr>
        <w:rPr>
          <w:sz w:val="28"/>
          <w:szCs w:val="28"/>
        </w:rPr>
      </w:pPr>
      <w:r w:rsidRPr="5E40F54F" w:rsidR="5E40F54F">
        <w:rPr>
          <w:noProof w:val="0"/>
          <w:sz w:val="28"/>
          <w:szCs w:val="28"/>
          <w:lang w:val="en-GB"/>
        </w:rPr>
        <w:t xml:space="preserve"> </w:t>
      </w:r>
      <w:r w:rsidRPr="5E40F54F" w:rsidR="5E40F54F">
        <w:rPr>
          <w:noProof w:val="0"/>
          <w:sz w:val="28"/>
          <w:szCs w:val="28"/>
          <w:lang w:val="en-GB"/>
        </w:rPr>
        <w:t>Success Factors and Risks</w:t>
      </w:r>
      <w:bookmarkStart w:name="_Toc209604516" w:id="49"/>
      <w:bookmarkEnd w:id="49"/>
    </w:p>
    <w:p w:rsidR="001F353C" w:rsidP="39CF03D6" w:rsidRDefault="001F353C" w14:paraId="5C2B9FEE" w14:textId="77777777" w14:noSpellErr="1">
      <w:pPr>
        <w:ind w:left="0"/>
        <w:rPr>
          <w:noProof w:val="0"/>
          <w:lang w:val="en-GB"/>
        </w:rPr>
      </w:pPr>
    </w:p>
    <w:p w:rsidRPr="001F353C" w:rsidR="001F353C" w:rsidP="39CF03D6" w:rsidRDefault="001F353C" w14:paraId="5FE0F930" w14:textId="77777777" w14:noSpellErr="1">
      <w:pPr>
        <w:ind w:left="0"/>
        <w:rPr>
          <w:noProof w:val="0"/>
          <w:lang w:val="en-GB"/>
        </w:rPr>
      </w:pPr>
    </w:p>
    <w:p w:rsidR="00651353" w:rsidP="32EE6D64" w:rsidRDefault="00E36459" w14:paraId="69131B7D" w14:textId="405E199D" w14:noSpellErr="1">
      <w:pPr>
        <w:pStyle w:val="CE-HeadlineChapter"/>
        <w:numPr>
          <w:ilvl w:val="0"/>
          <w:numId w:val="27"/>
        </w:numPr>
        <w:rPr>
          <w:noProof w:val="0"/>
          <w:lang w:val="en-GB"/>
        </w:rPr>
      </w:pPr>
      <w:bookmarkStart w:name="_Toc209604517" w:id="50"/>
      <w:r w:rsidRPr="32EE6D64" w:rsidR="32EE6D64">
        <w:rPr>
          <w:noProof w:val="0"/>
          <w:lang w:val="en-GB"/>
        </w:rPr>
        <w:t xml:space="preserve">Summary of Intervention </w:t>
      </w:r>
      <w:commentRangeStart w:id="1065464957"/>
      <w:r w:rsidRPr="32EE6D64" w:rsidR="32EE6D64">
        <w:rPr>
          <w:noProof w:val="0"/>
          <w:lang w:val="en-GB"/>
        </w:rPr>
        <w:t>Typology</w:t>
      </w:r>
      <w:commentRangeEnd w:id="1065464957"/>
      <w:r>
        <w:rPr>
          <w:rStyle w:val="CommentReference"/>
        </w:rPr>
        <w:commentReference w:id="1065464957"/>
      </w:r>
      <w:bookmarkEnd w:id="50"/>
    </w:p>
    <w:p w:rsidRPr="007C2621" w:rsidR="006D0A55" w:rsidP="39CF03D6" w:rsidRDefault="006D0A55" w14:paraId="45765C59" w14:textId="77777777" w14:noSpellErr="1">
      <w:pPr>
        <w:pStyle w:val="CE-StandardText"/>
        <w:rPr>
          <w:noProof w:val="0"/>
          <w:lang w:val="en-GB"/>
        </w:rPr>
      </w:pPr>
    </w:p>
    <w:p w:rsidR="00E36459" w:rsidP="39CF03D6" w:rsidRDefault="00E36459" w14:paraId="36B5597D" w14:textId="77777777" w14:noSpellErr="1">
      <w:pPr>
        <w:pStyle w:val="CE-Headline1"/>
        <w:numPr>
          <w:ilvl w:val="1"/>
          <w:numId w:val="27"/>
        </w:numPr>
        <w:rPr>
          <w:sz w:val="32"/>
          <w:szCs w:val="32"/>
        </w:rPr>
      </w:pPr>
      <w:bookmarkStart w:name="_Toc209604518" w:id="51"/>
      <w:r w:rsidRPr="5E40F54F" w:rsidR="5E40F54F">
        <w:rPr>
          <w:noProof w:val="0"/>
          <w:sz w:val="32"/>
          <w:szCs w:val="32"/>
          <w:lang w:val="en-GB"/>
        </w:rPr>
        <w:t>Awareness Raising</w:t>
      </w:r>
      <w:bookmarkEnd w:id="51"/>
    </w:p>
    <w:p w:rsidRPr="00B90C1B" w:rsidR="00E36459" w:rsidP="39CF03D6" w:rsidRDefault="00E36459" w14:paraId="6636EB25" w14:textId="77777777" w14:noSpellErr="1">
      <w:pPr>
        <w:pStyle w:val="CE-StandardText"/>
        <w:rPr>
          <w:noProof w:val="0"/>
          <w:lang w:val="en-GB"/>
        </w:rPr>
      </w:pPr>
    </w:p>
    <w:p w:rsidRPr="00737BBA" w:rsidR="00E36459" w:rsidP="39CF03D6" w:rsidRDefault="00E36459" w14:paraId="63E7E95E" w14:textId="77777777" w14:noSpellErr="1">
      <w:pPr>
        <w:pStyle w:val="CE-StandardText"/>
        <w:rPr>
          <w:noProof w:val="0"/>
          <w:lang w:val="en-GB"/>
        </w:rPr>
      </w:pPr>
    </w:p>
    <w:p w:rsidRPr="00D51177" w:rsidR="00E36459" w:rsidP="39CF03D6" w:rsidRDefault="00E36459" w14:paraId="52F0AFD0" w14:textId="77777777" w14:noSpellErr="1">
      <w:pPr>
        <w:pStyle w:val="CE-Headline1"/>
        <w:numPr>
          <w:ilvl w:val="1"/>
          <w:numId w:val="27"/>
        </w:numPr>
        <w:rPr>
          <w:sz w:val="32"/>
          <w:szCs w:val="32"/>
        </w:rPr>
      </w:pPr>
      <w:bookmarkStart w:name="_Toc209604519" w:id="52"/>
      <w:r w:rsidRPr="5E40F54F" w:rsidR="5E40F54F">
        <w:rPr>
          <w:noProof w:val="0"/>
          <w:sz w:val="32"/>
          <w:szCs w:val="32"/>
          <w:lang w:val="en-GB"/>
        </w:rPr>
        <w:t>Food Optimisation</w:t>
      </w:r>
      <w:bookmarkEnd w:id="52"/>
    </w:p>
    <w:p w:rsidR="00E36459" w:rsidP="39CF03D6" w:rsidRDefault="00E36459" w14:paraId="76959148" w14:textId="77777777" w14:noSpellErr="1">
      <w:pPr>
        <w:pStyle w:val="CE-StandardText"/>
        <w:rPr>
          <w:noProof w:val="0"/>
          <w:lang w:val="en-GB"/>
        </w:rPr>
      </w:pPr>
    </w:p>
    <w:p w:rsidR="00E36459" w:rsidP="39CF03D6" w:rsidRDefault="00E36459" w14:paraId="62F36560" w14:textId="77777777" w14:noSpellErr="1">
      <w:pPr>
        <w:pStyle w:val="CE-StandardText"/>
        <w:rPr>
          <w:noProof w:val="0"/>
          <w:lang w:val="en-GB"/>
        </w:rPr>
      </w:pPr>
    </w:p>
    <w:p w:rsidR="00E36459" w:rsidP="39CF03D6" w:rsidRDefault="00E36459" w14:paraId="2E84F535" w14:textId="77777777" w14:noSpellErr="1">
      <w:pPr>
        <w:pStyle w:val="CE-Headline1"/>
        <w:numPr>
          <w:ilvl w:val="1"/>
          <w:numId w:val="27"/>
        </w:numPr>
        <w:rPr>
          <w:sz w:val="32"/>
          <w:szCs w:val="32"/>
        </w:rPr>
      </w:pPr>
      <w:bookmarkStart w:name="_Toc209604520" w:id="53"/>
      <w:r w:rsidRPr="5E40F54F" w:rsidR="5E40F54F">
        <w:rPr>
          <w:noProof w:val="0"/>
          <w:sz w:val="32"/>
          <w:szCs w:val="32"/>
          <w:lang w:val="en-GB"/>
        </w:rPr>
        <w:t>Nudging Strategies</w:t>
      </w:r>
      <w:bookmarkEnd w:id="53"/>
    </w:p>
    <w:p w:rsidRPr="00B90C1B" w:rsidR="00E36459" w:rsidP="39CF03D6" w:rsidRDefault="00E36459" w14:paraId="3DBFCA38" w14:textId="77777777" w14:noSpellErr="1">
      <w:pPr>
        <w:pStyle w:val="CE-StandardText"/>
        <w:rPr>
          <w:noProof w:val="0"/>
          <w:lang w:val="en-GB"/>
        </w:rPr>
      </w:pPr>
    </w:p>
    <w:p w:rsidRPr="00737BBA" w:rsidR="00E36459" w:rsidP="39CF03D6" w:rsidRDefault="00E36459" w14:paraId="01BDA9A1" w14:textId="77777777" w14:noSpellErr="1">
      <w:pPr>
        <w:pStyle w:val="CE-StandardText"/>
        <w:rPr>
          <w:noProof w:val="0"/>
          <w:lang w:val="en-GB"/>
        </w:rPr>
      </w:pPr>
    </w:p>
    <w:p w:rsidRPr="00D51177" w:rsidR="00E36459" w:rsidP="39CF03D6" w:rsidRDefault="00E36459" w14:paraId="64212C73" w14:textId="77777777" w14:noSpellErr="1">
      <w:pPr>
        <w:pStyle w:val="CE-Headline1"/>
        <w:numPr>
          <w:ilvl w:val="1"/>
          <w:numId w:val="27"/>
        </w:numPr>
        <w:rPr>
          <w:sz w:val="32"/>
          <w:szCs w:val="32"/>
        </w:rPr>
      </w:pPr>
      <w:bookmarkStart w:name="_Toc209604521" w:id="54"/>
      <w:r w:rsidRPr="5E40F54F" w:rsidR="5E40F54F">
        <w:rPr>
          <w:noProof w:val="0"/>
          <w:sz w:val="32"/>
          <w:szCs w:val="32"/>
          <w:lang w:val="en-GB"/>
        </w:rPr>
        <w:t>Redistribution</w:t>
      </w:r>
      <w:bookmarkEnd w:id="54"/>
    </w:p>
    <w:p w:rsidR="001F353C" w:rsidP="39CF03D6" w:rsidRDefault="001F353C" w14:paraId="41048F2C" w14:textId="77777777" w14:noSpellErr="1">
      <w:pPr>
        <w:pStyle w:val="CE-StandardText"/>
        <w:rPr>
          <w:rFonts w:ascii="Trebuchet MS" w:hAnsi="Trebuchet MS" w:cs="" w:asciiTheme="minorAscii" w:hAnsiTheme="minorAscii" w:cstheme="minorBidi"/>
          <w:noProof w:val="0"/>
          <w:lang w:val="en-GB"/>
        </w:rPr>
      </w:pPr>
    </w:p>
    <w:p w:rsidR="00826B82" w:rsidP="39CF03D6" w:rsidRDefault="00826B82" w14:paraId="79E6D9A3" w14:textId="77777777" w14:noSpellErr="1">
      <w:pPr>
        <w:pStyle w:val="CE-StandardText"/>
        <w:rPr>
          <w:noProof w:val="0"/>
          <w:lang w:val="en-GB" w:eastAsia="zh-TW"/>
        </w:rPr>
      </w:pPr>
      <w:r w:rsidRPr="39CF03D6" w:rsidR="39CF03D6">
        <w:rPr>
          <w:noProof w:val="0"/>
          <w:lang w:val="en-GB"/>
        </w:rPr>
        <w:t xml:space="preserve">Redistribution is less about behavioural science and more about </w:t>
      </w:r>
      <w:r w:rsidRPr="39CF03D6" w:rsidR="39CF03D6">
        <w:rPr>
          <w:rStyle w:val="affb"/>
          <w:b w:val="0"/>
          <w:bCs w:val="0"/>
          <w:noProof w:val="0"/>
          <w:lang w:val="en-GB"/>
        </w:rPr>
        <w:t xml:space="preserve">systemic and regulatory </w:t>
      </w:r>
      <w:r w:rsidRPr="39CF03D6" w:rsidR="39CF03D6">
        <w:rPr>
          <w:rStyle w:val="affb"/>
          <w:b w:val="0"/>
          <w:bCs w:val="0"/>
          <w:noProof w:val="0"/>
          <w:highlight w:val="cyan"/>
          <w:lang w:val="en-GB"/>
        </w:rPr>
        <w:t>solutions</w:t>
      </w:r>
      <w:r w:rsidRPr="39CF03D6" w:rsidR="39CF03D6">
        <w:rPr>
          <w:noProof w:val="0"/>
          <w:highlight w:val="cyan"/>
          <w:lang w:val="en-GB"/>
        </w:rPr>
        <w:t>.</w:t>
      </w:r>
      <w:r w:rsidRPr="39CF03D6" w:rsidR="39CF03D6">
        <w:rPr>
          <w:noProof w:val="0"/>
          <w:lang w:val="en-GB"/>
        </w:rPr>
        <w:t xml:space="preserve"> Nevertheless, behavioural factors such as staff attitudes or parental acceptance can affect implementation</w:t>
      </w:r>
      <w:r w:rsidRPr="39CF03D6" w:rsidR="39CF03D6">
        <w:rPr>
          <w:noProof w:val="0"/>
          <w:lang w:val="en-GB" w:eastAsia="zh-TW"/>
        </w:rPr>
        <w:t>.</w:t>
      </w:r>
    </w:p>
    <w:p w:rsidRPr="00847452" w:rsidR="00826B82" w:rsidP="39CF03D6" w:rsidRDefault="00826B82" w14:paraId="12FFC9A1" w14:textId="77777777" w14:noSpellErr="1">
      <w:pPr>
        <w:pStyle w:val="CE-StandardText"/>
        <w:rPr>
          <w:rFonts w:ascii="Trebuchet MS" w:hAnsi="Trebuchet MS" w:cs="" w:asciiTheme="minorAscii" w:hAnsiTheme="minorAscii" w:cstheme="minorBidi"/>
          <w:noProof w:val="0"/>
          <w:lang w:val="en-GB"/>
        </w:rPr>
      </w:pPr>
    </w:p>
    <w:p w:rsidRPr="00E73DAD" w:rsidR="001F353C" w:rsidP="39CF03D6" w:rsidRDefault="001F353C" w14:paraId="70EA4726" w14:textId="77777777" w14:noSpellErr="1">
      <w:pPr>
        <w:pStyle w:val="CE-StandardText"/>
        <w:rPr>
          <w:rFonts w:ascii="Trebuchet MS" w:hAnsi="Trebuchet MS" w:cs="" w:asciiTheme="minorAscii" w:hAnsiTheme="minorAscii" w:cstheme="minorBidi"/>
          <w:noProof w:val="0"/>
          <w:lang w:val="en-GB"/>
        </w:rPr>
      </w:pPr>
    </w:p>
    <w:p w:rsidR="00D51496" w:rsidP="00D51496" w:rsidRDefault="00E36459" w14:paraId="5525C519" w14:textId="481E9A6B" w14:noSpellErr="1">
      <w:pPr>
        <w:pStyle w:val="CE-HeadlineChapter"/>
        <w:numPr>
          <w:ilvl w:val="0"/>
          <w:numId w:val="27"/>
        </w:numPr>
        <w:rPr/>
      </w:pPr>
      <w:bookmarkStart w:name="_Toc209604522" w:id="55"/>
      <w:r w:rsidRPr="5E40F54F" w:rsidR="5E40F54F">
        <w:rPr>
          <w:noProof w:val="0"/>
          <w:lang w:val="en-GB"/>
        </w:rPr>
        <w:t>Conclusion and Next Steps</w:t>
      </w:r>
      <w:bookmarkEnd w:id="55"/>
    </w:p>
    <w:p w:rsidR="00AB27E2" w:rsidP="39CF03D6" w:rsidRDefault="00AB27E2" w14:paraId="61156DEF" w14:textId="5F73305A" w14:noSpellErr="1">
      <w:pPr>
        <w:pStyle w:val="CE-StandardText"/>
        <w:rPr>
          <w:noProof w:val="0"/>
          <w:lang w:val="en-GB"/>
        </w:rPr>
      </w:pPr>
    </w:p>
    <w:p w:rsidR="00E36459" w:rsidP="39CF03D6" w:rsidRDefault="00E36459" w14:paraId="4CD287D7" w14:textId="77777777" w14:noSpellErr="1">
      <w:pPr>
        <w:pStyle w:val="CE-StandardText"/>
        <w:rPr>
          <w:noProof w:val="0"/>
          <w:lang w:val="en-GB"/>
        </w:rPr>
      </w:pPr>
    </w:p>
    <w:p w:rsidR="00E36459" w:rsidP="39CF03D6" w:rsidRDefault="00E36459" w14:paraId="6668FB60" w14:textId="77777777" w14:noSpellErr="1">
      <w:pPr>
        <w:pStyle w:val="CE-StandardText"/>
        <w:rPr>
          <w:noProof w:val="0"/>
          <w:lang w:val="en-GB"/>
        </w:rPr>
      </w:pPr>
    </w:p>
    <w:p w:rsidR="00E36459" w:rsidP="39CF03D6" w:rsidRDefault="00E36459" w14:paraId="2E21381C" w14:textId="77777777" w14:noSpellErr="1">
      <w:pPr>
        <w:pStyle w:val="CE-StandardText"/>
        <w:rPr>
          <w:noProof w:val="0"/>
          <w:lang w:val="en-GB"/>
        </w:rPr>
      </w:pPr>
    </w:p>
    <w:p w:rsidR="00E36459" w:rsidP="39CF03D6" w:rsidRDefault="00E36459" w14:paraId="2686E999" w14:textId="77777777" w14:noSpellErr="1">
      <w:pPr>
        <w:pStyle w:val="CE-StandardText"/>
        <w:rPr>
          <w:noProof w:val="0"/>
          <w:lang w:val="en-GB"/>
        </w:rPr>
      </w:pPr>
    </w:p>
    <w:p w:rsidR="0042717D" w:rsidP="39CF03D6" w:rsidRDefault="0042717D" w14:paraId="531AF2A0" w14:textId="1E93F49F" w14:noSpellErr="1">
      <w:pPr>
        <w:spacing w:before="0" w:line="240" w:lineRule="auto"/>
        <w:ind w:left="0" w:right="0"/>
        <w:jc w:val="left"/>
        <w:rPr>
          <w:rFonts w:ascii="Trebuchet MS" w:hAnsi="Trebuchet MS"/>
          <w:noProof w:val="0"/>
          <w:color w:val="000000" w:themeColor="text1" w:themeTint="FF" w:themeShade="FF"/>
          <w:lang w:val="en-GB"/>
        </w:rPr>
      </w:pPr>
      <w:r w:rsidRPr="39CF03D6">
        <w:rPr>
          <w:noProof w:val="0"/>
          <w:lang w:val="en-GB"/>
        </w:rPr>
        <w:br w:type="page"/>
      </w:r>
    </w:p>
    <w:p w:rsidRPr="00BA4CA4" w:rsidR="0042717D" w:rsidP="39CF03D6" w:rsidRDefault="00816CE7" w14:paraId="65AE56A2" w14:textId="4BF46AF2" w14:noSpellErr="1">
      <w:pPr>
        <w:pStyle w:val="CE-HeadlineChapter"/>
        <w:numPr>
          <w:numId w:val="0"/>
        </w:numPr>
        <w:ind w:left="357" w:hanging="357"/>
        <w:rPr>
          <w:rStyle w:val="normaltextrun"/>
          <w:rFonts w:cs="Segoe UI"/>
          <w:noProof w:val="0"/>
          <w:color w:val="FFFFFF" w:themeColor="background1" w:themeTint="FF" w:themeShade="FF"/>
          <w:lang w:val="en-GB"/>
        </w:rPr>
      </w:pPr>
      <w:bookmarkStart w:name="_Toc209604523" w:id="56"/>
      <w:r w:rsidRPr="39CF03D6" w:rsidR="39CF03D6">
        <w:rPr>
          <w:rStyle w:val="normaltextrun"/>
          <w:rFonts w:cs="Segoe UI"/>
          <w:noProof w:val="0"/>
          <w:color w:val="FFFFFF" w:themeColor="background1" w:themeTint="FF" w:themeShade="FF"/>
          <w:lang w:val="en-GB"/>
        </w:rPr>
        <w:t>References</w:t>
      </w:r>
      <w:bookmarkEnd w:id="56"/>
    </w:p>
    <w:p w:rsidRPr="00B43E0A" w:rsidR="00123EBE" w:rsidP="77CFB6A9" w:rsidRDefault="00123EBE" w14:paraId="2729B46E" w14:textId="77777777">
      <w:pPr>
        <w:autoSpaceDE w:val="0"/>
        <w:autoSpaceDN w:val="0"/>
        <w:ind w:left="0"/>
        <w:rPr>
          <w:rFonts w:eastAsia="Times New Roman"/>
          <w:noProof w:val="0"/>
          <w:color w:val="000000" w:themeColor="text1" w:themeTint="FF" w:themeShade="FF"/>
          <w:lang w:val="en-GB"/>
        </w:rPr>
      </w:pPr>
      <w:proofErr w:type="spellStart"/>
      <w:r w:rsidRPr="77CFB6A9" w:rsidR="77CFB6A9">
        <w:rPr>
          <w:rFonts w:eastAsia="Times New Roman"/>
          <w:noProof w:val="0"/>
          <w:color w:val="000000" w:themeColor="text1" w:themeTint="FF" w:themeShade="FF"/>
          <w:lang w:val="en-GB"/>
        </w:rPr>
        <w:t>Petruzzelli</w:t>
      </w:r>
      <w:proofErr w:type="spellEnd"/>
      <w:r w:rsidRPr="77CFB6A9" w:rsidR="77CFB6A9">
        <w:rPr>
          <w:rFonts w:eastAsia="Times New Roman"/>
          <w:noProof w:val="0"/>
          <w:color w:val="000000" w:themeColor="text1" w:themeTint="FF" w:themeShade="FF"/>
          <w:lang w:val="en-GB"/>
        </w:rPr>
        <w:t xml:space="preserve">, M., </w:t>
      </w:r>
      <w:proofErr w:type="spellStart"/>
      <w:r w:rsidRPr="77CFB6A9" w:rsidR="77CFB6A9">
        <w:rPr>
          <w:rFonts w:eastAsia="Times New Roman"/>
          <w:noProof w:val="0"/>
          <w:color w:val="000000" w:themeColor="text1" w:themeTint="FF" w:themeShade="FF"/>
          <w:lang w:val="en-GB"/>
        </w:rPr>
        <w:t>Iori</w:t>
      </w:r>
      <w:proofErr w:type="spellEnd"/>
      <w:r w:rsidRPr="77CFB6A9" w:rsidR="77CFB6A9">
        <w:rPr>
          <w:rFonts w:eastAsia="Times New Roman"/>
          <w:noProof w:val="0"/>
          <w:color w:val="000000" w:themeColor="text1" w:themeTint="FF" w:themeShade="FF"/>
          <w:lang w:val="en-GB"/>
        </w:rPr>
        <w:t xml:space="preserve">, E., </w:t>
      </w:r>
      <w:proofErr w:type="spellStart"/>
      <w:r w:rsidRPr="77CFB6A9" w:rsidR="77CFB6A9">
        <w:rPr>
          <w:rFonts w:eastAsia="Times New Roman"/>
          <w:noProof w:val="0"/>
          <w:color w:val="000000" w:themeColor="text1" w:themeTint="FF" w:themeShade="FF"/>
          <w:lang w:val="en-GB"/>
        </w:rPr>
        <w:t>Ihle</w:t>
      </w:r>
      <w:proofErr w:type="spellEnd"/>
      <w:r w:rsidRPr="77CFB6A9" w:rsidR="77CFB6A9">
        <w:rPr>
          <w:rFonts w:eastAsia="Times New Roman"/>
          <w:noProof w:val="0"/>
          <w:color w:val="000000" w:themeColor="text1" w:themeTint="FF" w:themeShade="FF"/>
          <w:lang w:val="en-GB"/>
        </w:rPr>
        <w:t xml:space="preserve">, R., &amp; </w:t>
      </w:r>
      <w:proofErr w:type="spellStart"/>
      <w:r w:rsidRPr="77CFB6A9" w:rsidR="77CFB6A9">
        <w:rPr>
          <w:rFonts w:eastAsia="Times New Roman"/>
          <w:noProof w:val="0"/>
          <w:color w:val="000000" w:themeColor="text1" w:themeTint="FF" w:themeShade="FF"/>
          <w:lang w:val="en-GB"/>
        </w:rPr>
        <w:t>Vittuari</w:t>
      </w:r>
      <w:proofErr w:type="spellEnd"/>
      <w:r w:rsidRPr="77CFB6A9" w:rsidR="77CFB6A9">
        <w:rPr>
          <w:rFonts w:eastAsia="Times New Roman"/>
          <w:noProof w:val="0"/>
          <w:color w:val="000000" w:themeColor="text1" w:themeTint="FF" w:themeShade="FF"/>
          <w:lang w:val="en-GB"/>
        </w:rPr>
        <w:t xml:space="preserve">, M. (2025). </w:t>
      </w:r>
      <w:r w:rsidRPr="77CFB6A9" w:rsidR="77CFB6A9">
        <w:rPr>
          <w:rFonts w:eastAsia="Times New Roman"/>
          <w:noProof w:val="0"/>
          <w:color w:val="000000" w:themeColor="text1" w:themeTint="FF" w:themeShade="FF"/>
          <w:lang w:val="en-GB"/>
        </w:rPr>
        <w:t xml:space="preserve">Can changing the meal sequence in school canteens reduce vegetable food waste? A cluster randomized control trial. </w:t>
      </w:r>
      <w:r w:rsidRPr="77CFB6A9" w:rsidR="77CFB6A9">
        <w:rPr>
          <w:rFonts w:eastAsia="Times New Roman"/>
          <w:i w:val="1"/>
          <w:iCs w:val="1"/>
          <w:noProof w:val="0"/>
          <w:color w:val="000000" w:themeColor="text1" w:themeTint="FF" w:themeShade="FF"/>
          <w:lang w:val="en-GB"/>
        </w:rPr>
        <w:t>Food Policy</w:t>
      </w:r>
      <w:r w:rsidRPr="77CFB6A9" w:rsidR="77CFB6A9">
        <w:rPr>
          <w:rFonts w:eastAsia="Times New Roman"/>
          <w:noProof w:val="0"/>
          <w:color w:val="000000" w:themeColor="text1" w:themeTint="FF" w:themeShade="FF"/>
          <w:lang w:val="en-GB"/>
        </w:rPr>
        <w:t xml:space="preserve">, </w:t>
      </w:r>
      <w:r w:rsidRPr="77CFB6A9" w:rsidR="77CFB6A9">
        <w:rPr>
          <w:rFonts w:eastAsia="Times New Roman"/>
          <w:i w:val="1"/>
          <w:iCs w:val="1"/>
          <w:noProof w:val="0"/>
          <w:color w:val="000000" w:themeColor="text1" w:themeTint="FF" w:themeShade="FF"/>
          <w:lang w:val="en-GB"/>
        </w:rPr>
        <w:t>130</w:t>
      </w:r>
      <w:r w:rsidRPr="77CFB6A9" w:rsidR="77CFB6A9">
        <w:rPr>
          <w:rFonts w:eastAsia="Times New Roman"/>
          <w:noProof w:val="0"/>
          <w:color w:val="000000" w:themeColor="text1" w:themeTint="FF" w:themeShade="FF"/>
          <w:lang w:val="en-GB"/>
        </w:rPr>
        <w:t xml:space="preserve">, 102784. </w:t>
      </w:r>
      <w:hyperlink r:id="R24a3f700c8c94509">
        <w:r w:rsidRPr="77CFB6A9" w:rsidR="77CFB6A9">
          <w:rPr>
            <w:rFonts w:eastAsia="Times New Roman"/>
            <w:noProof w:val="0"/>
            <w:lang w:val="en-GB"/>
          </w:rPr>
          <w:t>https://doi.org/https://doi.org/10.1016/j.foodpol.2024.102784</w:t>
        </w:r>
      </w:hyperlink>
      <w:r w:rsidRPr="77CFB6A9" w:rsidR="77CFB6A9">
        <w:rPr>
          <w:rFonts w:eastAsia="Times New Roman"/>
          <w:noProof w:val="0"/>
          <w:color w:val="000000" w:themeColor="text1" w:themeTint="FF" w:themeShade="FF"/>
          <w:lang w:val="en-GB"/>
        </w:rPr>
        <w:t xml:space="preserve">. </w:t>
      </w:r>
    </w:p>
    <w:p w:rsidR="0042717D" w:rsidP="39CF03D6" w:rsidRDefault="0042717D" w14:paraId="3B41FD39" w14:textId="77777777" w14:noSpellErr="1">
      <w:pPr>
        <w:pStyle w:val="CE-StandardText"/>
        <w:rPr>
          <w:noProof w:val="0"/>
          <w:lang w:val="en-GB"/>
        </w:rPr>
      </w:pPr>
    </w:p>
    <w:p w:rsidR="0042717D" w:rsidP="39CF03D6" w:rsidRDefault="0042717D" w14:paraId="57FBC753" w14:textId="77777777" w14:noSpellErr="1">
      <w:pPr>
        <w:pStyle w:val="CE-StandardText"/>
        <w:rPr>
          <w:noProof w:val="0"/>
          <w:lang w:val="en-GB"/>
        </w:rPr>
      </w:pPr>
    </w:p>
    <w:p w:rsidR="0042717D" w:rsidP="39CF03D6" w:rsidRDefault="0042717D" w14:paraId="25A450FF" w14:textId="77777777" w14:noSpellErr="1">
      <w:pPr>
        <w:pStyle w:val="CE-StandardText"/>
        <w:rPr>
          <w:noProof w:val="0"/>
          <w:lang w:val="en-GB"/>
        </w:rPr>
      </w:pPr>
    </w:p>
    <w:sectPr w:rsidR="0042717D" w:rsidSect="00F62217">
      <w:headerReference w:type="default" r:id="rId20"/>
      <w:footerReference w:type="default" r:id="rId21"/>
      <w:headerReference w:type="first" r:id="rId22"/>
      <w:pgSz w:w="11906" w:h="16838" w:orient="portrait" w:code="9"/>
      <w:pgMar w:top="2382" w:right="1134" w:bottom="851" w:left="1134" w:header="0" w:footer="0" w:gutter="0"/>
      <w:pgNumType w:start="0"/>
      <w:cols w:space="708"/>
      <w:titlePg/>
      <w:docGrid w:linePitch="360"/>
      <w:footerReference w:type="first" r:id="R469e2b5803f4423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YCCy" w:author="Yu- Chia Chen" w:date="2025-09-18T16:57:00Z" w:id="21">
    <w:p w:rsidR="00326EB0" w:rsidP="00326EB0" w:rsidRDefault="00326EB0" w14:paraId="4235DA68" w14:textId="38B1ACF9">
      <w:pPr>
        <w:jc w:val="left"/>
      </w:pPr>
      <w:r>
        <w:rPr>
          <w:rStyle w:val="ae"/>
        </w:rPr>
        <w:annotationRef/>
      </w:r>
      <w:r>
        <w:t>need to check the format for D1.2.1 &amp; D 1.3,1</w:t>
      </w:r>
    </w:p>
  </w:comment>
  <w:comment w:initials="yu" w:author="yuchia.chen2" w:date="2025-10-23T14:33:08.7701708Z" w:id="927778368">
    <w:p w:rsidR="6751EE08" w:rsidRDefault="6751EE08" w14:paraId="255DBB66" w14:textId="219EB584">
      <w:pPr>
        <w:pStyle w:val="CommentText"/>
      </w:pPr>
      <w:r>
        <w:t>To be moved to D1.3.1</w:t>
      </w:r>
      <w:r>
        <w:rPr>
          <w:rStyle w:val="CommentReference"/>
        </w:rPr>
        <w:annotationRef/>
      </w:r>
    </w:p>
  </w:comment>
  <w:comment w:initials="YC" w:author="Yu- Chia Chen" w:date="2025-10-28T18:08:36.0642832Z" w:id="1992344203">
    <w:p w:rsidR="5101BF41" w:rsidRDefault="5101BF41" w14:paraId="28E98A54" w14:textId="38B1ACF9">
      <w:pPr>
        <w:pStyle w:val="CommentText"/>
      </w:pPr>
      <w:r>
        <w:t>need to check the format for D1.2.1 &amp; D 1.3,1</w:t>
      </w:r>
      <w:r>
        <w:rPr>
          <w:rStyle w:val="CommentReference"/>
        </w:rPr>
        <w:annotationRef/>
      </w:r>
    </w:p>
  </w:comment>
  <w:comment w:initials="yu" w:author="yuchia.chen2" w:date="2025-10-31T13:48:16.8751668Z" w:id="1065464957">
    <w:p w:rsidR="32EE6D64" w:rsidRDefault="32EE6D64" w14:paraId="0E62461D" w14:textId="52DED00E">
      <w:pPr>
        <w:pStyle w:val="CommentText"/>
      </w:pPr>
      <w:r>
        <w:t>also to be moved to D1.3.1</w:t>
      </w:r>
      <w:r>
        <w:rPr>
          <w:rStyle w:val="CommentReference"/>
        </w:rPr>
        <w:annotationRef/>
      </w:r>
    </w:p>
  </w:comment>
  <w:comment w:initials="yu" w:author="yuchia.chen2" w:date="2025-04-11T14:59:22" w:id="2094646598">
    <w:p w:rsidR="1FA1EEBC" w:rsidRDefault="1FA1EEBC" w14:paraId="7188CAE5" w14:textId="077139B3">
      <w:pPr>
        <w:pStyle w:val="CommentText"/>
      </w:pPr>
      <w:r>
        <w:t>delete? and move completely to 1.2.1</w:t>
      </w:r>
      <w:r>
        <w:rPr>
          <w:rStyle w:val="CommentReference"/>
        </w:rPr>
        <w:annotationRef/>
      </w:r>
    </w:p>
  </w:comment>
</w:comments>
</file>

<file path=word/commentsExtended.xml><?xml version="1.0" encoding="utf-8"?>
<w15:commentsEx xmlns:mc="http://schemas.openxmlformats.org/markup-compatibility/2006" xmlns:w15="http://schemas.microsoft.com/office/word/2012/wordml" mc:Ignorable="w15">
  <w15:commentEx w15:done="0" w15:paraId="4235DA68"/>
  <w15:commentEx w15:done="0" w15:paraId="255DBB66"/>
  <w15:commentEx w15:paraId="28E98A54"/>
  <w15:commentEx w15:done="0" w15:paraId="0E62461D"/>
  <w15:commentEx w15:done="0" w15:paraId="7188CAE5"/>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0F4CC8E" w16cex:dateUtc="2025-09-18T14:06:00Z"/>
  <w16cex:commentExtensible w16cex:durableId="0C22DED8" w16cex:dateUtc="2025-09-25T23:46:00Z"/>
  <w16cex:commentExtensible w16cex:durableId="4F7AA5CC" w16cex:dateUtc="2025-09-18T13:19:00Z"/>
  <w16cex:commentExtensible w16cex:durableId="3F5E0A07" w16cex:dateUtc="2025-09-25T23:47:00Z"/>
  <w16cex:commentExtensible w16cex:durableId="5C8E64E4" w16cex:dateUtc="2025-09-18T14: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049DE4C" w16cid:durableId="50F4CC8E"/>
  <w16cid:commentId w16cid:paraId="70A53065" w16cid:durableId="0C22DED8"/>
  <w16cid:commentId w16cid:paraId="5E3FDD67" w16cid:durableId="4F7AA5CC"/>
  <w16cid:commentId w16cid:paraId="027A5C1A" w16cid:durableId="3F5E0A07"/>
  <w16cid:commentId w16cid:paraId="4235DA68" w16cid:durableId="5C8E64E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A744D" w:rsidP="00877C37" w:rsidRDefault="00EA744D" w14:paraId="522DA391" w14:textId="77777777">
      <w:r>
        <w:separator/>
      </w:r>
    </w:p>
    <w:p w:rsidR="00EA744D" w:rsidRDefault="00EA744D" w14:paraId="3BE8C55F" w14:textId="77777777"/>
    <w:p w:rsidR="00EA744D" w:rsidRDefault="00EA744D" w14:paraId="6BE8A33A" w14:textId="77777777"/>
    <w:p w:rsidR="00EA744D" w:rsidRDefault="00EA744D" w14:paraId="56CAE07B" w14:textId="77777777"/>
  </w:endnote>
  <w:endnote w:type="continuationSeparator" w:id="0">
    <w:p w:rsidR="00EA744D" w:rsidP="00877C37" w:rsidRDefault="00EA744D" w14:paraId="26427514" w14:textId="77777777">
      <w:r>
        <w:continuationSeparator/>
      </w:r>
    </w:p>
    <w:p w:rsidR="00EA744D" w:rsidRDefault="00EA744D" w14:paraId="5E9249C5" w14:textId="77777777"/>
    <w:p w:rsidR="00EA744D" w:rsidRDefault="00EA744D" w14:paraId="2D24EBAD" w14:textId="77777777"/>
    <w:p w:rsidR="00EA744D" w:rsidRDefault="00EA744D" w14:paraId="7C720EE8" w14:textId="77777777"/>
  </w:endnote>
  <w:endnote w:type="continuationNotice" w:id="1">
    <w:p w:rsidR="00EA744D" w:rsidRDefault="00EA744D" w14:paraId="6BF9554C" w14:textId="77777777">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Wingdings 2">
    <w:altName w:val="Webdings"/>
    <w:panose1 w:val="05020102010507070707"/>
    <w:charset w:val="00"/>
    <w:family w:val="decorative"/>
    <w:pitch w:val="variable"/>
    <w:sig w:usb0="00000003" w:usb1="00000000" w:usb2="00000000" w:usb3="00000000" w:csb0="80000001"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細明體">
    <w:altName w:val="MingLiU"/>
    <w:panose1 w:val="02020509000000000000"/>
    <w:charset w:val="88"/>
    <w:family w:val="modern"/>
    <w:pitch w:val="fixed"/>
    <w:sig w:usb0="A00002FF" w:usb1="28CFFCFA" w:usb2="00000016" w:usb3="00000000" w:csb0="00100001" w:csb1="00000000"/>
  </w:font>
  <w:font w:name="MinionPro-Regular">
    <w:altName w:val="Calibri"/>
    <w:panose1 w:val="020B0604020202020204"/>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sdt>
    <w:sdtPr>
      <w:rPr>
        <w:b w:val="0"/>
        <w:sz w:val="17"/>
        <w:szCs w:val="17"/>
      </w:rPr>
      <w:id w:val="-1623063020"/>
      <w:docPartObj>
        <w:docPartGallery w:val="Page Numbers (Bottom of Page)"/>
        <w:docPartUnique/>
      </w:docPartObj>
    </w:sdtPr>
    <w:sdtEndPr>
      <w:rPr>
        <w:bCs w:val="0"/>
      </w:rPr>
    </w:sdtEndPr>
    <w:sdtContent>
      <w:p w:rsidRPr="00300E01" w:rsidR="00587A63" w:rsidP="00BD2130" w:rsidRDefault="00300E01" w14:paraId="44B06C11" w14:textId="39F7B823">
        <w:pPr>
          <w:pStyle w:val="CE-Headline4"/>
          <w:numPr>
            <w:ilvl w:val="0"/>
            <w:numId w:val="0"/>
          </w:numPr>
          <w:ind w:right="-1"/>
          <w:jc w:val="right"/>
          <w:rPr>
            <w:b w:val="0"/>
            <w:sz w:val="17"/>
            <w:szCs w:val="17"/>
          </w:rPr>
        </w:pPr>
        <w:r w:rsidRPr="00300E01">
          <w:rPr>
            <w:noProof/>
            <w:lang w:eastAsia="en-GB"/>
          </w:rPr>
          <mc:AlternateContent>
            <mc:Choice Requires="wpg">
              <w:drawing>
                <wp:anchor distT="0" distB="0" distL="114300" distR="114300" simplePos="0" relativeHeight="251658242" behindDoc="0" locked="0" layoutInCell="1" allowOverlap="1" wp14:anchorId="6D13EEC5" wp14:editId="382C7261">
                  <wp:simplePos x="0" y="0"/>
                  <wp:positionH relativeFrom="column">
                    <wp:posOffset>1082040</wp:posOffset>
                  </wp:positionH>
                  <wp:positionV relativeFrom="paragraph">
                    <wp:posOffset>6350</wp:posOffset>
                  </wp:positionV>
                  <wp:extent cx="557530" cy="82550"/>
                  <wp:effectExtent l="19050" t="0" r="52070" b="0"/>
                  <wp:wrapNone/>
                  <wp:docPr id="37" name="Gruppieren 37"/>
                  <wp:cNvGraphicFramePr/>
                  <a:graphic xmlns:a="http://schemas.openxmlformats.org/drawingml/2006/main">
                    <a:graphicData uri="http://schemas.microsoft.com/office/word/2010/wordprocessingGroup">
                      <wpg:wgp>
                        <wpg:cNvGrpSpPr/>
                        <wpg:grpSpPr>
                          <a:xfrm>
                            <a:off x="0" y="0"/>
                            <a:ext cx="557530" cy="82550"/>
                            <a:chOff x="0" y="0"/>
                            <a:chExt cx="1315626" cy="199390"/>
                          </a:xfrm>
                          <a:solidFill>
                            <a:schemeClr val="accent2"/>
                          </a:solidFill>
                        </wpg:grpSpPr>
                        <wps:wsp>
                          <wps:cNvPr id="38" name="Freeform 18"/>
                          <wps:cNvSpPr>
                            <a:spLocks/>
                          </wps:cNvSpPr>
                          <wps:spPr bwMode="auto">
                            <a:xfrm>
                              <a:off x="0" y="0"/>
                              <a:ext cx="179705" cy="199390"/>
                            </a:xfrm>
                            <a:custGeom>
                              <a:avLst/>
                              <a:gdLst>
                                <a:gd name="T0" fmla="*/ 131 w 236"/>
                                <a:gd name="T1" fmla="*/ 209 h 261"/>
                                <a:gd name="T2" fmla="*/ 199 w 236"/>
                                <a:gd name="T3" fmla="*/ 176 h 261"/>
                                <a:gd name="T4" fmla="*/ 235 w 236"/>
                                <a:gd name="T5" fmla="*/ 213 h 261"/>
                                <a:gd name="T6" fmla="*/ 134 w 236"/>
                                <a:gd name="T7" fmla="*/ 261 h 261"/>
                                <a:gd name="T8" fmla="*/ 38 w 236"/>
                                <a:gd name="T9" fmla="*/ 225 h 261"/>
                                <a:gd name="T10" fmla="*/ 0 w 236"/>
                                <a:gd name="T11" fmla="*/ 132 h 261"/>
                                <a:gd name="T12" fmla="*/ 38 w 236"/>
                                <a:gd name="T13" fmla="*/ 38 h 261"/>
                                <a:gd name="T14" fmla="*/ 132 w 236"/>
                                <a:gd name="T15" fmla="*/ 0 h 261"/>
                                <a:gd name="T16" fmla="*/ 236 w 236"/>
                                <a:gd name="T17" fmla="*/ 48 h 261"/>
                                <a:gd name="T18" fmla="*/ 201 w 236"/>
                                <a:gd name="T19" fmla="*/ 87 h 261"/>
                                <a:gd name="T20" fmla="*/ 135 w 236"/>
                                <a:gd name="T21" fmla="*/ 54 h 261"/>
                                <a:gd name="T22" fmla="*/ 81 w 236"/>
                                <a:gd name="T23" fmla="*/ 75 h 261"/>
                                <a:gd name="T24" fmla="*/ 58 w 236"/>
                                <a:gd name="T25" fmla="*/ 131 h 261"/>
                                <a:gd name="T26" fmla="*/ 79 w 236"/>
                                <a:gd name="T27" fmla="*/ 187 h 261"/>
                                <a:gd name="T28" fmla="*/ 131 w 236"/>
                                <a:gd name="T29" fmla="*/ 209 h 2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236" h="261">
                                  <a:moveTo>
                                    <a:pt x="131" y="209"/>
                                  </a:moveTo>
                                  <a:cubicBezTo>
                                    <a:pt x="159" y="209"/>
                                    <a:pt x="181" y="198"/>
                                    <a:pt x="199" y="176"/>
                                  </a:cubicBezTo>
                                  <a:lnTo>
                                    <a:pt x="235" y="213"/>
                                  </a:lnTo>
                                  <a:cubicBezTo>
                                    <a:pt x="206" y="245"/>
                                    <a:pt x="173" y="261"/>
                                    <a:pt x="134" y="261"/>
                                  </a:cubicBezTo>
                                  <a:cubicBezTo>
                                    <a:pt x="95" y="261"/>
                                    <a:pt x="63" y="249"/>
                                    <a:pt x="38" y="225"/>
                                  </a:cubicBezTo>
                                  <a:cubicBezTo>
                                    <a:pt x="13" y="200"/>
                                    <a:pt x="0" y="169"/>
                                    <a:pt x="0" y="132"/>
                                  </a:cubicBezTo>
                                  <a:cubicBezTo>
                                    <a:pt x="0" y="94"/>
                                    <a:pt x="13" y="63"/>
                                    <a:pt x="38" y="38"/>
                                  </a:cubicBezTo>
                                  <a:cubicBezTo>
                                    <a:pt x="64" y="13"/>
                                    <a:pt x="95" y="0"/>
                                    <a:pt x="132" y="0"/>
                                  </a:cubicBezTo>
                                  <a:cubicBezTo>
                                    <a:pt x="174" y="0"/>
                                    <a:pt x="208" y="16"/>
                                    <a:pt x="236" y="48"/>
                                  </a:cubicBezTo>
                                  <a:lnTo>
                                    <a:pt x="201" y="87"/>
                                  </a:lnTo>
                                  <a:cubicBezTo>
                                    <a:pt x="184" y="65"/>
                                    <a:pt x="161" y="54"/>
                                    <a:pt x="135" y="54"/>
                                  </a:cubicBezTo>
                                  <a:cubicBezTo>
                                    <a:pt x="114" y="54"/>
                                    <a:pt x="96" y="61"/>
                                    <a:pt x="81" y="75"/>
                                  </a:cubicBezTo>
                                  <a:cubicBezTo>
                                    <a:pt x="66" y="89"/>
                                    <a:pt x="58" y="107"/>
                                    <a:pt x="58" y="131"/>
                                  </a:cubicBezTo>
                                  <a:cubicBezTo>
                                    <a:pt x="58" y="154"/>
                                    <a:pt x="65" y="173"/>
                                    <a:pt x="79" y="187"/>
                                  </a:cubicBezTo>
                                  <a:cubicBezTo>
                                    <a:pt x="94" y="202"/>
                                    <a:pt x="111" y="209"/>
                                    <a:pt x="131" y="209"/>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19"/>
                          <wps:cNvSpPr>
                            <a:spLocks/>
                          </wps:cNvSpPr>
                          <wps:spPr bwMode="auto">
                            <a:xfrm>
                              <a:off x="212756" y="4527"/>
                              <a:ext cx="142240" cy="191770"/>
                            </a:xfrm>
                            <a:custGeom>
                              <a:avLst/>
                              <a:gdLst>
                                <a:gd name="T0" fmla="*/ 219 w 224"/>
                                <a:gd name="T1" fmla="*/ 0 h 302"/>
                                <a:gd name="T2" fmla="*/ 219 w 224"/>
                                <a:gd name="T3" fmla="*/ 60 h 302"/>
                                <a:gd name="T4" fmla="*/ 69 w 224"/>
                                <a:gd name="T5" fmla="*/ 60 h 302"/>
                                <a:gd name="T6" fmla="*/ 69 w 224"/>
                                <a:gd name="T7" fmla="*/ 122 h 302"/>
                                <a:gd name="T8" fmla="*/ 204 w 224"/>
                                <a:gd name="T9" fmla="*/ 122 h 302"/>
                                <a:gd name="T10" fmla="*/ 204 w 224"/>
                                <a:gd name="T11" fmla="*/ 180 h 302"/>
                                <a:gd name="T12" fmla="*/ 69 w 224"/>
                                <a:gd name="T13" fmla="*/ 180 h 302"/>
                                <a:gd name="T14" fmla="*/ 69 w 224"/>
                                <a:gd name="T15" fmla="*/ 243 h 302"/>
                                <a:gd name="T16" fmla="*/ 224 w 224"/>
                                <a:gd name="T17" fmla="*/ 243 h 302"/>
                                <a:gd name="T18" fmla="*/ 224 w 224"/>
                                <a:gd name="T19" fmla="*/ 302 h 302"/>
                                <a:gd name="T20" fmla="*/ 0 w 224"/>
                                <a:gd name="T21" fmla="*/ 302 h 302"/>
                                <a:gd name="T22" fmla="*/ 0 w 224"/>
                                <a:gd name="T23" fmla="*/ 0 h 302"/>
                                <a:gd name="T24" fmla="*/ 219 w 224"/>
                                <a:gd name="T25" fmla="*/ 0 h 3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24" h="302">
                                  <a:moveTo>
                                    <a:pt x="219" y="0"/>
                                  </a:moveTo>
                                  <a:lnTo>
                                    <a:pt x="219" y="60"/>
                                  </a:lnTo>
                                  <a:lnTo>
                                    <a:pt x="69" y="60"/>
                                  </a:lnTo>
                                  <a:lnTo>
                                    <a:pt x="69" y="122"/>
                                  </a:lnTo>
                                  <a:lnTo>
                                    <a:pt x="204" y="122"/>
                                  </a:lnTo>
                                  <a:lnTo>
                                    <a:pt x="204" y="180"/>
                                  </a:lnTo>
                                  <a:lnTo>
                                    <a:pt x="69" y="180"/>
                                  </a:lnTo>
                                  <a:lnTo>
                                    <a:pt x="69" y="243"/>
                                  </a:lnTo>
                                  <a:lnTo>
                                    <a:pt x="224" y="243"/>
                                  </a:lnTo>
                                  <a:lnTo>
                                    <a:pt x="224" y="302"/>
                                  </a:lnTo>
                                  <a:lnTo>
                                    <a:pt x="0" y="302"/>
                                  </a:lnTo>
                                  <a:lnTo>
                                    <a:pt x="0" y="0"/>
                                  </a:lnTo>
                                  <a:lnTo>
                                    <a:pt x="219"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20"/>
                          <wps:cNvSpPr>
                            <a:spLocks/>
                          </wps:cNvSpPr>
                          <wps:spPr bwMode="auto">
                            <a:xfrm>
                              <a:off x="393826" y="4527"/>
                              <a:ext cx="177800" cy="191770"/>
                            </a:xfrm>
                            <a:custGeom>
                              <a:avLst/>
                              <a:gdLst>
                                <a:gd name="T0" fmla="*/ 213 w 280"/>
                                <a:gd name="T1" fmla="*/ 0 h 302"/>
                                <a:gd name="T2" fmla="*/ 280 w 280"/>
                                <a:gd name="T3" fmla="*/ 0 h 302"/>
                                <a:gd name="T4" fmla="*/ 280 w 280"/>
                                <a:gd name="T5" fmla="*/ 302 h 302"/>
                                <a:gd name="T6" fmla="*/ 213 w 280"/>
                                <a:gd name="T7" fmla="*/ 302 h 302"/>
                                <a:gd name="T8" fmla="*/ 69 w 280"/>
                                <a:gd name="T9" fmla="*/ 112 h 302"/>
                                <a:gd name="T10" fmla="*/ 69 w 280"/>
                                <a:gd name="T11" fmla="*/ 302 h 302"/>
                                <a:gd name="T12" fmla="*/ 0 w 280"/>
                                <a:gd name="T13" fmla="*/ 302 h 302"/>
                                <a:gd name="T14" fmla="*/ 0 w 280"/>
                                <a:gd name="T15" fmla="*/ 0 h 302"/>
                                <a:gd name="T16" fmla="*/ 64 w 280"/>
                                <a:gd name="T17" fmla="*/ 0 h 302"/>
                                <a:gd name="T18" fmla="*/ 213 w 280"/>
                                <a:gd name="T19" fmla="*/ 195 h 302"/>
                                <a:gd name="T20" fmla="*/ 213 w 280"/>
                                <a:gd name="T21" fmla="*/ 0 h 3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80" h="302">
                                  <a:moveTo>
                                    <a:pt x="213" y="0"/>
                                  </a:moveTo>
                                  <a:lnTo>
                                    <a:pt x="280" y="0"/>
                                  </a:lnTo>
                                  <a:lnTo>
                                    <a:pt x="280" y="302"/>
                                  </a:lnTo>
                                  <a:lnTo>
                                    <a:pt x="213" y="302"/>
                                  </a:lnTo>
                                  <a:lnTo>
                                    <a:pt x="69" y="112"/>
                                  </a:lnTo>
                                  <a:lnTo>
                                    <a:pt x="69" y="302"/>
                                  </a:lnTo>
                                  <a:lnTo>
                                    <a:pt x="0" y="302"/>
                                  </a:lnTo>
                                  <a:lnTo>
                                    <a:pt x="0" y="0"/>
                                  </a:lnTo>
                                  <a:lnTo>
                                    <a:pt x="64" y="0"/>
                                  </a:lnTo>
                                  <a:lnTo>
                                    <a:pt x="213" y="195"/>
                                  </a:lnTo>
                                  <a:lnTo>
                                    <a:pt x="213"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21"/>
                          <wps:cNvSpPr>
                            <a:spLocks/>
                          </wps:cNvSpPr>
                          <wps:spPr bwMode="auto">
                            <a:xfrm>
                              <a:off x="602055" y="4527"/>
                              <a:ext cx="151765" cy="191770"/>
                            </a:xfrm>
                            <a:custGeom>
                              <a:avLst/>
                              <a:gdLst>
                                <a:gd name="T0" fmla="*/ 154 w 239"/>
                                <a:gd name="T1" fmla="*/ 58 h 302"/>
                                <a:gd name="T2" fmla="*/ 154 w 239"/>
                                <a:gd name="T3" fmla="*/ 302 h 302"/>
                                <a:gd name="T4" fmla="*/ 86 w 239"/>
                                <a:gd name="T5" fmla="*/ 302 h 302"/>
                                <a:gd name="T6" fmla="*/ 86 w 239"/>
                                <a:gd name="T7" fmla="*/ 58 h 302"/>
                                <a:gd name="T8" fmla="*/ 0 w 239"/>
                                <a:gd name="T9" fmla="*/ 58 h 302"/>
                                <a:gd name="T10" fmla="*/ 0 w 239"/>
                                <a:gd name="T11" fmla="*/ 0 h 302"/>
                                <a:gd name="T12" fmla="*/ 239 w 239"/>
                                <a:gd name="T13" fmla="*/ 0 h 302"/>
                                <a:gd name="T14" fmla="*/ 239 w 239"/>
                                <a:gd name="T15" fmla="*/ 58 h 302"/>
                                <a:gd name="T16" fmla="*/ 154 w 239"/>
                                <a:gd name="T17" fmla="*/ 58 h 3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9" h="302">
                                  <a:moveTo>
                                    <a:pt x="154" y="58"/>
                                  </a:moveTo>
                                  <a:lnTo>
                                    <a:pt x="154" y="302"/>
                                  </a:lnTo>
                                  <a:lnTo>
                                    <a:pt x="86" y="302"/>
                                  </a:lnTo>
                                  <a:lnTo>
                                    <a:pt x="86" y="58"/>
                                  </a:lnTo>
                                  <a:lnTo>
                                    <a:pt x="0" y="58"/>
                                  </a:lnTo>
                                  <a:lnTo>
                                    <a:pt x="0" y="0"/>
                                  </a:lnTo>
                                  <a:lnTo>
                                    <a:pt x="239" y="0"/>
                                  </a:lnTo>
                                  <a:lnTo>
                                    <a:pt x="239" y="58"/>
                                  </a:lnTo>
                                  <a:lnTo>
                                    <a:pt x="154" y="58"/>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22"/>
                          <wps:cNvSpPr>
                            <a:spLocks noEditPoints="1"/>
                          </wps:cNvSpPr>
                          <wps:spPr bwMode="auto">
                            <a:xfrm>
                              <a:off x="783125" y="4527"/>
                              <a:ext cx="167641" cy="191770"/>
                            </a:xfrm>
                            <a:custGeom>
                              <a:avLst/>
                              <a:gdLst>
                                <a:gd name="T0" fmla="*/ 136 w 220"/>
                                <a:gd name="T1" fmla="*/ 114 h 252"/>
                                <a:gd name="T2" fmla="*/ 147 w 220"/>
                                <a:gd name="T3" fmla="*/ 84 h 252"/>
                                <a:gd name="T4" fmla="*/ 136 w 220"/>
                                <a:gd name="T5" fmla="*/ 56 h 252"/>
                                <a:gd name="T6" fmla="*/ 98 w 220"/>
                                <a:gd name="T7" fmla="*/ 49 h 252"/>
                                <a:gd name="T8" fmla="*/ 56 w 220"/>
                                <a:gd name="T9" fmla="*/ 49 h 252"/>
                                <a:gd name="T10" fmla="*/ 56 w 220"/>
                                <a:gd name="T11" fmla="*/ 123 h 252"/>
                                <a:gd name="T12" fmla="*/ 97 w 220"/>
                                <a:gd name="T13" fmla="*/ 123 h 252"/>
                                <a:gd name="T14" fmla="*/ 136 w 220"/>
                                <a:gd name="T15" fmla="*/ 114 h 252"/>
                                <a:gd name="T16" fmla="*/ 204 w 220"/>
                                <a:gd name="T17" fmla="*/ 84 h 252"/>
                                <a:gd name="T18" fmla="*/ 156 w 220"/>
                                <a:gd name="T19" fmla="*/ 162 h 252"/>
                                <a:gd name="T20" fmla="*/ 220 w 220"/>
                                <a:gd name="T21" fmla="*/ 252 h 252"/>
                                <a:gd name="T22" fmla="*/ 151 w 220"/>
                                <a:gd name="T23" fmla="*/ 252 h 252"/>
                                <a:gd name="T24" fmla="*/ 95 w 220"/>
                                <a:gd name="T25" fmla="*/ 172 h 252"/>
                                <a:gd name="T26" fmla="*/ 56 w 220"/>
                                <a:gd name="T27" fmla="*/ 172 h 252"/>
                                <a:gd name="T28" fmla="*/ 56 w 220"/>
                                <a:gd name="T29" fmla="*/ 252 h 252"/>
                                <a:gd name="T30" fmla="*/ 0 w 220"/>
                                <a:gd name="T31" fmla="*/ 252 h 252"/>
                                <a:gd name="T32" fmla="*/ 0 w 220"/>
                                <a:gd name="T33" fmla="*/ 0 h 252"/>
                                <a:gd name="T34" fmla="*/ 95 w 220"/>
                                <a:gd name="T35" fmla="*/ 0 h 252"/>
                                <a:gd name="T36" fmla="*/ 179 w 220"/>
                                <a:gd name="T37" fmla="*/ 20 h 252"/>
                                <a:gd name="T38" fmla="*/ 204 w 220"/>
                                <a:gd name="T39" fmla="*/ 84 h 2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220" h="252">
                                  <a:moveTo>
                                    <a:pt x="136" y="114"/>
                                  </a:moveTo>
                                  <a:cubicBezTo>
                                    <a:pt x="143" y="108"/>
                                    <a:pt x="147" y="98"/>
                                    <a:pt x="147" y="84"/>
                                  </a:cubicBezTo>
                                  <a:cubicBezTo>
                                    <a:pt x="147" y="71"/>
                                    <a:pt x="143" y="61"/>
                                    <a:pt x="136" y="56"/>
                                  </a:cubicBezTo>
                                  <a:cubicBezTo>
                                    <a:pt x="129" y="51"/>
                                    <a:pt x="116" y="49"/>
                                    <a:pt x="98" y="49"/>
                                  </a:cubicBezTo>
                                  <a:lnTo>
                                    <a:pt x="56" y="49"/>
                                  </a:lnTo>
                                  <a:lnTo>
                                    <a:pt x="56" y="123"/>
                                  </a:lnTo>
                                  <a:lnTo>
                                    <a:pt x="97" y="123"/>
                                  </a:lnTo>
                                  <a:cubicBezTo>
                                    <a:pt x="116" y="123"/>
                                    <a:pt x="129" y="120"/>
                                    <a:pt x="136" y="114"/>
                                  </a:cubicBezTo>
                                  <a:close/>
                                  <a:moveTo>
                                    <a:pt x="204" y="84"/>
                                  </a:moveTo>
                                  <a:cubicBezTo>
                                    <a:pt x="204" y="124"/>
                                    <a:pt x="188" y="150"/>
                                    <a:pt x="156" y="162"/>
                                  </a:cubicBezTo>
                                  <a:lnTo>
                                    <a:pt x="220" y="252"/>
                                  </a:lnTo>
                                  <a:lnTo>
                                    <a:pt x="151" y="252"/>
                                  </a:lnTo>
                                  <a:lnTo>
                                    <a:pt x="95" y="172"/>
                                  </a:lnTo>
                                  <a:lnTo>
                                    <a:pt x="56" y="172"/>
                                  </a:lnTo>
                                  <a:lnTo>
                                    <a:pt x="56" y="252"/>
                                  </a:lnTo>
                                  <a:lnTo>
                                    <a:pt x="0" y="252"/>
                                  </a:lnTo>
                                  <a:lnTo>
                                    <a:pt x="0" y="0"/>
                                  </a:lnTo>
                                  <a:lnTo>
                                    <a:pt x="95" y="0"/>
                                  </a:lnTo>
                                  <a:cubicBezTo>
                                    <a:pt x="134" y="0"/>
                                    <a:pt x="162" y="7"/>
                                    <a:pt x="179" y="20"/>
                                  </a:cubicBezTo>
                                  <a:cubicBezTo>
                                    <a:pt x="196" y="33"/>
                                    <a:pt x="204" y="55"/>
                                    <a:pt x="204" y="84"/>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23"/>
                          <wps:cNvSpPr>
                            <a:spLocks noEditPoints="1"/>
                          </wps:cNvSpPr>
                          <wps:spPr bwMode="auto">
                            <a:xfrm>
                              <a:off x="959667" y="4527"/>
                              <a:ext cx="207010" cy="191770"/>
                            </a:xfrm>
                            <a:custGeom>
                              <a:avLst/>
                              <a:gdLst>
                                <a:gd name="T0" fmla="*/ 136 w 272"/>
                                <a:gd name="T1" fmla="*/ 75 h 252"/>
                                <a:gd name="T2" fmla="*/ 105 w 272"/>
                                <a:gd name="T3" fmla="*/ 149 h 252"/>
                                <a:gd name="T4" fmla="*/ 168 w 272"/>
                                <a:gd name="T5" fmla="*/ 149 h 252"/>
                                <a:gd name="T6" fmla="*/ 136 w 272"/>
                                <a:gd name="T7" fmla="*/ 75 h 252"/>
                                <a:gd name="T8" fmla="*/ 213 w 272"/>
                                <a:gd name="T9" fmla="*/ 252 h 252"/>
                                <a:gd name="T10" fmla="*/ 189 w 272"/>
                                <a:gd name="T11" fmla="*/ 198 h 252"/>
                                <a:gd name="T12" fmla="*/ 83 w 272"/>
                                <a:gd name="T13" fmla="*/ 198 h 252"/>
                                <a:gd name="T14" fmla="*/ 60 w 272"/>
                                <a:gd name="T15" fmla="*/ 252 h 252"/>
                                <a:gd name="T16" fmla="*/ 0 w 272"/>
                                <a:gd name="T17" fmla="*/ 252 h 252"/>
                                <a:gd name="T18" fmla="*/ 109 w 272"/>
                                <a:gd name="T19" fmla="*/ 0 h 252"/>
                                <a:gd name="T20" fmla="*/ 163 w 272"/>
                                <a:gd name="T21" fmla="*/ 0 h 252"/>
                                <a:gd name="T22" fmla="*/ 272 w 272"/>
                                <a:gd name="T23" fmla="*/ 252 h 252"/>
                                <a:gd name="T24" fmla="*/ 213 w 272"/>
                                <a:gd name="T25" fmla="*/ 252 h 2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72" h="252">
                                  <a:moveTo>
                                    <a:pt x="136" y="75"/>
                                  </a:moveTo>
                                  <a:lnTo>
                                    <a:pt x="105" y="149"/>
                                  </a:lnTo>
                                  <a:lnTo>
                                    <a:pt x="168" y="149"/>
                                  </a:lnTo>
                                  <a:lnTo>
                                    <a:pt x="136" y="75"/>
                                  </a:lnTo>
                                  <a:close/>
                                  <a:moveTo>
                                    <a:pt x="213" y="252"/>
                                  </a:moveTo>
                                  <a:lnTo>
                                    <a:pt x="189" y="198"/>
                                  </a:lnTo>
                                  <a:lnTo>
                                    <a:pt x="83" y="198"/>
                                  </a:lnTo>
                                  <a:lnTo>
                                    <a:pt x="60" y="252"/>
                                  </a:lnTo>
                                  <a:lnTo>
                                    <a:pt x="0" y="252"/>
                                  </a:lnTo>
                                  <a:lnTo>
                                    <a:pt x="109" y="0"/>
                                  </a:lnTo>
                                  <a:lnTo>
                                    <a:pt x="163" y="0"/>
                                  </a:lnTo>
                                  <a:lnTo>
                                    <a:pt x="272" y="252"/>
                                  </a:lnTo>
                                  <a:lnTo>
                                    <a:pt x="213" y="252"/>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Freeform 24"/>
                          <wps:cNvSpPr>
                            <a:spLocks/>
                          </wps:cNvSpPr>
                          <wps:spPr bwMode="auto">
                            <a:xfrm>
                              <a:off x="1190531" y="4527"/>
                              <a:ext cx="125095" cy="191770"/>
                            </a:xfrm>
                            <a:custGeom>
                              <a:avLst/>
                              <a:gdLst>
                                <a:gd name="T0" fmla="*/ 0 w 197"/>
                                <a:gd name="T1" fmla="*/ 302 h 302"/>
                                <a:gd name="T2" fmla="*/ 0 w 197"/>
                                <a:gd name="T3" fmla="*/ 0 h 302"/>
                                <a:gd name="T4" fmla="*/ 67 w 197"/>
                                <a:gd name="T5" fmla="*/ 0 h 302"/>
                                <a:gd name="T6" fmla="*/ 67 w 197"/>
                                <a:gd name="T7" fmla="*/ 242 h 302"/>
                                <a:gd name="T8" fmla="*/ 197 w 197"/>
                                <a:gd name="T9" fmla="*/ 242 h 302"/>
                                <a:gd name="T10" fmla="*/ 197 w 197"/>
                                <a:gd name="T11" fmla="*/ 302 h 302"/>
                                <a:gd name="T12" fmla="*/ 0 w 197"/>
                                <a:gd name="T13" fmla="*/ 302 h 302"/>
                              </a:gdLst>
                              <a:ahLst/>
                              <a:cxnLst>
                                <a:cxn ang="0">
                                  <a:pos x="T0" y="T1"/>
                                </a:cxn>
                                <a:cxn ang="0">
                                  <a:pos x="T2" y="T3"/>
                                </a:cxn>
                                <a:cxn ang="0">
                                  <a:pos x="T4" y="T5"/>
                                </a:cxn>
                                <a:cxn ang="0">
                                  <a:pos x="T6" y="T7"/>
                                </a:cxn>
                                <a:cxn ang="0">
                                  <a:pos x="T8" y="T9"/>
                                </a:cxn>
                                <a:cxn ang="0">
                                  <a:pos x="T10" y="T11"/>
                                </a:cxn>
                                <a:cxn ang="0">
                                  <a:pos x="T12" y="T13"/>
                                </a:cxn>
                              </a:cxnLst>
                              <a:rect l="0" t="0" r="r" b="b"/>
                              <a:pathLst>
                                <a:path w="197" h="302">
                                  <a:moveTo>
                                    <a:pt x="0" y="302"/>
                                  </a:moveTo>
                                  <a:lnTo>
                                    <a:pt x="0" y="0"/>
                                  </a:lnTo>
                                  <a:lnTo>
                                    <a:pt x="67" y="0"/>
                                  </a:lnTo>
                                  <a:lnTo>
                                    <a:pt x="67" y="242"/>
                                  </a:lnTo>
                                  <a:lnTo>
                                    <a:pt x="197" y="242"/>
                                  </a:lnTo>
                                  <a:lnTo>
                                    <a:pt x="197" y="302"/>
                                  </a:lnTo>
                                  <a:lnTo>
                                    <a:pt x="0" y="302"/>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uppieren 37" style="position:absolute;margin-left:85.2pt;margin-top:.5pt;width:43.9pt;height:6.5pt;z-index:251658242;mso-width-relative:margin;mso-height-relative:margin" coordsize="13156,1993" o:spid="_x0000_s1026" w14:anchorId="24758B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">
                  <v:shape id="Freeform 18" style="position:absolute;width:1797;height:1993;visibility:visible;mso-wrap-style:square;v-text-anchor:top" coordsize="236,261" o:spid="_x0000_s1027" filled="f" stroked="f" path="m131,209v28,,50,-11,68,-33l235,213v-29,32,-62,48,-101,48c95,261,63,249,38,225,13,200,,169,,132,,94,13,63,38,38,64,13,95,,132,v42,,76,16,104,48l201,87c184,65,161,54,135,54v-21,,-39,7,-54,21c66,89,58,107,58,131v,23,7,42,21,56c94,202,111,209,131,2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">
                    <v:path arrowok="t" o:connecttype="custom" o:connectlocs="99752,159665;151531,134455;178944,162721;102036,199390;28936,171888;0,100841;28936,29030;100513,0;179705,36669;153054,66463;102797,41253;61678,57296;44165,100077;60155,142858;99752,159665" o:connectangles="0,0,0,0,0,0,0,0,0,0,0,0,0,0,0"/>
                  </v:shape>
                  <v:shape id="Freeform 19" style="position:absolute;left:2127;top:45;width:1422;height:1917;visibility:visible;mso-wrap-style:square;v-text-anchor:top" coordsize="224,302" o:spid="_x0000_s1028" filled="f" stroked="f" path="m219,r,60l69,60r,62l204,122r,58l69,180r,63l224,243r,59l,302,,,2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">
                    <v:path arrowok="t" o:connecttype="custom" o:connectlocs="139065,0;139065,38100;43815,38100;43815,77470;129540,77470;129540,114300;43815,114300;43815,154305;142240,154305;142240,191770;0,191770;0,0;139065,0" o:connectangles="0,0,0,0,0,0,0,0,0,0,0,0,0"/>
                  </v:shape>
                  <v:shape id="Freeform 20" style="position:absolute;left:3938;top:45;width:1778;height:1917;visibility:visible;mso-wrap-style:square;v-text-anchor:top" coordsize="280,302" o:spid="_x0000_s1029" filled="f" stroked="f" path="m213,r67,l280,302r-67,l69,112r,190l,302,,,64,,213,195,2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">
                    <v:path arrowok="t" o:connecttype="custom" o:connectlocs="135255,0;177800,0;177800,191770;135255,191770;43815,71120;43815,191770;0,191770;0,0;40640,0;135255,123825;135255,0" o:connectangles="0,0,0,0,0,0,0,0,0,0,0"/>
                  </v:shape>
                  <v:shape id="Freeform 21" style="position:absolute;left:6020;top:45;width:1518;height:1917;visibility:visible;mso-wrap-style:square;v-text-anchor:top" coordsize="239,302" o:spid="_x0000_s1030" filled="f" stroked="f" path="m154,58r,244l86,302,86,58,,58,,,239,r,58l154,5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">
                    <v:path arrowok="t" o:connecttype="custom" o:connectlocs="97790,36830;97790,191770;54610,191770;54610,36830;0,36830;0,0;151765,0;151765,36830;97790,36830" o:connectangles="0,0,0,0,0,0,0,0,0"/>
                  </v:shape>
                  <v:shape id="Freeform 22" style="position:absolute;left:7831;top:45;width:1676;height:1917;visibility:visible;mso-wrap-style:square;v-text-anchor:top" coordsize="220,252" o:spid="_x0000_s1031" filled="f" stroked="f" path="m136,114v7,-6,11,-16,11,-30c147,71,143,61,136,56,129,51,116,49,98,49r-42,l56,123r41,c116,123,129,120,136,114xm204,84v,40,-16,66,-48,78l220,252r-69,l95,172r-39,l56,252,,252,,,95,v39,,67,7,84,20c196,33,204,55,204,8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">
                    <v:path arrowok="t" o:connecttype="custom" o:connectlocs="103633,86753;112015,63923;103633,42616;74676,37289;42672,37289;42672,93602;73914,93602;103633,86753;155449,63923;118873,123281;167641,191770;115063,191770;72390,130891;42672,130891;42672,191770;0,191770;0,0;72390,0;136399,15220;155449,63923" o:connectangles="0,0,0,0,0,0,0,0,0,0,0,0,0,0,0,0,0,0,0,0"/>
                    <o:lock v:ext="edit" verticies="t"/>
                  </v:shape>
                  <v:shape id="Freeform 23" style="position:absolute;left:9596;top:45;width:2070;height:1917;visibility:visible;mso-wrap-style:square;v-text-anchor:top" coordsize="272,252" o:spid="_x0000_s1032" filled="f" stroked="f" path="m136,75r-31,74l168,149,136,75xm213,252l189,198r-106,l60,252,,252,109,r54,l272,252r-5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">
                    <v:path arrowok="t" o:connecttype="custom" o:connectlocs="103505,57074;79912,113388;127859,113388;103505,57074;162107,191770;143842,150676;63168,150676;45664,191770;0,191770;82956,0;124054,0;207010,191770;162107,191770" o:connectangles="0,0,0,0,0,0,0,0,0,0,0,0,0"/>
                    <o:lock v:ext="edit" verticies="t"/>
                  </v:shape>
                  <v:shape id="Freeform 24" style="position:absolute;left:11905;top:45;width:1251;height:1917;visibility:visible;mso-wrap-style:square;v-text-anchor:top" coordsize="197,302" o:spid="_x0000_s1033" filled="f" stroked="f" path="m,302l,,67,r,242l197,242r,60l,30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">
                    <v:path arrowok="t" o:connecttype="custom" o:connectlocs="0,191770;0,0;42545,0;42545,153670;125095,153670;125095,191770;0,191770" o:connectangles="0,0,0,0,0,0,0"/>
                  </v:shape>
                </v:group>
              </w:pict>
            </mc:Fallback>
          </mc:AlternateContent>
        </w:r>
        <w:r w:rsidRPr="00300E01">
          <w:rPr>
            <w:noProof/>
            <w:lang w:eastAsia="en-GB"/>
          </w:rPr>
          <mc:AlternateContent>
            <mc:Choice Requires="wpg">
              <w:drawing>
                <wp:anchor distT="0" distB="0" distL="114300" distR="114300" simplePos="0" relativeHeight="251658241" behindDoc="0" locked="0" layoutInCell="1" allowOverlap="1" wp14:anchorId="321BFB57" wp14:editId="7685F43F">
                  <wp:simplePos x="0" y="0"/>
                  <wp:positionH relativeFrom="column">
                    <wp:posOffset>942340</wp:posOffset>
                  </wp:positionH>
                  <wp:positionV relativeFrom="paragraph">
                    <wp:posOffset>9785</wp:posOffset>
                  </wp:positionV>
                  <wp:extent cx="102235" cy="81395"/>
                  <wp:effectExtent l="76200" t="0" r="31115" b="0"/>
                  <wp:wrapNone/>
                  <wp:docPr id="34" name="Gruppieren 34"/>
                  <wp:cNvGraphicFramePr/>
                  <a:graphic xmlns:a="http://schemas.openxmlformats.org/drawingml/2006/main">
                    <a:graphicData uri="http://schemas.microsoft.com/office/word/2010/wordprocessingGroup">
                      <wpg:wgp>
                        <wpg:cNvGrpSpPr/>
                        <wpg:grpSpPr>
                          <a:xfrm>
                            <a:off x="0" y="0"/>
                            <a:ext cx="102235" cy="81395"/>
                            <a:chOff x="180000" y="180000"/>
                            <a:chExt cx="229235" cy="198120"/>
                          </a:xfrm>
                          <a:solidFill>
                            <a:schemeClr val="accent2"/>
                          </a:solidFill>
                        </wpg:grpSpPr>
                        <wps:wsp>
                          <wps:cNvPr id="35" name="Rectangle 16"/>
                          <wps:cNvSpPr>
                            <a:spLocks noChangeArrowheads="1"/>
                          </wps:cNvSpPr>
                          <wps:spPr bwMode="auto">
                            <a:xfrm>
                              <a:off x="180000" y="183810"/>
                              <a:ext cx="43815" cy="193040"/>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 name="Freeform 17"/>
                          <wps:cNvSpPr>
                            <a:spLocks/>
                          </wps:cNvSpPr>
                          <wps:spPr bwMode="auto">
                            <a:xfrm>
                              <a:off x="256835" y="180000"/>
                              <a:ext cx="152400" cy="198120"/>
                            </a:xfrm>
                            <a:custGeom>
                              <a:avLst/>
                              <a:gdLst>
                                <a:gd name="T0" fmla="*/ 77 w 200"/>
                                <a:gd name="T1" fmla="*/ 56 h 260"/>
                                <a:gd name="T2" fmla="*/ 69 w 200"/>
                                <a:gd name="T3" fmla="*/ 73 h 260"/>
                                <a:gd name="T4" fmla="*/ 79 w 200"/>
                                <a:gd name="T5" fmla="*/ 91 h 260"/>
                                <a:gd name="T6" fmla="*/ 124 w 200"/>
                                <a:gd name="T7" fmla="*/ 106 h 260"/>
                                <a:gd name="T8" fmla="*/ 180 w 200"/>
                                <a:gd name="T9" fmla="*/ 133 h 260"/>
                                <a:gd name="T10" fmla="*/ 200 w 200"/>
                                <a:gd name="T11" fmla="*/ 184 h 260"/>
                                <a:gd name="T12" fmla="*/ 175 w 200"/>
                                <a:gd name="T13" fmla="*/ 239 h 260"/>
                                <a:gd name="T14" fmla="*/ 108 w 200"/>
                                <a:gd name="T15" fmla="*/ 260 h 260"/>
                                <a:gd name="T16" fmla="*/ 0 w 200"/>
                                <a:gd name="T17" fmla="*/ 216 h 260"/>
                                <a:gd name="T18" fmla="*/ 33 w 200"/>
                                <a:gd name="T19" fmla="*/ 175 h 260"/>
                                <a:gd name="T20" fmla="*/ 109 w 200"/>
                                <a:gd name="T21" fmla="*/ 211 h 260"/>
                                <a:gd name="T22" fmla="*/ 133 w 200"/>
                                <a:gd name="T23" fmla="*/ 204 h 260"/>
                                <a:gd name="T24" fmla="*/ 142 w 200"/>
                                <a:gd name="T25" fmla="*/ 186 h 260"/>
                                <a:gd name="T26" fmla="*/ 133 w 200"/>
                                <a:gd name="T27" fmla="*/ 168 h 260"/>
                                <a:gd name="T28" fmla="*/ 95 w 200"/>
                                <a:gd name="T29" fmla="*/ 154 h 260"/>
                                <a:gd name="T30" fmla="*/ 31 w 200"/>
                                <a:gd name="T31" fmla="*/ 127 h 260"/>
                                <a:gd name="T32" fmla="*/ 11 w 200"/>
                                <a:gd name="T33" fmla="*/ 74 h 260"/>
                                <a:gd name="T34" fmla="*/ 36 w 200"/>
                                <a:gd name="T35" fmla="*/ 19 h 260"/>
                                <a:gd name="T36" fmla="*/ 101 w 200"/>
                                <a:gd name="T37" fmla="*/ 0 h 260"/>
                                <a:gd name="T38" fmla="*/ 151 w 200"/>
                                <a:gd name="T39" fmla="*/ 8 h 260"/>
                                <a:gd name="T40" fmla="*/ 195 w 200"/>
                                <a:gd name="T41" fmla="*/ 33 h 260"/>
                                <a:gd name="T42" fmla="*/ 167 w 200"/>
                                <a:gd name="T43" fmla="*/ 74 h 260"/>
                                <a:gd name="T44" fmla="*/ 99 w 200"/>
                                <a:gd name="T45" fmla="*/ 49 h 260"/>
                                <a:gd name="T46" fmla="*/ 77 w 200"/>
                                <a:gd name="T47" fmla="*/ 56 h 2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200" h="260">
                                  <a:moveTo>
                                    <a:pt x="77" y="56"/>
                                  </a:moveTo>
                                  <a:cubicBezTo>
                                    <a:pt x="71" y="60"/>
                                    <a:pt x="69" y="66"/>
                                    <a:pt x="69" y="73"/>
                                  </a:cubicBezTo>
                                  <a:cubicBezTo>
                                    <a:pt x="69" y="81"/>
                                    <a:pt x="72" y="86"/>
                                    <a:pt x="79" y="91"/>
                                  </a:cubicBezTo>
                                  <a:cubicBezTo>
                                    <a:pt x="85" y="95"/>
                                    <a:pt x="100" y="100"/>
                                    <a:pt x="124" y="106"/>
                                  </a:cubicBezTo>
                                  <a:cubicBezTo>
                                    <a:pt x="148" y="112"/>
                                    <a:pt x="167" y="121"/>
                                    <a:pt x="180" y="133"/>
                                  </a:cubicBezTo>
                                  <a:cubicBezTo>
                                    <a:pt x="193" y="144"/>
                                    <a:pt x="200" y="162"/>
                                    <a:pt x="200" y="184"/>
                                  </a:cubicBezTo>
                                  <a:cubicBezTo>
                                    <a:pt x="200" y="207"/>
                                    <a:pt x="192" y="225"/>
                                    <a:pt x="175" y="239"/>
                                  </a:cubicBezTo>
                                  <a:cubicBezTo>
                                    <a:pt x="158" y="253"/>
                                    <a:pt x="135" y="260"/>
                                    <a:pt x="108" y="260"/>
                                  </a:cubicBezTo>
                                  <a:cubicBezTo>
                                    <a:pt x="68" y="260"/>
                                    <a:pt x="32" y="246"/>
                                    <a:pt x="0" y="216"/>
                                  </a:cubicBezTo>
                                  <a:lnTo>
                                    <a:pt x="33" y="175"/>
                                  </a:lnTo>
                                  <a:cubicBezTo>
                                    <a:pt x="60" y="199"/>
                                    <a:pt x="86" y="211"/>
                                    <a:pt x="109" y="211"/>
                                  </a:cubicBezTo>
                                  <a:cubicBezTo>
                                    <a:pt x="119" y="211"/>
                                    <a:pt x="127" y="208"/>
                                    <a:pt x="133" y="204"/>
                                  </a:cubicBezTo>
                                  <a:cubicBezTo>
                                    <a:pt x="139" y="199"/>
                                    <a:pt x="142" y="193"/>
                                    <a:pt x="142" y="186"/>
                                  </a:cubicBezTo>
                                  <a:cubicBezTo>
                                    <a:pt x="142" y="178"/>
                                    <a:pt x="139" y="172"/>
                                    <a:pt x="133" y="168"/>
                                  </a:cubicBezTo>
                                  <a:cubicBezTo>
                                    <a:pt x="126" y="163"/>
                                    <a:pt x="114" y="159"/>
                                    <a:pt x="95" y="154"/>
                                  </a:cubicBezTo>
                                  <a:cubicBezTo>
                                    <a:pt x="66" y="147"/>
                                    <a:pt x="45" y="138"/>
                                    <a:pt x="31" y="127"/>
                                  </a:cubicBezTo>
                                  <a:cubicBezTo>
                                    <a:pt x="17" y="116"/>
                                    <a:pt x="11" y="98"/>
                                    <a:pt x="11" y="74"/>
                                  </a:cubicBezTo>
                                  <a:cubicBezTo>
                                    <a:pt x="11" y="50"/>
                                    <a:pt x="19" y="32"/>
                                    <a:pt x="36" y="19"/>
                                  </a:cubicBezTo>
                                  <a:cubicBezTo>
                                    <a:pt x="54" y="6"/>
                                    <a:pt x="75" y="0"/>
                                    <a:pt x="101" y="0"/>
                                  </a:cubicBezTo>
                                  <a:cubicBezTo>
                                    <a:pt x="118" y="0"/>
                                    <a:pt x="134" y="2"/>
                                    <a:pt x="151" y="8"/>
                                  </a:cubicBezTo>
                                  <a:cubicBezTo>
                                    <a:pt x="168" y="14"/>
                                    <a:pt x="183" y="22"/>
                                    <a:pt x="195" y="33"/>
                                  </a:cubicBezTo>
                                  <a:lnTo>
                                    <a:pt x="167" y="74"/>
                                  </a:lnTo>
                                  <a:cubicBezTo>
                                    <a:pt x="145" y="57"/>
                                    <a:pt x="122" y="49"/>
                                    <a:pt x="99" y="49"/>
                                  </a:cubicBezTo>
                                  <a:cubicBezTo>
                                    <a:pt x="90" y="49"/>
                                    <a:pt x="82" y="51"/>
                                    <a:pt x="77" y="56"/>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uppieren 34" style="position:absolute;margin-left:74.2pt;margin-top:.75pt;width:8.05pt;height:6.4pt;z-index:251658241;mso-width-relative:margin;mso-height-relative:margin" coordsize="229235,198120" coordorigin="180000,180000" o:spid="_x0000_s1026" w14:anchorId="5C3696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">
                  <v:rect id="Rectangle 16" style="position:absolute;left:180000;top:183810;width:43815;height:193040;visibility:visible;mso-wrap-style:square;v-text-anchor:top" o:spid="_x0000_s102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"/>
                  <v:shape id="Freeform 17" style="position:absolute;left:256835;top:180000;width:152400;height:198120;visibility:visible;mso-wrap-style:square;v-text-anchor:top" coordsize="200,260" o:spid="_x0000_s1028" filled="f" stroked="f" path="m77,56v-6,4,-8,10,-8,17c69,81,72,86,79,91v6,4,21,9,45,15c148,112,167,121,180,133v13,11,20,29,20,51c200,207,192,225,175,239v-17,14,-40,21,-67,21c68,260,32,246,,216l33,175v27,24,53,36,76,36c119,211,127,208,133,204v6,-5,9,-11,9,-18c142,178,139,172,133,168v-7,-5,-19,-9,-38,-14c66,147,45,138,31,127,17,116,11,98,11,74,11,50,19,32,36,19,54,6,75,,101,v17,,33,2,50,8c168,14,183,22,195,33l167,74c145,57,122,49,99,49v-9,,-17,2,-22,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">
                    <v:path arrowok="t" o:connecttype="custom" o:connectlocs="58674,42672;52578,55626;60198,69342;94488,80772;137160,101346;152400,140208;133350,182118;82296,198120;0,164592;25146,133350;83058,160782;101346,155448;108204,141732;101346,128016;72390,117348;23622,96774;8382,56388;27432,14478;76962,0;115062,6096;148590,25146;127254,56388;75438,37338;58674,42672" o:connectangles="0,0,0,0,0,0,0,0,0,0,0,0,0,0,0,0,0,0,0,0,0,0,0,0"/>
                  </v:shape>
                </v:group>
              </w:pict>
            </mc:Fallback>
          </mc:AlternateContent>
        </w:r>
        <w:r w:rsidRPr="00300E01">
          <w:rPr>
            <w:noProof/>
            <w:lang w:eastAsia="en-GB"/>
          </w:rPr>
          <mc:AlternateContent>
            <mc:Choice Requires="wpg">
              <w:drawing>
                <wp:anchor distT="0" distB="0" distL="114300" distR="114300" simplePos="0" relativeHeight="251658240" behindDoc="0" locked="0" layoutInCell="1" allowOverlap="1" wp14:anchorId="0BF80535" wp14:editId="44EC8085">
                  <wp:simplePos x="0" y="0"/>
                  <wp:positionH relativeFrom="column">
                    <wp:posOffset>17145</wp:posOffset>
                  </wp:positionH>
                  <wp:positionV relativeFrom="paragraph">
                    <wp:posOffset>12129</wp:posOffset>
                  </wp:positionV>
                  <wp:extent cx="880110" cy="82423"/>
                  <wp:effectExtent l="19050" t="0" r="34290" b="0"/>
                  <wp:wrapNone/>
                  <wp:docPr id="21" name="Gruppieren 21"/>
                  <wp:cNvGraphicFramePr/>
                  <a:graphic xmlns:a="http://schemas.openxmlformats.org/drawingml/2006/main">
                    <a:graphicData uri="http://schemas.microsoft.com/office/word/2010/wordprocessingGroup">
                      <wpg:wgp>
                        <wpg:cNvGrpSpPr/>
                        <wpg:grpSpPr>
                          <a:xfrm>
                            <a:off x="0" y="0"/>
                            <a:ext cx="880110" cy="82423"/>
                            <a:chOff x="0" y="0"/>
                            <a:chExt cx="2079028" cy="198755"/>
                          </a:xfrm>
                          <a:solidFill>
                            <a:schemeClr val="accent2"/>
                          </a:solidFill>
                        </wpg:grpSpPr>
                        <wps:wsp>
                          <wps:cNvPr id="22" name="Freeform 5"/>
                          <wps:cNvSpPr>
                            <a:spLocks/>
                          </wps:cNvSpPr>
                          <wps:spPr bwMode="auto">
                            <a:xfrm>
                              <a:off x="0" y="0"/>
                              <a:ext cx="179705" cy="198755"/>
                            </a:xfrm>
                            <a:custGeom>
                              <a:avLst/>
                              <a:gdLst>
                                <a:gd name="T0" fmla="*/ 131 w 236"/>
                                <a:gd name="T1" fmla="*/ 208 h 261"/>
                                <a:gd name="T2" fmla="*/ 199 w 236"/>
                                <a:gd name="T3" fmla="*/ 175 h 261"/>
                                <a:gd name="T4" fmla="*/ 235 w 236"/>
                                <a:gd name="T5" fmla="*/ 213 h 261"/>
                                <a:gd name="T6" fmla="*/ 134 w 236"/>
                                <a:gd name="T7" fmla="*/ 261 h 261"/>
                                <a:gd name="T8" fmla="*/ 38 w 236"/>
                                <a:gd name="T9" fmla="*/ 224 h 261"/>
                                <a:gd name="T10" fmla="*/ 0 w 236"/>
                                <a:gd name="T11" fmla="*/ 131 h 261"/>
                                <a:gd name="T12" fmla="*/ 38 w 236"/>
                                <a:gd name="T13" fmla="*/ 38 h 261"/>
                                <a:gd name="T14" fmla="*/ 132 w 236"/>
                                <a:gd name="T15" fmla="*/ 0 h 261"/>
                                <a:gd name="T16" fmla="*/ 236 w 236"/>
                                <a:gd name="T17" fmla="*/ 47 h 261"/>
                                <a:gd name="T18" fmla="*/ 201 w 236"/>
                                <a:gd name="T19" fmla="*/ 87 h 261"/>
                                <a:gd name="T20" fmla="*/ 135 w 236"/>
                                <a:gd name="T21" fmla="*/ 54 h 261"/>
                                <a:gd name="T22" fmla="*/ 81 w 236"/>
                                <a:gd name="T23" fmla="*/ 75 h 261"/>
                                <a:gd name="T24" fmla="*/ 58 w 236"/>
                                <a:gd name="T25" fmla="*/ 131 h 261"/>
                                <a:gd name="T26" fmla="*/ 79 w 236"/>
                                <a:gd name="T27" fmla="*/ 187 h 261"/>
                                <a:gd name="T28" fmla="*/ 131 w 236"/>
                                <a:gd name="T29" fmla="*/ 208 h 2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236" h="261">
                                  <a:moveTo>
                                    <a:pt x="131" y="208"/>
                                  </a:moveTo>
                                  <a:cubicBezTo>
                                    <a:pt x="159" y="208"/>
                                    <a:pt x="181" y="197"/>
                                    <a:pt x="199" y="175"/>
                                  </a:cubicBezTo>
                                  <a:lnTo>
                                    <a:pt x="235" y="213"/>
                                  </a:lnTo>
                                  <a:cubicBezTo>
                                    <a:pt x="206" y="245"/>
                                    <a:pt x="173" y="261"/>
                                    <a:pt x="134" y="261"/>
                                  </a:cubicBezTo>
                                  <a:cubicBezTo>
                                    <a:pt x="95" y="261"/>
                                    <a:pt x="63" y="249"/>
                                    <a:pt x="38" y="224"/>
                                  </a:cubicBezTo>
                                  <a:cubicBezTo>
                                    <a:pt x="13" y="200"/>
                                    <a:pt x="0" y="169"/>
                                    <a:pt x="0" y="131"/>
                                  </a:cubicBezTo>
                                  <a:cubicBezTo>
                                    <a:pt x="0" y="94"/>
                                    <a:pt x="13" y="63"/>
                                    <a:pt x="38" y="38"/>
                                  </a:cubicBezTo>
                                  <a:cubicBezTo>
                                    <a:pt x="64" y="13"/>
                                    <a:pt x="95" y="0"/>
                                    <a:pt x="132" y="0"/>
                                  </a:cubicBezTo>
                                  <a:cubicBezTo>
                                    <a:pt x="174" y="0"/>
                                    <a:pt x="208" y="16"/>
                                    <a:pt x="236" y="47"/>
                                  </a:cubicBezTo>
                                  <a:lnTo>
                                    <a:pt x="201" y="87"/>
                                  </a:lnTo>
                                  <a:cubicBezTo>
                                    <a:pt x="184" y="65"/>
                                    <a:pt x="161" y="54"/>
                                    <a:pt x="135" y="54"/>
                                  </a:cubicBezTo>
                                  <a:cubicBezTo>
                                    <a:pt x="114" y="54"/>
                                    <a:pt x="96" y="61"/>
                                    <a:pt x="81" y="75"/>
                                  </a:cubicBezTo>
                                  <a:cubicBezTo>
                                    <a:pt x="66" y="88"/>
                                    <a:pt x="58" y="107"/>
                                    <a:pt x="58" y="131"/>
                                  </a:cubicBezTo>
                                  <a:cubicBezTo>
                                    <a:pt x="58" y="154"/>
                                    <a:pt x="65" y="173"/>
                                    <a:pt x="79" y="187"/>
                                  </a:cubicBezTo>
                                  <a:cubicBezTo>
                                    <a:pt x="94" y="201"/>
                                    <a:pt x="111" y="208"/>
                                    <a:pt x="131" y="208"/>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6"/>
                          <wps:cNvSpPr>
                            <a:spLocks noEditPoints="1"/>
                          </wps:cNvSpPr>
                          <wps:spPr bwMode="auto">
                            <a:xfrm>
                              <a:off x="194649" y="0"/>
                              <a:ext cx="201930" cy="198755"/>
                            </a:xfrm>
                            <a:custGeom>
                              <a:avLst/>
                              <a:gdLst>
                                <a:gd name="T0" fmla="*/ 208 w 265"/>
                                <a:gd name="T1" fmla="*/ 131 h 261"/>
                                <a:gd name="T2" fmla="*/ 186 w 265"/>
                                <a:gd name="T3" fmla="*/ 73 h 261"/>
                                <a:gd name="T4" fmla="*/ 133 w 265"/>
                                <a:gd name="T5" fmla="*/ 49 h 261"/>
                                <a:gd name="T6" fmla="*/ 80 w 265"/>
                                <a:gd name="T7" fmla="*/ 73 h 261"/>
                                <a:gd name="T8" fmla="*/ 58 w 265"/>
                                <a:gd name="T9" fmla="*/ 131 h 261"/>
                                <a:gd name="T10" fmla="*/ 80 w 265"/>
                                <a:gd name="T11" fmla="*/ 188 h 261"/>
                                <a:gd name="T12" fmla="*/ 133 w 265"/>
                                <a:gd name="T13" fmla="*/ 212 h 261"/>
                                <a:gd name="T14" fmla="*/ 186 w 265"/>
                                <a:gd name="T15" fmla="*/ 188 h 261"/>
                                <a:gd name="T16" fmla="*/ 208 w 265"/>
                                <a:gd name="T17" fmla="*/ 131 h 261"/>
                                <a:gd name="T18" fmla="*/ 227 w 265"/>
                                <a:gd name="T19" fmla="*/ 223 h 261"/>
                                <a:gd name="T20" fmla="*/ 133 w 265"/>
                                <a:gd name="T21" fmla="*/ 261 h 261"/>
                                <a:gd name="T22" fmla="*/ 39 w 265"/>
                                <a:gd name="T23" fmla="*/ 223 h 261"/>
                                <a:gd name="T24" fmla="*/ 0 w 265"/>
                                <a:gd name="T25" fmla="*/ 130 h 261"/>
                                <a:gd name="T26" fmla="*/ 39 w 265"/>
                                <a:gd name="T27" fmla="*/ 37 h 261"/>
                                <a:gd name="T28" fmla="*/ 133 w 265"/>
                                <a:gd name="T29" fmla="*/ 0 h 261"/>
                                <a:gd name="T30" fmla="*/ 227 w 265"/>
                                <a:gd name="T31" fmla="*/ 37 h 261"/>
                                <a:gd name="T32" fmla="*/ 265 w 265"/>
                                <a:gd name="T33" fmla="*/ 130 h 261"/>
                                <a:gd name="T34" fmla="*/ 227 w 265"/>
                                <a:gd name="T35" fmla="*/ 223 h 2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65" h="261">
                                  <a:moveTo>
                                    <a:pt x="208" y="131"/>
                                  </a:moveTo>
                                  <a:cubicBezTo>
                                    <a:pt x="208" y="108"/>
                                    <a:pt x="201" y="89"/>
                                    <a:pt x="186" y="73"/>
                                  </a:cubicBezTo>
                                  <a:cubicBezTo>
                                    <a:pt x="172" y="57"/>
                                    <a:pt x="154" y="49"/>
                                    <a:pt x="133" y="49"/>
                                  </a:cubicBezTo>
                                  <a:cubicBezTo>
                                    <a:pt x="112" y="49"/>
                                    <a:pt x="94" y="57"/>
                                    <a:pt x="80" y="73"/>
                                  </a:cubicBezTo>
                                  <a:cubicBezTo>
                                    <a:pt x="65" y="89"/>
                                    <a:pt x="58" y="108"/>
                                    <a:pt x="58" y="131"/>
                                  </a:cubicBezTo>
                                  <a:cubicBezTo>
                                    <a:pt x="58" y="153"/>
                                    <a:pt x="65" y="172"/>
                                    <a:pt x="80" y="188"/>
                                  </a:cubicBezTo>
                                  <a:cubicBezTo>
                                    <a:pt x="94" y="204"/>
                                    <a:pt x="112" y="212"/>
                                    <a:pt x="133" y="212"/>
                                  </a:cubicBezTo>
                                  <a:cubicBezTo>
                                    <a:pt x="154" y="212"/>
                                    <a:pt x="172" y="204"/>
                                    <a:pt x="186" y="188"/>
                                  </a:cubicBezTo>
                                  <a:cubicBezTo>
                                    <a:pt x="201" y="172"/>
                                    <a:pt x="208" y="153"/>
                                    <a:pt x="208" y="131"/>
                                  </a:cubicBezTo>
                                  <a:close/>
                                  <a:moveTo>
                                    <a:pt x="227" y="223"/>
                                  </a:moveTo>
                                  <a:cubicBezTo>
                                    <a:pt x="202" y="248"/>
                                    <a:pt x="170" y="261"/>
                                    <a:pt x="133" y="261"/>
                                  </a:cubicBezTo>
                                  <a:cubicBezTo>
                                    <a:pt x="96" y="261"/>
                                    <a:pt x="64" y="248"/>
                                    <a:pt x="39" y="223"/>
                                  </a:cubicBezTo>
                                  <a:cubicBezTo>
                                    <a:pt x="13" y="198"/>
                                    <a:pt x="0" y="167"/>
                                    <a:pt x="0" y="130"/>
                                  </a:cubicBezTo>
                                  <a:cubicBezTo>
                                    <a:pt x="0" y="93"/>
                                    <a:pt x="13" y="62"/>
                                    <a:pt x="39" y="37"/>
                                  </a:cubicBezTo>
                                  <a:cubicBezTo>
                                    <a:pt x="64" y="13"/>
                                    <a:pt x="96" y="0"/>
                                    <a:pt x="133" y="0"/>
                                  </a:cubicBezTo>
                                  <a:cubicBezTo>
                                    <a:pt x="170" y="0"/>
                                    <a:pt x="202" y="13"/>
                                    <a:pt x="227" y="37"/>
                                  </a:cubicBezTo>
                                  <a:cubicBezTo>
                                    <a:pt x="253" y="62"/>
                                    <a:pt x="265" y="93"/>
                                    <a:pt x="265" y="130"/>
                                  </a:cubicBezTo>
                                  <a:cubicBezTo>
                                    <a:pt x="265" y="167"/>
                                    <a:pt x="253" y="198"/>
                                    <a:pt x="227" y="22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7"/>
                          <wps:cNvSpPr>
                            <a:spLocks noEditPoints="1"/>
                          </wps:cNvSpPr>
                          <wps:spPr bwMode="auto">
                            <a:xfrm>
                              <a:off x="425513" y="0"/>
                              <a:ext cx="201295" cy="198755"/>
                            </a:xfrm>
                            <a:custGeom>
                              <a:avLst/>
                              <a:gdLst>
                                <a:gd name="T0" fmla="*/ 207 w 264"/>
                                <a:gd name="T1" fmla="*/ 131 h 261"/>
                                <a:gd name="T2" fmla="*/ 185 w 264"/>
                                <a:gd name="T3" fmla="*/ 73 h 261"/>
                                <a:gd name="T4" fmla="*/ 132 w 264"/>
                                <a:gd name="T5" fmla="*/ 49 h 261"/>
                                <a:gd name="T6" fmla="*/ 79 w 264"/>
                                <a:gd name="T7" fmla="*/ 73 h 261"/>
                                <a:gd name="T8" fmla="*/ 57 w 264"/>
                                <a:gd name="T9" fmla="*/ 131 h 261"/>
                                <a:gd name="T10" fmla="*/ 79 w 264"/>
                                <a:gd name="T11" fmla="*/ 188 h 261"/>
                                <a:gd name="T12" fmla="*/ 132 w 264"/>
                                <a:gd name="T13" fmla="*/ 212 h 261"/>
                                <a:gd name="T14" fmla="*/ 185 w 264"/>
                                <a:gd name="T15" fmla="*/ 188 h 261"/>
                                <a:gd name="T16" fmla="*/ 207 w 264"/>
                                <a:gd name="T17" fmla="*/ 131 h 261"/>
                                <a:gd name="T18" fmla="*/ 226 w 264"/>
                                <a:gd name="T19" fmla="*/ 223 h 261"/>
                                <a:gd name="T20" fmla="*/ 132 w 264"/>
                                <a:gd name="T21" fmla="*/ 261 h 261"/>
                                <a:gd name="T22" fmla="*/ 38 w 264"/>
                                <a:gd name="T23" fmla="*/ 223 h 261"/>
                                <a:gd name="T24" fmla="*/ 0 w 264"/>
                                <a:gd name="T25" fmla="*/ 130 h 261"/>
                                <a:gd name="T26" fmla="*/ 38 w 264"/>
                                <a:gd name="T27" fmla="*/ 37 h 261"/>
                                <a:gd name="T28" fmla="*/ 132 w 264"/>
                                <a:gd name="T29" fmla="*/ 0 h 261"/>
                                <a:gd name="T30" fmla="*/ 226 w 264"/>
                                <a:gd name="T31" fmla="*/ 37 h 261"/>
                                <a:gd name="T32" fmla="*/ 264 w 264"/>
                                <a:gd name="T33" fmla="*/ 130 h 261"/>
                                <a:gd name="T34" fmla="*/ 226 w 264"/>
                                <a:gd name="T35" fmla="*/ 223 h 2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64" h="261">
                                  <a:moveTo>
                                    <a:pt x="207" y="131"/>
                                  </a:moveTo>
                                  <a:cubicBezTo>
                                    <a:pt x="207" y="108"/>
                                    <a:pt x="200" y="89"/>
                                    <a:pt x="185" y="73"/>
                                  </a:cubicBezTo>
                                  <a:cubicBezTo>
                                    <a:pt x="171" y="57"/>
                                    <a:pt x="153" y="49"/>
                                    <a:pt x="132" y="49"/>
                                  </a:cubicBezTo>
                                  <a:cubicBezTo>
                                    <a:pt x="111" y="49"/>
                                    <a:pt x="93" y="57"/>
                                    <a:pt x="79" y="73"/>
                                  </a:cubicBezTo>
                                  <a:cubicBezTo>
                                    <a:pt x="64" y="89"/>
                                    <a:pt x="57" y="108"/>
                                    <a:pt x="57" y="131"/>
                                  </a:cubicBezTo>
                                  <a:cubicBezTo>
                                    <a:pt x="57" y="153"/>
                                    <a:pt x="64" y="172"/>
                                    <a:pt x="79" y="188"/>
                                  </a:cubicBezTo>
                                  <a:cubicBezTo>
                                    <a:pt x="93" y="204"/>
                                    <a:pt x="111" y="212"/>
                                    <a:pt x="132" y="212"/>
                                  </a:cubicBezTo>
                                  <a:cubicBezTo>
                                    <a:pt x="153" y="212"/>
                                    <a:pt x="171" y="204"/>
                                    <a:pt x="185" y="188"/>
                                  </a:cubicBezTo>
                                  <a:cubicBezTo>
                                    <a:pt x="200" y="172"/>
                                    <a:pt x="207" y="153"/>
                                    <a:pt x="207" y="131"/>
                                  </a:cubicBezTo>
                                  <a:close/>
                                  <a:moveTo>
                                    <a:pt x="226" y="223"/>
                                  </a:moveTo>
                                  <a:cubicBezTo>
                                    <a:pt x="201" y="248"/>
                                    <a:pt x="169" y="261"/>
                                    <a:pt x="132" y="261"/>
                                  </a:cubicBezTo>
                                  <a:cubicBezTo>
                                    <a:pt x="95" y="261"/>
                                    <a:pt x="63" y="248"/>
                                    <a:pt x="38" y="223"/>
                                  </a:cubicBezTo>
                                  <a:cubicBezTo>
                                    <a:pt x="12" y="198"/>
                                    <a:pt x="0" y="167"/>
                                    <a:pt x="0" y="130"/>
                                  </a:cubicBezTo>
                                  <a:cubicBezTo>
                                    <a:pt x="0" y="93"/>
                                    <a:pt x="12" y="62"/>
                                    <a:pt x="38" y="37"/>
                                  </a:cubicBezTo>
                                  <a:cubicBezTo>
                                    <a:pt x="63" y="13"/>
                                    <a:pt x="95" y="0"/>
                                    <a:pt x="132" y="0"/>
                                  </a:cubicBezTo>
                                  <a:cubicBezTo>
                                    <a:pt x="169" y="0"/>
                                    <a:pt x="201" y="13"/>
                                    <a:pt x="226" y="37"/>
                                  </a:cubicBezTo>
                                  <a:cubicBezTo>
                                    <a:pt x="252" y="62"/>
                                    <a:pt x="264" y="93"/>
                                    <a:pt x="264" y="130"/>
                                  </a:cubicBezTo>
                                  <a:cubicBezTo>
                                    <a:pt x="264" y="167"/>
                                    <a:pt x="252" y="198"/>
                                    <a:pt x="226" y="22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8"/>
                          <wps:cNvSpPr>
                            <a:spLocks noEditPoints="1"/>
                          </wps:cNvSpPr>
                          <wps:spPr bwMode="auto">
                            <a:xfrm>
                              <a:off x="660903" y="4527"/>
                              <a:ext cx="152400" cy="192405"/>
                            </a:xfrm>
                            <a:custGeom>
                              <a:avLst/>
                              <a:gdLst>
                                <a:gd name="T0" fmla="*/ 132 w 200"/>
                                <a:gd name="T1" fmla="*/ 122 h 252"/>
                                <a:gd name="T2" fmla="*/ 143 w 200"/>
                                <a:gd name="T3" fmla="*/ 88 h 252"/>
                                <a:gd name="T4" fmla="*/ 129 w 200"/>
                                <a:gd name="T5" fmla="*/ 57 h 252"/>
                                <a:gd name="T6" fmla="*/ 88 w 200"/>
                                <a:gd name="T7" fmla="*/ 48 h 252"/>
                                <a:gd name="T8" fmla="*/ 56 w 200"/>
                                <a:gd name="T9" fmla="*/ 48 h 252"/>
                                <a:gd name="T10" fmla="*/ 56 w 200"/>
                                <a:gd name="T11" fmla="*/ 133 h 252"/>
                                <a:gd name="T12" fmla="*/ 94 w 200"/>
                                <a:gd name="T13" fmla="*/ 133 h 252"/>
                                <a:gd name="T14" fmla="*/ 132 w 200"/>
                                <a:gd name="T15" fmla="*/ 122 h 252"/>
                                <a:gd name="T16" fmla="*/ 174 w 200"/>
                                <a:gd name="T17" fmla="*/ 22 h 252"/>
                                <a:gd name="T18" fmla="*/ 200 w 200"/>
                                <a:gd name="T19" fmla="*/ 92 h 252"/>
                                <a:gd name="T20" fmla="*/ 173 w 200"/>
                                <a:gd name="T21" fmla="*/ 160 h 252"/>
                                <a:gd name="T22" fmla="*/ 90 w 200"/>
                                <a:gd name="T23" fmla="*/ 182 h 252"/>
                                <a:gd name="T24" fmla="*/ 56 w 200"/>
                                <a:gd name="T25" fmla="*/ 182 h 252"/>
                                <a:gd name="T26" fmla="*/ 56 w 200"/>
                                <a:gd name="T27" fmla="*/ 252 h 252"/>
                                <a:gd name="T28" fmla="*/ 0 w 200"/>
                                <a:gd name="T29" fmla="*/ 252 h 252"/>
                                <a:gd name="T30" fmla="*/ 0 w 200"/>
                                <a:gd name="T31" fmla="*/ 0 h 252"/>
                                <a:gd name="T32" fmla="*/ 89 w 200"/>
                                <a:gd name="T33" fmla="*/ 0 h 252"/>
                                <a:gd name="T34" fmla="*/ 174 w 200"/>
                                <a:gd name="T35" fmla="*/ 22 h 2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00" h="252">
                                  <a:moveTo>
                                    <a:pt x="132" y="122"/>
                                  </a:moveTo>
                                  <a:cubicBezTo>
                                    <a:pt x="139" y="114"/>
                                    <a:pt x="143" y="103"/>
                                    <a:pt x="143" y="88"/>
                                  </a:cubicBezTo>
                                  <a:cubicBezTo>
                                    <a:pt x="143" y="74"/>
                                    <a:pt x="138" y="64"/>
                                    <a:pt x="129" y="57"/>
                                  </a:cubicBezTo>
                                  <a:cubicBezTo>
                                    <a:pt x="121" y="51"/>
                                    <a:pt x="107" y="48"/>
                                    <a:pt x="88" y="48"/>
                                  </a:cubicBezTo>
                                  <a:lnTo>
                                    <a:pt x="56" y="48"/>
                                  </a:lnTo>
                                  <a:lnTo>
                                    <a:pt x="56" y="133"/>
                                  </a:lnTo>
                                  <a:lnTo>
                                    <a:pt x="94" y="133"/>
                                  </a:lnTo>
                                  <a:cubicBezTo>
                                    <a:pt x="113" y="133"/>
                                    <a:pt x="126" y="129"/>
                                    <a:pt x="132" y="122"/>
                                  </a:cubicBezTo>
                                  <a:close/>
                                  <a:moveTo>
                                    <a:pt x="174" y="22"/>
                                  </a:moveTo>
                                  <a:cubicBezTo>
                                    <a:pt x="191" y="37"/>
                                    <a:pt x="200" y="61"/>
                                    <a:pt x="200" y="92"/>
                                  </a:cubicBezTo>
                                  <a:cubicBezTo>
                                    <a:pt x="200" y="123"/>
                                    <a:pt x="191" y="146"/>
                                    <a:pt x="173" y="160"/>
                                  </a:cubicBezTo>
                                  <a:cubicBezTo>
                                    <a:pt x="155" y="175"/>
                                    <a:pt x="127" y="182"/>
                                    <a:pt x="90" y="182"/>
                                  </a:cubicBezTo>
                                  <a:lnTo>
                                    <a:pt x="56" y="182"/>
                                  </a:lnTo>
                                  <a:lnTo>
                                    <a:pt x="56" y="252"/>
                                  </a:lnTo>
                                  <a:lnTo>
                                    <a:pt x="0" y="252"/>
                                  </a:lnTo>
                                  <a:lnTo>
                                    <a:pt x="0" y="0"/>
                                  </a:lnTo>
                                  <a:lnTo>
                                    <a:pt x="89" y="0"/>
                                  </a:lnTo>
                                  <a:cubicBezTo>
                                    <a:pt x="128" y="0"/>
                                    <a:pt x="156" y="7"/>
                                    <a:pt x="174" y="22"/>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9"/>
                          <wps:cNvSpPr>
                            <a:spLocks/>
                          </wps:cNvSpPr>
                          <wps:spPr bwMode="auto">
                            <a:xfrm>
                              <a:off x="846499" y="4527"/>
                              <a:ext cx="141605" cy="192405"/>
                            </a:xfrm>
                            <a:custGeom>
                              <a:avLst/>
                              <a:gdLst>
                                <a:gd name="T0" fmla="*/ 218 w 223"/>
                                <a:gd name="T1" fmla="*/ 0 h 303"/>
                                <a:gd name="T2" fmla="*/ 218 w 223"/>
                                <a:gd name="T3" fmla="*/ 60 h 303"/>
                                <a:gd name="T4" fmla="*/ 69 w 223"/>
                                <a:gd name="T5" fmla="*/ 60 h 303"/>
                                <a:gd name="T6" fmla="*/ 69 w 223"/>
                                <a:gd name="T7" fmla="*/ 123 h 303"/>
                                <a:gd name="T8" fmla="*/ 204 w 223"/>
                                <a:gd name="T9" fmla="*/ 123 h 303"/>
                                <a:gd name="T10" fmla="*/ 204 w 223"/>
                                <a:gd name="T11" fmla="*/ 180 h 303"/>
                                <a:gd name="T12" fmla="*/ 69 w 223"/>
                                <a:gd name="T13" fmla="*/ 180 h 303"/>
                                <a:gd name="T14" fmla="*/ 69 w 223"/>
                                <a:gd name="T15" fmla="*/ 243 h 303"/>
                                <a:gd name="T16" fmla="*/ 223 w 223"/>
                                <a:gd name="T17" fmla="*/ 243 h 303"/>
                                <a:gd name="T18" fmla="*/ 223 w 223"/>
                                <a:gd name="T19" fmla="*/ 303 h 303"/>
                                <a:gd name="T20" fmla="*/ 0 w 223"/>
                                <a:gd name="T21" fmla="*/ 303 h 303"/>
                                <a:gd name="T22" fmla="*/ 0 w 223"/>
                                <a:gd name="T23" fmla="*/ 0 h 303"/>
                                <a:gd name="T24" fmla="*/ 218 w 223"/>
                                <a:gd name="T25" fmla="*/ 0 h 3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23" h="303">
                                  <a:moveTo>
                                    <a:pt x="218" y="0"/>
                                  </a:moveTo>
                                  <a:lnTo>
                                    <a:pt x="218" y="60"/>
                                  </a:lnTo>
                                  <a:lnTo>
                                    <a:pt x="69" y="60"/>
                                  </a:lnTo>
                                  <a:lnTo>
                                    <a:pt x="69" y="123"/>
                                  </a:lnTo>
                                  <a:lnTo>
                                    <a:pt x="204" y="123"/>
                                  </a:lnTo>
                                  <a:lnTo>
                                    <a:pt x="204" y="180"/>
                                  </a:lnTo>
                                  <a:lnTo>
                                    <a:pt x="69" y="180"/>
                                  </a:lnTo>
                                  <a:lnTo>
                                    <a:pt x="69" y="243"/>
                                  </a:lnTo>
                                  <a:lnTo>
                                    <a:pt x="223" y="243"/>
                                  </a:lnTo>
                                  <a:lnTo>
                                    <a:pt x="223" y="303"/>
                                  </a:lnTo>
                                  <a:lnTo>
                                    <a:pt x="0" y="303"/>
                                  </a:lnTo>
                                  <a:lnTo>
                                    <a:pt x="0" y="0"/>
                                  </a:lnTo>
                                  <a:lnTo>
                                    <a:pt x="218"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0"/>
                          <wps:cNvSpPr>
                            <a:spLocks noEditPoints="1"/>
                          </wps:cNvSpPr>
                          <wps:spPr bwMode="auto">
                            <a:xfrm>
                              <a:off x="1027568" y="4527"/>
                              <a:ext cx="168275" cy="192405"/>
                            </a:xfrm>
                            <a:custGeom>
                              <a:avLst/>
                              <a:gdLst>
                                <a:gd name="T0" fmla="*/ 137 w 221"/>
                                <a:gd name="T1" fmla="*/ 114 h 252"/>
                                <a:gd name="T2" fmla="*/ 147 w 221"/>
                                <a:gd name="T3" fmla="*/ 84 h 252"/>
                                <a:gd name="T4" fmla="*/ 137 w 221"/>
                                <a:gd name="T5" fmla="*/ 56 h 252"/>
                                <a:gd name="T6" fmla="*/ 99 w 221"/>
                                <a:gd name="T7" fmla="*/ 48 h 252"/>
                                <a:gd name="T8" fmla="*/ 57 w 221"/>
                                <a:gd name="T9" fmla="*/ 48 h 252"/>
                                <a:gd name="T10" fmla="*/ 57 w 221"/>
                                <a:gd name="T11" fmla="*/ 123 h 252"/>
                                <a:gd name="T12" fmla="*/ 98 w 221"/>
                                <a:gd name="T13" fmla="*/ 123 h 252"/>
                                <a:gd name="T14" fmla="*/ 137 w 221"/>
                                <a:gd name="T15" fmla="*/ 114 h 252"/>
                                <a:gd name="T16" fmla="*/ 205 w 221"/>
                                <a:gd name="T17" fmla="*/ 84 h 252"/>
                                <a:gd name="T18" fmla="*/ 157 w 221"/>
                                <a:gd name="T19" fmla="*/ 162 h 252"/>
                                <a:gd name="T20" fmla="*/ 221 w 221"/>
                                <a:gd name="T21" fmla="*/ 252 h 252"/>
                                <a:gd name="T22" fmla="*/ 151 w 221"/>
                                <a:gd name="T23" fmla="*/ 252 h 252"/>
                                <a:gd name="T24" fmla="*/ 96 w 221"/>
                                <a:gd name="T25" fmla="*/ 172 h 252"/>
                                <a:gd name="T26" fmla="*/ 57 w 221"/>
                                <a:gd name="T27" fmla="*/ 172 h 252"/>
                                <a:gd name="T28" fmla="*/ 57 w 221"/>
                                <a:gd name="T29" fmla="*/ 252 h 252"/>
                                <a:gd name="T30" fmla="*/ 0 w 221"/>
                                <a:gd name="T31" fmla="*/ 252 h 252"/>
                                <a:gd name="T32" fmla="*/ 0 w 221"/>
                                <a:gd name="T33" fmla="*/ 0 h 252"/>
                                <a:gd name="T34" fmla="*/ 96 w 221"/>
                                <a:gd name="T35" fmla="*/ 0 h 252"/>
                                <a:gd name="T36" fmla="*/ 180 w 221"/>
                                <a:gd name="T37" fmla="*/ 20 h 252"/>
                                <a:gd name="T38" fmla="*/ 205 w 221"/>
                                <a:gd name="T39" fmla="*/ 84 h 2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221" h="252">
                                  <a:moveTo>
                                    <a:pt x="137" y="114"/>
                                  </a:moveTo>
                                  <a:cubicBezTo>
                                    <a:pt x="144" y="107"/>
                                    <a:pt x="147" y="97"/>
                                    <a:pt x="147" y="84"/>
                                  </a:cubicBezTo>
                                  <a:cubicBezTo>
                                    <a:pt x="147" y="70"/>
                                    <a:pt x="144" y="61"/>
                                    <a:pt x="137" y="56"/>
                                  </a:cubicBezTo>
                                  <a:cubicBezTo>
                                    <a:pt x="129" y="51"/>
                                    <a:pt x="117" y="48"/>
                                    <a:pt x="99" y="48"/>
                                  </a:cubicBezTo>
                                  <a:lnTo>
                                    <a:pt x="57" y="48"/>
                                  </a:lnTo>
                                  <a:lnTo>
                                    <a:pt x="57" y="123"/>
                                  </a:lnTo>
                                  <a:lnTo>
                                    <a:pt x="98" y="123"/>
                                  </a:lnTo>
                                  <a:cubicBezTo>
                                    <a:pt x="117" y="123"/>
                                    <a:pt x="130" y="120"/>
                                    <a:pt x="137" y="114"/>
                                  </a:cubicBezTo>
                                  <a:close/>
                                  <a:moveTo>
                                    <a:pt x="205" y="84"/>
                                  </a:moveTo>
                                  <a:cubicBezTo>
                                    <a:pt x="205" y="124"/>
                                    <a:pt x="189" y="150"/>
                                    <a:pt x="157" y="162"/>
                                  </a:cubicBezTo>
                                  <a:lnTo>
                                    <a:pt x="221" y="252"/>
                                  </a:lnTo>
                                  <a:lnTo>
                                    <a:pt x="151" y="252"/>
                                  </a:lnTo>
                                  <a:lnTo>
                                    <a:pt x="96" y="172"/>
                                  </a:lnTo>
                                  <a:lnTo>
                                    <a:pt x="57" y="172"/>
                                  </a:lnTo>
                                  <a:lnTo>
                                    <a:pt x="57" y="252"/>
                                  </a:lnTo>
                                  <a:lnTo>
                                    <a:pt x="0" y="252"/>
                                  </a:lnTo>
                                  <a:lnTo>
                                    <a:pt x="0" y="0"/>
                                  </a:lnTo>
                                  <a:lnTo>
                                    <a:pt x="96" y="0"/>
                                  </a:lnTo>
                                  <a:cubicBezTo>
                                    <a:pt x="135" y="0"/>
                                    <a:pt x="163" y="6"/>
                                    <a:pt x="180" y="20"/>
                                  </a:cubicBezTo>
                                  <a:cubicBezTo>
                                    <a:pt x="197" y="33"/>
                                    <a:pt x="205" y="54"/>
                                    <a:pt x="205" y="84"/>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1"/>
                          <wps:cNvSpPr>
                            <a:spLocks noEditPoints="1"/>
                          </wps:cNvSpPr>
                          <wps:spPr bwMode="auto">
                            <a:xfrm>
                              <a:off x="1204111" y="4527"/>
                              <a:ext cx="207010" cy="192405"/>
                            </a:xfrm>
                            <a:custGeom>
                              <a:avLst/>
                              <a:gdLst>
                                <a:gd name="T0" fmla="*/ 136 w 272"/>
                                <a:gd name="T1" fmla="*/ 75 h 252"/>
                                <a:gd name="T2" fmla="*/ 104 w 272"/>
                                <a:gd name="T3" fmla="*/ 148 h 252"/>
                                <a:gd name="T4" fmla="*/ 168 w 272"/>
                                <a:gd name="T5" fmla="*/ 148 h 252"/>
                                <a:gd name="T6" fmla="*/ 136 w 272"/>
                                <a:gd name="T7" fmla="*/ 75 h 252"/>
                                <a:gd name="T8" fmla="*/ 212 w 272"/>
                                <a:gd name="T9" fmla="*/ 252 h 252"/>
                                <a:gd name="T10" fmla="*/ 189 w 272"/>
                                <a:gd name="T11" fmla="*/ 198 h 252"/>
                                <a:gd name="T12" fmla="*/ 83 w 272"/>
                                <a:gd name="T13" fmla="*/ 198 h 252"/>
                                <a:gd name="T14" fmla="*/ 60 w 272"/>
                                <a:gd name="T15" fmla="*/ 252 h 252"/>
                                <a:gd name="T16" fmla="*/ 0 w 272"/>
                                <a:gd name="T17" fmla="*/ 252 h 252"/>
                                <a:gd name="T18" fmla="*/ 109 w 272"/>
                                <a:gd name="T19" fmla="*/ 0 h 252"/>
                                <a:gd name="T20" fmla="*/ 163 w 272"/>
                                <a:gd name="T21" fmla="*/ 0 h 252"/>
                                <a:gd name="T22" fmla="*/ 272 w 272"/>
                                <a:gd name="T23" fmla="*/ 252 h 252"/>
                                <a:gd name="T24" fmla="*/ 212 w 272"/>
                                <a:gd name="T25" fmla="*/ 252 h 2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72" h="252">
                                  <a:moveTo>
                                    <a:pt x="136" y="75"/>
                                  </a:moveTo>
                                  <a:lnTo>
                                    <a:pt x="104" y="148"/>
                                  </a:lnTo>
                                  <a:lnTo>
                                    <a:pt x="168" y="148"/>
                                  </a:lnTo>
                                  <a:lnTo>
                                    <a:pt x="136" y="75"/>
                                  </a:lnTo>
                                  <a:close/>
                                  <a:moveTo>
                                    <a:pt x="212" y="252"/>
                                  </a:moveTo>
                                  <a:lnTo>
                                    <a:pt x="189" y="198"/>
                                  </a:lnTo>
                                  <a:lnTo>
                                    <a:pt x="83" y="198"/>
                                  </a:lnTo>
                                  <a:lnTo>
                                    <a:pt x="60" y="252"/>
                                  </a:lnTo>
                                  <a:lnTo>
                                    <a:pt x="0" y="252"/>
                                  </a:lnTo>
                                  <a:lnTo>
                                    <a:pt x="109" y="0"/>
                                  </a:lnTo>
                                  <a:lnTo>
                                    <a:pt x="163" y="0"/>
                                  </a:lnTo>
                                  <a:lnTo>
                                    <a:pt x="272" y="252"/>
                                  </a:lnTo>
                                  <a:lnTo>
                                    <a:pt x="212" y="252"/>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2"/>
                          <wps:cNvSpPr>
                            <a:spLocks/>
                          </wps:cNvSpPr>
                          <wps:spPr bwMode="auto">
                            <a:xfrm>
                              <a:off x="1403287" y="4527"/>
                              <a:ext cx="151765" cy="192405"/>
                            </a:xfrm>
                            <a:custGeom>
                              <a:avLst/>
                              <a:gdLst>
                                <a:gd name="T0" fmla="*/ 154 w 239"/>
                                <a:gd name="T1" fmla="*/ 59 h 303"/>
                                <a:gd name="T2" fmla="*/ 154 w 239"/>
                                <a:gd name="T3" fmla="*/ 303 h 303"/>
                                <a:gd name="T4" fmla="*/ 87 w 239"/>
                                <a:gd name="T5" fmla="*/ 303 h 303"/>
                                <a:gd name="T6" fmla="*/ 87 w 239"/>
                                <a:gd name="T7" fmla="*/ 59 h 303"/>
                                <a:gd name="T8" fmla="*/ 0 w 239"/>
                                <a:gd name="T9" fmla="*/ 59 h 303"/>
                                <a:gd name="T10" fmla="*/ 0 w 239"/>
                                <a:gd name="T11" fmla="*/ 0 h 303"/>
                                <a:gd name="T12" fmla="*/ 239 w 239"/>
                                <a:gd name="T13" fmla="*/ 0 h 303"/>
                                <a:gd name="T14" fmla="*/ 239 w 239"/>
                                <a:gd name="T15" fmla="*/ 59 h 303"/>
                                <a:gd name="T16" fmla="*/ 154 w 239"/>
                                <a:gd name="T17" fmla="*/ 59 h 3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9" h="303">
                                  <a:moveTo>
                                    <a:pt x="154" y="59"/>
                                  </a:moveTo>
                                  <a:lnTo>
                                    <a:pt x="154" y="303"/>
                                  </a:lnTo>
                                  <a:lnTo>
                                    <a:pt x="87" y="303"/>
                                  </a:lnTo>
                                  <a:lnTo>
                                    <a:pt x="87" y="59"/>
                                  </a:lnTo>
                                  <a:lnTo>
                                    <a:pt x="0" y="59"/>
                                  </a:lnTo>
                                  <a:lnTo>
                                    <a:pt x="0" y="0"/>
                                  </a:lnTo>
                                  <a:lnTo>
                                    <a:pt x="239" y="0"/>
                                  </a:lnTo>
                                  <a:lnTo>
                                    <a:pt x="239" y="59"/>
                                  </a:lnTo>
                                  <a:lnTo>
                                    <a:pt x="154" y="59"/>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Rectangle 13"/>
                          <wps:cNvSpPr>
                            <a:spLocks noChangeArrowheads="1"/>
                          </wps:cNvSpPr>
                          <wps:spPr bwMode="auto">
                            <a:xfrm>
                              <a:off x="1584356" y="4527"/>
                              <a:ext cx="43180" cy="192405"/>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 name="Freeform 14"/>
                          <wps:cNvSpPr>
                            <a:spLocks noEditPoints="1"/>
                          </wps:cNvSpPr>
                          <wps:spPr bwMode="auto">
                            <a:xfrm>
                              <a:off x="1665837" y="0"/>
                              <a:ext cx="201930" cy="198755"/>
                            </a:xfrm>
                            <a:custGeom>
                              <a:avLst/>
                              <a:gdLst>
                                <a:gd name="T0" fmla="*/ 208 w 265"/>
                                <a:gd name="T1" fmla="*/ 131 h 261"/>
                                <a:gd name="T2" fmla="*/ 186 w 265"/>
                                <a:gd name="T3" fmla="*/ 73 h 261"/>
                                <a:gd name="T4" fmla="*/ 133 w 265"/>
                                <a:gd name="T5" fmla="*/ 49 h 261"/>
                                <a:gd name="T6" fmla="*/ 80 w 265"/>
                                <a:gd name="T7" fmla="*/ 73 h 261"/>
                                <a:gd name="T8" fmla="*/ 58 w 265"/>
                                <a:gd name="T9" fmla="*/ 131 h 261"/>
                                <a:gd name="T10" fmla="*/ 80 w 265"/>
                                <a:gd name="T11" fmla="*/ 188 h 261"/>
                                <a:gd name="T12" fmla="*/ 133 w 265"/>
                                <a:gd name="T13" fmla="*/ 212 h 261"/>
                                <a:gd name="T14" fmla="*/ 186 w 265"/>
                                <a:gd name="T15" fmla="*/ 188 h 261"/>
                                <a:gd name="T16" fmla="*/ 208 w 265"/>
                                <a:gd name="T17" fmla="*/ 131 h 261"/>
                                <a:gd name="T18" fmla="*/ 227 w 265"/>
                                <a:gd name="T19" fmla="*/ 223 h 261"/>
                                <a:gd name="T20" fmla="*/ 133 w 265"/>
                                <a:gd name="T21" fmla="*/ 261 h 261"/>
                                <a:gd name="T22" fmla="*/ 39 w 265"/>
                                <a:gd name="T23" fmla="*/ 223 h 261"/>
                                <a:gd name="T24" fmla="*/ 0 w 265"/>
                                <a:gd name="T25" fmla="*/ 130 h 261"/>
                                <a:gd name="T26" fmla="*/ 39 w 265"/>
                                <a:gd name="T27" fmla="*/ 37 h 261"/>
                                <a:gd name="T28" fmla="*/ 133 w 265"/>
                                <a:gd name="T29" fmla="*/ 0 h 261"/>
                                <a:gd name="T30" fmla="*/ 227 w 265"/>
                                <a:gd name="T31" fmla="*/ 37 h 261"/>
                                <a:gd name="T32" fmla="*/ 265 w 265"/>
                                <a:gd name="T33" fmla="*/ 130 h 261"/>
                                <a:gd name="T34" fmla="*/ 227 w 265"/>
                                <a:gd name="T35" fmla="*/ 223 h 2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65" h="261">
                                  <a:moveTo>
                                    <a:pt x="208" y="131"/>
                                  </a:moveTo>
                                  <a:cubicBezTo>
                                    <a:pt x="208" y="108"/>
                                    <a:pt x="201" y="89"/>
                                    <a:pt x="186" y="73"/>
                                  </a:cubicBezTo>
                                  <a:cubicBezTo>
                                    <a:pt x="172" y="57"/>
                                    <a:pt x="154" y="49"/>
                                    <a:pt x="133" y="49"/>
                                  </a:cubicBezTo>
                                  <a:cubicBezTo>
                                    <a:pt x="112" y="49"/>
                                    <a:pt x="94" y="57"/>
                                    <a:pt x="80" y="73"/>
                                  </a:cubicBezTo>
                                  <a:cubicBezTo>
                                    <a:pt x="65" y="89"/>
                                    <a:pt x="58" y="108"/>
                                    <a:pt x="58" y="131"/>
                                  </a:cubicBezTo>
                                  <a:cubicBezTo>
                                    <a:pt x="58" y="153"/>
                                    <a:pt x="65" y="172"/>
                                    <a:pt x="80" y="188"/>
                                  </a:cubicBezTo>
                                  <a:cubicBezTo>
                                    <a:pt x="94" y="204"/>
                                    <a:pt x="112" y="212"/>
                                    <a:pt x="133" y="212"/>
                                  </a:cubicBezTo>
                                  <a:cubicBezTo>
                                    <a:pt x="154" y="212"/>
                                    <a:pt x="172" y="204"/>
                                    <a:pt x="186" y="188"/>
                                  </a:cubicBezTo>
                                  <a:cubicBezTo>
                                    <a:pt x="201" y="172"/>
                                    <a:pt x="208" y="153"/>
                                    <a:pt x="208" y="131"/>
                                  </a:cubicBezTo>
                                  <a:close/>
                                  <a:moveTo>
                                    <a:pt x="227" y="223"/>
                                  </a:moveTo>
                                  <a:cubicBezTo>
                                    <a:pt x="201" y="248"/>
                                    <a:pt x="170" y="261"/>
                                    <a:pt x="133" y="261"/>
                                  </a:cubicBezTo>
                                  <a:cubicBezTo>
                                    <a:pt x="95" y="261"/>
                                    <a:pt x="64" y="248"/>
                                    <a:pt x="39" y="223"/>
                                  </a:cubicBezTo>
                                  <a:cubicBezTo>
                                    <a:pt x="13" y="198"/>
                                    <a:pt x="0" y="167"/>
                                    <a:pt x="0" y="130"/>
                                  </a:cubicBezTo>
                                  <a:cubicBezTo>
                                    <a:pt x="0" y="93"/>
                                    <a:pt x="13" y="62"/>
                                    <a:pt x="39" y="37"/>
                                  </a:cubicBezTo>
                                  <a:cubicBezTo>
                                    <a:pt x="64" y="13"/>
                                    <a:pt x="95" y="0"/>
                                    <a:pt x="133" y="0"/>
                                  </a:cubicBezTo>
                                  <a:cubicBezTo>
                                    <a:pt x="170" y="0"/>
                                    <a:pt x="201" y="13"/>
                                    <a:pt x="227" y="37"/>
                                  </a:cubicBezTo>
                                  <a:cubicBezTo>
                                    <a:pt x="252" y="62"/>
                                    <a:pt x="265" y="93"/>
                                    <a:pt x="265" y="130"/>
                                  </a:cubicBezTo>
                                  <a:cubicBezTo>
                                    <a:pt x="265" y="167"/>
                                    <a:pt x="252" y="198"/>
                                    <a:pt x="227" y="22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Freeform 15"/>
                          <wps:cNvSpPr>
                            <a:spLocks/>
                          </wps:cNvSpPr>
                          <wps:spPr bwMode="auto">
                            <a:xfrm>
                              <a:off x="1901228" y="4527"/>
                              <a:ext cx="177800" cy="192405"/>
                            </a:xfrm>
                            <a:custGeom>
                              <a:avLst/>
                              <a:gdLst>
                                <a:gd name="T0" fmla="*/ 211 w 280"/>
                                <a:gd name="T1" fmla="*/ 0 h 303"/>
                                <a:gd name="T2" fmla="*/ 280 w 280"/>
                                <a:gd name="T3" fmla="*/ 0 h 303"/>
                                <a:gd name="T4" fmla="*/ 280 w 280"/>
                                <a:gd name="T5" fmla="*/ 303 h 303"/>
                                <a:gd name="T6" fmla="*/ 211 w 280"/>
                                <a:gd name="T7" fmla="*/ 303 h 303"/>
                                <a:gd name="T8" fmla="*/ 67 w 280"/>
                                <a:gd name="T9" fmla="*/ 113 h 303"/>
                                <a:gd name="T10" fmla="*/ 67 w 280"/>
                                <a:gd name="T11" fmla="*/ 303 h 303"/>
                                <a:gd name="T12" fmla="*/ 0 w 280"/>
                                <a:gd name="T13" fmla="*/ 303 h 303"/>
                                <a:gd name="T14" fmla="*/ 0 w 280"/>
                                <a:gd name="T15" fmla="*/ 0 h 303"/>
                                <a:gd name="T16" fmla="*/ 64 w 280"/>
                                <a:gd name="T17" fmla="*/ 0 h 303"/>
                                <a:gd name="T18" fmla="*/ 211 w 280"/>
                                <a:gd name="T19" fmla="*/ 195 h 303"/>
                                <a:gd name="T20" fmla="*/ 211 w 280"/>
                                <a:gd name="T21" fmla="*/ 0 h 3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80" h="303">
                                  <a:moveTo>
                                    <a:pt x="211" y="0"/>
                                  </a:moveTo>
                                  <a:lnTo>
                                    <a:pt x="280" y="0"/>
                                  </a:lnTo>
                                  <a:lnTo>
                                    <a:pt x="280" y="303"/>
                                  </a:lnTo>
                                  <a:lnTo>
                                    <a:pt x="211" y="303"/>
                                  </a:lnTo>
                                  <a:lnTo>
                                    <a:pt x="67" y="113"/>
                                  </a:lnTo>
                                  <a:lnTo>
                                    <a:pt x="67" y="303"/>
                                  </a:lnTo>
                                  <a:lnTo>
                                    <a:pt x="0" y="303"/>
                                  </a:lnTo>
                                  <a:lnTo>
                                    <a:pt x="0" y="0"/>
                                  </a:lnTo>
                                  <a:lnTo>
                                    <a:pt x="64" y="0"/>
                                  </a:lnTo>
                                  <a:lnTo>
                                    <a:pt x="211" y="195"/>
                                  </a:lnTo>
                                  <a:lnTo>
                                    <a:pt x="211"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uppieren 21" style="position:absolute;margin-left:1.35pt;margin-top:.95pt;width:69.3pt;height:6.5pt;z-index:251658240;mso-width-relative:margin;mso-height-relative:margin" coordsize="20790,1987" o:spid="_x0000_s1026" w14:anchorId="3ABEDD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">
                  <v:shape id="Freeform 5" style="position:absolute;width:1797;height:1987;visibility:visible;mso-wrap-style:square;v-text-anchor:top" coordsize="236,261" o:spid="_x0000_s1027" filled="f" stroked="f" path="m131,208v28,,50,-11,68,-33l235,213v-29,32,-62,48,-101,48c95,261,63,249,38,224,13,200,,169,,131,,94,13,63,38,38,64,13,95,,132,v42,,76,16,104,47l201,87c184,65,161,54,135,54v-21,,-39,7,-54,21c66,88,58,107,58,131v,23,7,42,21,56c94,201,111,208,131,20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">
                    <v:path arrowok="t" o:connecttype="custom" o:connectlocs="99752,158395;151531,133265;178944,162202;102036,198755;28936,170579;0,99758;28936,28938;100513,0;179705,35791;153054,66252;102797,41122;61678,57114;44165,99758;60155,142403;99752,158395" o:connectangles="0,0,0,0,0,0,0,0,0,0,0,0,0,0,0"/>
                  </v:shape>
                  <v:shape id="Freeform 6" style="position:absolute;left:1946;width:2019;height:1987;visibility:visible;mso-wrap-style:square;v-text-anchor:top" coordsize="265,261" o:spid="_x0000_s1028" filled="f" stroked="f" path="m208,131v,-23,-7,-42,-22,-58c172,57,154,49,133,49v-21,,-39,8,-53,24c65,89,58,108,58,131v,22,7,41,22,57c94,204,112,212,133,212v21,,39,-8,53,-24c201,172,208,153,208,131xm227,223v-25,25,-57,38,-94,38c96,261,64,248,39,223,13,198,,167,,130,,93,13,62,39,37,64,13,96,,133,v37,,69,13,94,37c253,62,265,93,265,130v,37,-12,68,-38,9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">
                    <v:path arrowok="t" o:connecttype="custom" o:connectlocs="158496,99758;141732,55590;101346,37314;60960,55590;44196,99758;60960,143165;101346,161441;141732,143165;158496,99758;172974,169817;101346,198755;29718,169817;0,98997;29718,28176;101346,0;172974,28176;201930,98997;172974,169817" o:connectangles="0,0,0,0,0,0,0,0,0,0,0,0,0,0,0,0,0,0"/>
                    <o:lock v:ext="edit" verticies="t"/>
                  </v:shape>
                  <v:shape id="Freeform 7" style="position:absolute;left:4255;width:2013;height:1987;visibility:visible;mso-wrap-style:square;v-text-anchor:top" coordsize="264,261" o:spid="_x0000_s1029" filled="f" stroked="f" path="m207,131v,-23,-7,-42,-22,-58c171,57,153,49,132,49v-21,,-39,8,-53,24c64,89,57,108,57,131v,22,7,41,22,57c93,204,111,212,132,212v21,,39,-8,53,-24c200,172,207,153,207,131xm226,223v-25,25,-57,38,-94,38c95,261,63,248,38,223,12,198,,167,,130,,93,12,62,38,37,63,13,95,,132,v37,,69,13,94,37c252,62,264,93,264,130v,37,-12,68,-38,9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">
                    <v:path arrowok="t" o:connecttype="custom" o:connectlocs="157834,99758;141059,55590;100648,37314;60236,55590;43461,99758;60236,143165;100648,161441;141059,143165;157834,99758;172321,169817;100648,198755;28974,169817;0,98997;28974,28176;100648,0;172321,28176;201295,98997;172321,169817" o:connectangles="0,0,0,0,0,0,0,0,0,0,0,0,0,0,0,0,0,0"/>
                    <o:lock v:ext="edit" verticies="t"/>
                  </v:shape>
                  <v:shape id="Freeform 8" style="position:absolute;left:6609;top:45;width:1524;height:1924;visibility:visible;mso-wrap-style:square;v-text-anchor:top" coordsize="200,252" o:spid="_x0000_s1030" filled="f" stroked="f" path="m132,122v7,-8,11,-19,11,-34c143,74,138,64,129,57,121,51,107,48,88,48r-32,l56,133r38,c113,133,126,129,132,122xm174,22v17,15,26,39,26,70c200,123,191,146,173,160v-18,15,-46,22,-83,22l56,182r,70l,252,,,89,v39,,67,7,85,2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">
                    <v:path arrowok="t" o:connecttype="custom" o:connectlocs="100584,93148;108966,67189;98298,43520;67056,36649;42672,36649;42672,101547;71628,101547;100584,93148;132588,16797;152400,70243;131826,122162;68580,138959;42672,138959;42672,192405;0,192405;0,0;67818,0;132588,16797" o:connectangles="0,0,0,0,0,0,0,0,0,0,0,0,0,0,0,0,0,0"/>
                    <o:lock v:ext="edit" verticies="t"/>
                  </v:shape>
                  <v:shape id="Freeform 9" style="position:absolute;left:8464;top:45;width:1417;height:1924;visibility:visible;mso-wrap-style:square;v-text-anchor:top" coordsize="223,303" o:spid="_x0000_s1031" filled="f" stroked="f" path="m218,r,60l69,60r,63l204,123r,57l69,180r,63l223,243r,60l,303,,,2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">
                    <v:path arrowok="t" o:connecttype="custom" o:connectlocs="138430,0;138430,38100;43815,38100;43815,78105;129540,78105;129540,114300;43815,114300;43815,154305;141605,154305;141605,192405;0,192405;0,0;138430,0" o:connectangles="0,0,0,0,0,0,0,0,0,0,0,0,0"/>
                  </v:shape>
                  <v:shape id="Freeform 10" style="position:absolute;left:10275;top:45;width:1683;height:1924;visibility:visible;mso-wrap-style:square;v-text-anchor:top" coordsize="221,252" o:spid="_x0000_s1032" filled="f" stroked="f" path="m137,114v7,-7,10,-17,10,-30c147,70,144,61,137,56,129,51,117,48,99,48r-42,l57,123r41,c117,123,130,120,137,114xm205,84v,40,-16,66,-48,78l221,252r-70,l96,172r-39,l57,252,,252,,,96,v39,,67,6,84,20c197,33,205,54,205,8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">
                    <v:path arrowok="t" o:connecttype="custom" o:connectlocs="104315,87040;111930,64135;104315,42757;75381,36649;43401,36649;43401,93912;74620,93912;104315,87040;156092,64135;119544,123689;168275,192405;114975,192405;73097,131324;43401,131324;43401,192405;0,192405;0,0;73097,0;137057,15270;156092,64135" o:connectangles="0,0,0,0,0,0,0,0,0,0,0,0,0,0,0,0,0,0,0,0"/>
                    <o:lock v:ext="edit" verticies="t"/>
                  </v:shape>
                  <v:shape id="Freeform 11" style="position:absolute;left:12041;top:45;width:2070;height:1924;visibility:visible;mso-wrap-style:square;v-text-anchor:top" coordsize="272,252" o:spid="_x0000_s1033" filled="f" stroked="f" path="m136,75r-32,73l168,148,136,75xm212,252l189,198r-106,l60,252,,252,109,r54,l272,252r-6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">
                    <v:path arrowok="t" o:connecttype="custom" o:connectlocs="103505,57263;79151,113000;127859,113000;103505,57263;161346,192405;143842,151175;63168,151175;45664,192405;0,192405;82956,0;124054,0;207010,192405;161346,192405" o:connectangles="0,0,0,0,0,0,0,0,0,0,0,0,0"/>
                    <o:lock v:ext="edit" verticies="t"/>
                  </v:shape>
                  <v:shape id="Freeform 12" style="position:absolute;left:14032;top:45;width:1518;height:1924;visibility:visible;mso-wrap-style:square;v-text-anchor:top" coordsize="239,303" o:spid="_x0000_s1034" filled="f" stroked="f" path="m154,59r,244l87,303,87,59,,59,,,239,r,59l154,5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">
                    <v:path arrowok="t" o:connecttype="custom" o:connectlocs="97790,37465;97790,192405;55245,192405;55245,37465;0,37465;0,0;151765,0;151765,37465;97790,37465" o:connectangles="0,0,0,0,0,0,0,0,0"/>
                  </v:shape>
                  <v:rect id="Rectangle 13" style="position:absolute;left:15843;top:45;width:432;height:1924;visibility:visible;mso-wrap-style:square;v-text-anchor:top" o:spid="_x0000_s103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"/>
                  <v:shape id="Freeform 14" style="position:absolute;left:16658;width:2019;height:1987;visibility:visible;mso-wrap-style:square;v-text-anchor:top" coordsize="265,261" o:spid="_x0000_s1036" filled="f" stroked="f" path="m208,131v,-23,-7,-42,-22,-58c172,57,154,49,133,49v-21,,-39,8,-53,24c65,89,58,108,58,131v,22,7,41,22,57c94,204,112,212,133,212v21,,39,-8,53,-24c201,172,208,153,208,131xm227,223v-26,25,-57,38,-94,38c95,261,64,248,39,223,13,198,,167,,130,,93,13,62,39,37,64,13,95,,133,v37,,68,13,94,37c252,62,265,93,265,130v,37,-13,68,-38,9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">
                    <v:path arrowok="t" o:connecttype="custom" o:connectlocs="158496,99758;141732,55590;101346,37314;60960,55590;44196,99758;60960,143165;101346,161441;141732,143165;158496,99758;172974,169817;101346,198755;29718,169817;0,98997;29718,28176;101346,0;172974,28176;201930,98997;172974,169817" o:connectangles="0,0,0,0,0,0,0,0,0,0,0,0,0,0,0,0,0,0"/>
                    <o:lock v:ext="edit" verticies="t"/>
                  </v:shape>
                  <v:shape id="Freeform 15" style="position:absolute;left:19012;top:45;width:1778;height:1924;visibility:visible;mso-wrap-style:square;v-text-anchor:top" coordsize="280,303" o:spid="_x0000_s1037" filled="f" stroked="f" path="m211,r69,l280,303r-69,l67,113r,190l,303,,,64,,211,195,2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">
                    <v:path arrowok="t" o:connecttype="custom" o:connectlocs="133985,0;177800,0;177800,192405;133985,192405;42545,71755;42545,192405;0,192405;0,0;40640,0;133985,123825;133985,0" o:connectangles="0,0,0,0,0,0,0,0,0,0,0"/>
                  </v:shape>
                </v:group>
              </w:pict>
            </mc:Fallback>
          </mc:AlternateContent>
        </w:r>
        <w:r w:rsidRPr="00300E01" w:rsidR="00587A63">
          <w:rPr>
            <w:b w:val="0"/>
            <w:sz w:val="17"/>
            <w:szCs w:val="17"/>
          </w:rPr>
          <w:t xml:space="preserve">Page </w:t>
        </w:r>
        <w:r w:rsidRPr="00300E01" w:rsidR="00587A63">
          <w:rPr>
            <w:b w:val="0"/>
            <w:sz w:val="17"/>
            <w:szCs w:val="17"/>
          </w:rPr>
          <w:fldChar w:fldCharType="begin"/>
        </w:r>
        <w:r w:rsidRPr="00300E01" w:rsidR="00587A63">
          <w:rPr>
            <w:b w:val="0"/>
            <w:sz w:val="17"/>
            <w:szCs w:val="17"/>
          </w:rPr>
          <w:instrText>PAGE   \* MERGEFORMAT</w:instrText>
        </w:r>
        <w:r w:rsidRPr="00300E01" w:rsidR="00587A63">
          <w:rPr>
            <w:b w:val="0"/>
            <w:sz w:val="17"/>
            <w:szCs w:val="17"/>
          </w:rPr>
          <w:fldChar w:fldCharType="separate"/>
        </w:r>
        <w:r w:rsidRPr="00EE4C26" w:rsidR="00EE4C26">
          <w:rPr>
            <w:b w:val="0"/>
            <w:noProof/>
            <w:sz w:val="17"/>
            <w:szCs w:val="17"/>
            <w:lang w:val="de-DE"/>
          </w:rPr>
          <w:t>0</w:t>
        </w:r>
        <w:r w:rsidRPr="00300E01" w:rsidR="00587A63">
          <w:rPr>
            <w:b w:val="0"/>
            <w:sz w:val="17"/>
            <w:szCs w:val="17"/>
          </w:rPr>
          <w:fldChar w:fldCharType="end"/>
        </w:r>
      </w:p>
    </w:sdtContent>
  </w:sdt>
  <w:p w:rsidR="00587A63" w:rsidP="00DA073A" w:rsidRDefault="00587A63" w14:paraId="3F2E9820" w14:textId="77777777">
    <w:pPr>
      <w:pStyle w:val="a6"/>
      <w:tabs>
        <w:tab w:val="clear" w:pos="4536"/>
        <w:tab w:val="clear" w:pos="9072"/>
      </w:tabs>
      <w:ind w:left="0" w:right="-2"/>
    </w:pPr>
  </w:p>
</w:ftr>
</file>

<file path=word/footer2.xml><?xml version="1.0" encoding="utf-8"?>
<w:ftr xmlns:w14="http://schemas.microsoft.com/office/word/2010/wordml" xmlns:w="http://schemas.openxmlformats.org/wordprocessingml/2006/main">
  <w:tbl>
    <w:tblPr>
      <w:tblStyle w:val="a2"/>
      <w:bidiVisual w:val="0"/>
      <w:tblW w:w="0" w:type="auto"/>
      <w:tblLayout w:type="fixed"/>
      <w:tblLook w:val="04A0" w:firstRow="1" w:lastRow="0" w:firstColumn="1" w:lastColumn="0" w:noHBand="0" w:noVBand="1"/>
    </w:tblPr>
    <w:tblGrid>
      <w:gridCol w:w="3213"/>
      <w:gridCol w:w="3213"/>
      <w:gridCol w:w="3213"/>
    </w:tblGrid>
    <w:tr w:rsidR="39CF03D6" w:rsidTr="39CF03D6" w14:paraId="456D0EF5">
      <w:tc>
        <w:tcPr>
          <w:tcW w:w="3213" w:type="dxa"/>
          <w:tcMar/>
        </w:tcPr>
        <w:p w:rsidR="39CF03D6" w:rsidP="39CF03D6" w:rsidRDefault="39CF03D6" w14:paraId="249B0835" w14:textId="22707A87">
          <w:pPr>
            <w:pStyle w:val="a4"/>
            <w:bidi w:val="0"/>
            <w:ind w:left="-115"/>
            <w:jc w:val="left"/>
          </w:pPr>
        </w:p>
      </w:tc>
      <w:tc>
        <w:tcPr>
          <w:tcW w:w="3213" w:type="dxa"/>
          <w:tcMar/>
        </w:tcPr>
        <w:p w:rsidR="39CF03D6" w:rsidP="39CF03D6" w:rsidRDefault="39CF03D6" w14:paraId="3821BE66" w14:textId="494DC8B0">
          <w:pPr>
            <w:pStyle w:val="a4"/>
            <w:bidi w:val="0"/>
            <w:jc w:val="center"/>
          </w:pPr>
        </w:p>
      </w:tc>
      <w:tc>
        <w:tcPr>
          <w:tcW w:w="3213" w:type="dxa"/>
          <w:tcMar/>
        </w:tcPr>
        <w:p w:rsidR="39CF03D6" w:rsidP="39CF03D6" w:rsidRDefault="39CF03D6" w14:paraId="4BC9681C" w14:textId="5C10F431">
          <w:pPr>
            <w:pStyle w:val="a4"/>
            <w:bidi w:val="0"/>
            <w:ind w:right="-115"/>
            <w:jc w:val="right"/>
          </w:pPr>
        </w:p>
      </w:tc>
    </w:tr>
  </w:tbl>
  <w:p w:rsidR="39CF03D6" w:rsidP="39CF03D6" w:rsidRDefault="39CF03D6" w14:paraId="4A890FDB" w14:textId="3F91421E">
    <w:pPr>
      <w:pStyle w:val="a6"/>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7F69D3" w:rsidR="00EA744D" w:rsidP="007F69D3" w:rsidRDefault="00EA744D" w14:paraId="79D89DEA" w14:textId="77777777">
      <w:pPr>
        <w:spacing w:before="0" w:line="240" w:lineRule="auto"/>
        <w:ind w:left="0" w:right="340"/>
        <w:jc w:val="left"/>
      </w:pPr>
      <w:r>
        <w:separator/>
      </w:r>
    </w:p>
  </w:footnote>
  <w:footnote w:type="continuationSeparator" w:id="0">
    <w:p w:rsidR="00EA744D" w:rsidP="00924079" w:rsidRDefault="00EA744D" w14:paraId="5663EE81" w14:textId="77777777">
      <w:pPr>
        <w:ind w:left="0"/>
      </w:pPr>
      <w:r>
        <w:continuationSeparator/>
      </w:r>
    </w:p>
    <w:p w:rsidR="00EA744D" w:rsidP="00C12DFF" w:rsidRDefault="00EA744D" w14:paraId="52C1A753" w14:textId="77777777">
      <w:pPr>
        <w:ind w:left="0"/>
      </w:pPr>
    </w:p>
  </w:footnote>
  <w:footnote w:type="continuationNotice" w:id="1">
    <w:p w:rsidR="00EA744D" w:rsidP="00C12DFF" w:rsidRDefault="00EA744D" w14:paraId="40643C60" w14:textId="77777777">
      <w:pPr>
        <w:ind w:left="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C8321B" w:rsidR="00587A63" w:rsidP="00C8321B" w:rsidRDefault="00AD5973" w14:paraId="0EF6DB09" w14:textId="2E0FAEA0">
    <w:pPr>
      <w:pStyle w:val="a4"/>
      <w:jc w:val="center"/>
    </w:pPr>
    <w:r w:rsidRPr="00AD5973">
      <w:rPr>
        <w:noProof/>
        <w:sz w:val="24"/>
        <w:szCs w:val="24"/>
        <w:lang w:val="en-US"/>
      </w:rPr>
      <w:drawing>
        <wp:anchor distT="0" distB="0" distL="114300" distR="114300" simplePos="0" relativeHeight="251658244" behindDoc="1" locked="0" layoutInCell="1" allowOverlap="1" wp14:anchorId="1AF1EF37" wp14:editId="560028C3">
          <wp:simplePos x="0" y="0"/>
          <wp:positionH relativeFrom="column">
            <wp:posOffset>3147695</wp:posOffset>
          </wp:positionH>
          <wp:positionV relativeFrom="paragraph">
            <wp:posOffset>104775</wp:posOffset>
          </wp:positionV>
          <wp:extent cx="3219450" cy="1367155"/>
          <wp:effectExtent l="0" t="0" r="0" b="4445"/>
          <wp:wrapNone/>
          <wp:docPr id="1552589661" name="Obraz 3" descr="C:\Users\ewasy\AppData\Local\Packages\Microsoft.Windows.Photos_8wekyb3d8bbwe\TempState\ShareServiceTempFolder\foodCIRCUS_Logo_Standard_small.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wasy\AppData\Local\Packages\Microsoft.Windows.Photos_8wekyb3d8bbwe\TempState\ShareServiceTempFolder\foodCIRCUS_Logo_Standard_small.jp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19450" cy="13671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5101BF41">
      <w:rPr/>
      <w:t/>
    </w:r>
    <w:r w:rsidR="4C9B6E21">
      <w:rPr/>
      <w:t/>
    </w:r>
    <w:r w:rsidR="5E40F54F">
      <w:rPr/>
      <w:t/>
    </w:r>
    <w:r w:rsidR="32EE6D64">
      <w:rPr/>
      <w:t/>
    </w:r>
    <w:r w:rsidR="39EAD688">
      <w:rPr/>
      <w:t/>
    </w:r>
    <w:r w:rsidR="72C30CF9">
      <w:rPr/>
      <w:t/>
    </w:r>
    <w:r w:rsidR="7ED73208">
      <w:rPr/>
      <w:t/>
    </w:r>
    <w:r w:rsidR="1CF64932">
      <w:rPr/>
      <w:t/>
    </w:r>
  </w:p>
  <w:p w:rsidR="00587A63" w:rsidRDefault="00587A63" w14:paraId="2F3DA76F" w14:textId="5CDDBC7A"/>
  <w:p w:rsidR="00133911" w:rsidP="00EE4C26" w:rsidRDefault="00823D40" w14:paraId="6B4D2BE2" w14:textId="79DBCA8A">
    <w:pPr>
      <w:tabs>
        <w:tab w:val="left" w:pos="6270"/>
      </w:tabs>
      <w:rPr>
        <w:noProof/>
        <w:lang w:eastAsia="de-AT"/>
      </w:rPr>
    </w:pPr>
    <w:r>
      <w:rPr>
        <w:noProof/>
        <w:lang w:val="en-GB" w:eastAsia="en-GB"/>
      </w:rPr>
      <mc:AlternateContent>
        <mc:Choice Requires="wps">
          <w:drawing>
            <wp:anchor distT="0" distB="0" distL="114300" distR="114300" simplePos="0" relativeHeight="251658243" behindDoc="1" locked="0" layoutInCell="1" allowOverlap="1" wp14:anchorId="689AB174" wp14:editId="5185B34D">
              <wp:simplePos x="0" y="0"/>
              <wp:positionH relativeFrom="column">
                <wp:posOffset>-144145</wp:posOffset>
              </wp:positionH>
              <wp:positionV relativeFrom="paragraph">
                <wp:posOffset>201768</wp:posOffset>
              </wp:positionV>
              <wp:extent cx="611886" cy="454025"/>
              <wp:effectExtent l="0" t="0" r="0" b="53975"/>
              <wp:wrapNone/>
              <wp:docPr id="46"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rot="8649012">
                        <a:off x="0" y="0"/>
                        <a:ext cx="611886" cy="454025"/>
                      </a:xfrm>
                      <a:custGeom>
                        <a:avLst/>
                        <a:gdLst>
                          <a:gd name="T0" fmla="*/ 1393 w 1875"/>
                          <a:gd name="T1" fmla="*/ 410 h 1391"/>
                          <a:gd name="T2" fmla="*/ 881 w 1875"/>
                          <a:gd name="T3" fmla="*/ 256 h 1391"/>
                          <a:gd name="T4" fmla="*/ 766 w 1875"/>
                          <a:gd name="T5" fmla="*/ 243 h 1391"/>
                          <a:gd name="T6" fmla="*/ 664 w 1875"/>
                          <a:gd name="T7" fmla="*/ 99 h 1391"/>
                          <a:gd name="T8" fmla="*/ 558 w 1875"/>
                          <a:gd name="T9" fmla="*/ 40 h 1391"/>
                          <a:gd name="T10" fmla="*/ 644 w 1875"/>
                          <a:gd name="T11" fmla="*/ 120 h 1391"/>
                          <a:gd name="T12" fmla="*/ 748 w 1875"/>
                          <a:gd name="T13" fmla="*/ 263 h 1391"/>
                          <a:gd name="T14" fmla="*/ 124 w 1875"/>
                          <a:gd name="T15" fmla="*/ 491 h 1391"/>
                          <a:gd name="T16" fmla="*/ 35 w 1875"/>
                          <a:gd name="T17" fmla="*/ 464 h 1391"/>
                          <a:gd name="T18" fmla="*/ 102 w 1875"/>
                          <a:gd name="T19" fmla="*/ 564 h 1391"/>
                          <a:gd name="T20" fmla="*/ 742 w 1875"/>
                          <a:gd name="T21" fmla="*/ 335 h 1391"/>
                          <a:gd name="T22" fmla="*/ 867 w 1875"/>
                          <a:gd name="T23" fmla="*/ 369 h 1391"/>
                          <a:gd name="T24" fmla="*/ 895 w 1875"/>
                          <a:gd name="T25" fmla="*/ 328 h 1391"/>
                          <a:gd name="T26" fmla="*/ 1389 w 1875"/>
                          <a:gd name="T27" fmla="*/ 459 h 1391"/>
                          <a:gd name="T28" fmla="*/ 1121 w 1875"/>
                          <a:gd name="T29" fmla="*/ 1097 h 1391"/>
                          <a:gd name="T30" fmla="*/ 1005 w 1875"/>
                          <a:gd name="T31" fmla="*/ 1084 h 1391"/>
                          <a:gd name="T32" fmla="*/ 907 w 1875"/>
                          <a:gd name="T33" fmla="*/ 1270 h 1391"/>
                          <a:gd name="T34" fmla="*/ 1092 w 1875"/>
                          <a:gd name="T35" fmla="*/ 1368 h 1391"/>
                          <a:gd name="T36" fmla="*/ 1191 w 1875"/>
                          <a:gd name="T37" fmla="*/ 1268 h 1391"/>
                          <a:gd name="T38" fmla="*/ 1391 w 1875"/>
                          <a:gd name="T39" fmla="*/ 1353 h 1391"/>
                          <a:gd name="T40" fmla="*/ 1494 w 1875"/>
                          <a:gd name="T41" fmla="*/ 1291 h 1391"/>
                          <a:gd name="T42" fmla="*/ 1387 w 1875"/>
                          <a:gd name="T43" fmla="*/ 1301 h 1391"/>
                          <a:gd name="T44" fmla="*/ 1190 w 1875"/>
                          <a:gd name="T45" fmla="*/ 1182 h 1391"/>
                          <a:gd name="T46" fmla="*/ 1487 w 1875"/>
                          <a:gd name="T47" fmla="*/ 653 h 1391"/>
                          <a:gd name="T48" fmla="*/ 1874 w 1875"/>
                          <a:gd name="T49" fmla="*/ 457 h 1391"/>
                          <a:gd name="T50" fmla="*/ 858 w 1875"/>
                          <a:gd name="T51" fmla="*/ 358 h 1391"/>
                          <a:gd name="T52" fmla="*/ 760 w 1875"/>
                          <a:gd name="T53" fmla="*/ 270 h 1391"/>
                          <a:gd name="T54" fmla="*/ 870 w 1875"/>
                          <a:gd name="T55" fmla="*/ 264 h 1391"/>
                          <a:gd name="T56" fmla="*/ 858 w 1875"/>
                          <a:gd name="T57" fmla="*/ 358 h 1391"/>
                          <a:gd name="T58" fmla="*/ 1162 w 1875"/>
                          <a:gd name="T59" fmla="*/ 1297 h 1391"/>
                          <a:gd name="T60" fmla="*/ 986 w 1875"/>
                          <a:gd name="T61" fmla="*/ 1345 h 1391"/>
                          <a:gd name="T62" fmla="*/ 935 w 1875"/>
                          <a:gd name="T63" fmla="*/ 1156 h 1391"/>
                          <a:gd name="T64" fmla="*/ 1111 w 1875"/>
                          <a:gd name="T65" fmla="*/ 1108 h 13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875" h="1391">
                            <a:moveTo>
                              <a:pt x="1630" y="215"/>
                            </a:moveTo>
                            <a:cubicBezTo>
                              <a:pt x="1513" y="216"/>
                              <a:pt x="1415" y="300"/>
                              <a:pt x="1393" y="410"/>
                            </a:cubicBezTo>
                            <a:lnTo>
                              <a:pt x="898" y="314"/>
                            </a:lnTo>
                            <a:cubicBezTo>
                              <a:pt x="900" y="294"/>
                              <a:pt x="894" y="273"/>
                              <a:pt x="881" y="256"/>
                            </a:cubicBezTo>
                            <a:cubicBezTo>
                              <a:pt x="853" y="220"/>
                              <a:pt x="802" y="214"/>
                              <a:pt x="767" y="242"/>
                            </a:cubicBezTo>
                            <a:lnTo>
                              <a:pt x="766" y="243"/>
                            </a:lnTo>
                            <a:lnTo>
                              <a:pt x="655" y="110"/>
                            </a:lnTo>
                            <a:cubicBezTo>
                              <a:pt x="658" y="107"/>
                              <a:pt x="661" y="103"/>
                              <a:pt x="664" y="99"/>
                            </a:cubicBezTo>
                            <a:cubicBezTo>
                              <a:pt x="680" y="69"/>
                              <a:pt x="669" y="33"/>
                              <a:pt x="640" y="17"/>
                            </a:cubicBezTo>
                            <a:cubicBezTo>
                              <a:pt x="611" y="0"/>
                              <a:pt x="574" y="11"/>
                              <a:pt x="558" y="40"/>
                            </a:cubicBezTo>
                            <a:cubicBezTo>
                              <a:pt x="542" y="69"/>
                              <a:pt x="552" y="106"/>
                              <a:pt x="582" y="122"/>
                            </a:cubicBezTo>
                            <a:cubicBezTo>
                              <a:pt x="602" y="133"/>
                              <a:pt x="626" y="131"/>
                              <a:pt x="644" y="120"/>
                            </a:cubicBezTo>
                            <a:lnTo>
                              <a:pt x="756" y="253"/>
                            </a:lnTo>
                            <a:cubicBezTo>
                              <a:pt x="753" y="256"/>
                              <a:pt x="750" y="259"/>
                              <a:pt x="748" y="263"/>
                            </a:cubicBezTo>
                            <a:cubicBezTo>
                              <a:pt x="737" y="281"/>
                              <a:pt x="734" y="302"/>
                              <a:pt x="738" y="321"/>
                            </a:cubicBezTo>
                            <a:lnTo>
                              <a:pt x="124" y="491"/>
                            </a:lnTo>
                            <a:cubicBezTo>
                              <a:pt x="122" y="487"/>
                              <a:pt x="121" y="484"/>
                              <a:pt x="119" y="481"/>
                            </a:cubicBezTo>
                            <a:cubicBezTo>
                              <a:pt x="100" y="453"/>
                              <a:pt x="62" y="446"/>
                              <a:pt x="35" y="464"/>
                            </a:cubicBezTo>
                            <a:cubicBezTo>
                              <a:pt x="7" y="483"/>
                              <a:pt x="0" y="520"/>
                              <a:pt x="19" y="548"/>
                            </a:cubicBezTo>
                            <a:cubicBezTo>
                              <a:pt x="37" y="576"/>
                              <a:pt x="75" y="583"/>
                              <a:pt x="102" y="564"/>
                            </a:cubicBezTo>
                            <a:cubicBezTo>
                              <a:pt x="123" y="551"/>
                              <a:pt x="132" y="527"/>
                              <a:pt x="128" y="504"/>
                            </a:cubicBezTo>
                            <a:lnTo>
                              <a:pt x="742" y="335"/>
                            </a:lnTo>
                            <a:cubicBezTo>
                              <a:pt x="744" y="342"/>
                              <a:pt x="748" y="349"/>
                              <a:pt x="753" y="355"/>
                            </a:cubicBezTo>
                            <a:cubicBezTo>
                              <a:pt x="781" y="391"/>
                              <a:pt x="832" y="397"/>
                              <a:pt x="867" y="369"/>
                            </a:cubicBezTo>
                            <a:cubicBezTo>
                              <a:pt x="875" y="363"/>
                              <a:pt x="881" y="356"/>
                              <a:pt x="886" y="348"/>
                            </a:cubicBezTo>
                            <a:cubicBezTo>
                              <a:pt x="890" y="342"/>
                              <a:pt x="893" y="335"/>
                              <a:pt x="895" y="328"/>
                            </a:cubicBezTo>
                            <a:lnTo>
                              <a:pt x="1391" y="425"/>
                            </a:lnTo>
                            <a:cubicBezTo>
                              <a:pt x="1390" y="436"/>
                              <a:pt x="1389" y="447"/>
                              <a:pt x="1389" y="459"/>
                            </a:cubicBezTo>
                            <a:cubicBezTo>
                              <a:pt x="1389" y="533"/>
                              <a:pt x="1423" y="600"/>
                              <a:pt x="1476" y="644"/>
                            </a:cubicBezTo>
                            <a:lnTo>
                              <a:pt x="1121" y="1097"/>
                            </a:lnTo>
                            <a:cubicBezTo>
                              <a:pt x="1121" y="1097"/>
                              <a:pt x="1122" y="1097"/>
                              <a:pt x="1118" y="1095"/>
                            </a:cubicBezTo>
                            <a:cubicBezTo>
                              <a:pt x="1083" y="1077"/>
                              <a:pt x="1043" y="1073"/>
                              <a:pt x="1005" y="1084"/>
                            </a:cubicBezTo>
                            <a:cubicBezTo>
                              <a:pt x="970" y="1095"/>
                              <a:pt x="941" y="1118"/>
                              <a:pt x="922" y="1148"/>
                            </a:cubicBezTo>
                            <a:cubicBezTo>
                              <a:pt x="900" y="1185"/>
                              <a:pt x="894" y="1229"/>
                              <a:pt x="907" y="1270"/>
                            </a:cubicBezTo>
                            <a:cubicBezTo>
                              <a:pt x="918" y="1308"/>
                              <a:pt x="944" y="1339"/>
                              <a:pt x="979" y="1357"/>
                            </a:cubicBezTo>
                            <a:cubicBezTo>
                              <a:pt x="1014" y="1376"/>
                              <a:pt x="1054" y="1380"/>
                              <a:pt x="1092" y="1368"/>
                            </a:cubicBezTo>
                            <a:cubicBezTo>
                              <a:pt x="1126" y="1357"/>
                              <a:pt x="1156" y="1335"/>
                              <a:pt x="1175" y="1304"/>
                            </a:cubicBezTo>
                            <a:cubicBezTo>
                              <a:pt x="1182" y="1293"/>
                              <a:pt x="1187" y="1281"/>
                              <a:pt x="1191" y="1268"/>
                            </a:cubicBezTo>
                            <a:lnTo>
                              <a:pt x="1383" y="1315"/>
                            </a:lnTo>
                            <a:cubicBezTo>
                              <a:pt x="1382" y="1328"/>
                              <a:pt x="1384" y="1341"/>
                              <a:pt x="1391" y="1353"/>
                            </a:cubicBezTo>
                            <a:cubicBezTo>
                              <a:pt x="1409" y="1382"/>
                              <a:pt x="1446" y="1391"/>
                              <a:pt x="1474" y="1373"/>
                            </a:cubicBezTo>
                            <a:cubicBezTo>
                              <a:pt x="1503" y="1356"/>
                              <a:pt x="1512" y="1319"/>
                              <a:pt x="1494" y="1291"/>
                            </a:cubicBezTo>
                            <a:cubicBezTo>
                              <a:pt x="1477" y="1262"/>
                              <a:pt x="1440" y="1253"/>
                              <a:pt x="1412" y="1270"/>
                            </a:cubicBezTo>
                            <a:cubicBezTo>
                              <a:pt x="1400" y="1278"/>
                              <a:pt x="1391" y="1289"/>
                              <a:pt x="1387" y="1301"/>
                            </a:cubicBezTo>
                            <a:lnTo>
                              <a:pt x="1194" y="1254"/>
                            </a:lnTo>
                            <a:cubicBezTo>
                              <a:pt x="1198" y="1231"/>
                              <a:pt x="1197" y="1206"/>
                              <a:pt x="1190" y="1182"/>
                            </a:cubicBezTo>
                            <a:cubicBezTo>
                              <a:pt x="1180" y="1150"/>
                              <a:pt x="1160" y="1123"/>
                              <a:pt x="1133" y="1104"/>
                            </a:cubicBezTo>
                            <a:lnTo>
                              <a:pt x="1487" y="653"/>
                            </a:lnTo>
                            <a:cubicBezTo>
                              <a:pt x="1528" y="683"/>
                              <a:pt x="1578" y="701"/>
                              <a:pt x="1633" y="701"/>
                            </a:cubicBezTo>
                            <a:cubicBezTo>
                              <a:pt x="1767" y="700"/>
                              <a:pt x="1875" y="591"/>
                              <a:pt x="1874" y="457"/>
                            </a:cubicBezTo>
                            <a:cubicBezTo>
                              <a:pt x="1874" y="323"/>
                              <a:pt x="1764" y="214"/>
                              <a:pt x="1630" y="215"/>
                            </a:cubicBezTo>
                            <a:moveTo>
                              <a:pt x="858" y="358"/>
                            </a:moveTo>
                            <a:cubicBezTo>
                              <a:pt x="829" y="381"/>
                              <a:pt x="787" y="376"/>
                              <a:pt x="764" y="347"/>
                            </a:cubicBezTo>
                            <a:cubicBezTo>
                              <a:pt x="747" y="325"/>
                              <a:pt x="746" y="294"/>
                              <a:pt x="760" y="270"/>
                            </a:cubicBezTo>
                            <a:cubicBezTo>
                              <a:pt x="764" y="264"/>
                              <a:pt x="770" y="258"/>
                              <a:pt x="776" y="253"/>
                            </a:cubicBezTo>
                            <a:cubicBezTo>
                              <a:pt x="805" y="230"/>
                              <a:pt x="847" y="235"/>
                              <a:pt x="870" y="264"/>
                            </a:cubicBezTo>
                            <a:cubicBezTo>
                              <a:pt x="887" y="286"/>
                              <a:pt x="888" y="317"/>
                              <a:pt x="874" y="341"/>
                            </a:cubicBezTo>
                            <a:cubicBezTo>
                              <a:pt x="870" y="347"/>
                              <a:pt x="864" y="353"/>
                              <a:pt x="858" y="358"/>
                            </a:cubicBezTo>
                            <a:moveTo>
                              <a:pt x="1176" y="1187"/>
                            </a:moveTo>
                            <a:cubicBezTo>
                              <a:pt x="1188" y="1224"/>
                              <a:pt x="1183" y="1264"/>
                              <a:pt x="1162" y="1297"/>
                            </a:cubicBezTo>
                            <a:cubicBezTo>
                              <a:pt x="1145" y="1324"/>
                              <a:pt x="1119" y="1345"/>
                              <a:pt x="1088" y="1354"/>
                            </a:cubicBezTo>
                            <a:cubicBezTo>
                              <a:pt x="1054" y="1365"/>
                              <a:pt x="1017" y="1361"/>
                              <a:pt x="986" y="1345"/>
                            </a:cubicBezTo>
                            <a:cubicBezTo>
                              <a:pt x="954" y="1328"/>
                              <a:pt x="931" y="1300"/>
                              <a:pt x="920" y="1266"/>
                            </a:cubicBezTo>
                            <a:cubicBezTo>
                              <a:pt x="909" y="1229"/>
                              <a:pt x="914" y="1189"/>
                              <a:pt x="935" y="1156"/>
                            </a:cubicBezTo>
                            <a:cubicBezTo>
                              <a:pt x="952" y="1128"/>
                              <a:pt x="978" y="1108"/>
                              <a:pt x="1009" y="1098"/>
                            </a:cubicBezTo>
                            <a:cubicBezTo>
                              <a:pt x="1043" y="1088"/>
                              <a:pt x="1079" y="1091"/>
                              <a:pt x="1111" y="1108"/>
                            </a:cubicBezTo>
                            <a:cubicBezTo>
                              <a:pt x="1143" y="1124"/>
                              <a:pt x="1166" y="1152"/>
                              <a:pt x="1176" y="1187"/>
                            </a:cubicBezTo>
                          </a:path>
                        </a:pathLst>
                      </a:custGeom>
                      <a:solidFill>
                        <a:schemeClr val="accent4"/>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Freeform 8" style="position:absolute;margin-left:-11.35pt;margin-top:15.9pt;width:48.2pt;height:35.75pt;rotation:9447028fd;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875,1391" o:spid="_x0000_s1026" fillcolor="#9aca3c [3207]" stroked="f" path="m1630,215v-117,1,-215,85,-237,195l898,314v2,-20,-4,-41,-17,-58c853,220,802,214,767,242r-1,1l655,110v3,-3,6,-7,9,-11c680,69,669,33,640,17,611,,574,11,558,40v-16,29,-6,66,24,82c602,133,626,131,644,120l756,253v-3,3,-6,6,-8,10c737,281,734,302,738,321l124,491v-2,-4,-3,-7,-5,-10c100,453,62,446,35,464,7,483,,520,19,548v18,28,56,35,83,16c123,551,132,527,128,504l742,335v2,7,6,14,11,20c781,391,832,397,867,369v8,-6,14,-13,19,-21c890,342,893,335,895,328r496,97c1390,436,1389,447,1389,459v,74,34,141,87,185l1121,1097v,,1,,-3,-2c1083,1077,1043,1073,1005,1084v-35,11,-64,34,-83,64c900,1185,894,1229,907,1270v11,38,37,69,72,87c1014,1376,1054,1380,1092,1368v34,-11,64,-33,83,-64c1182,1293,1187,1281,1191,1268r192,47c1382,1328,1384,1341,1391,1353v18,29,55,38,83,20c1503,1356,1512,1319,1494,1291v-17,-29,-54,-38,-82,-21c1400,1278,1391,1289,1387,1301r-193,-47c1198,1231,1197,1206,1190,1182v-10,-32,-30,-59,-57,-78l1487,653v41,30,91,48,146,48c1767,700,1875,591,1874,457v,-134,-110,-243,-244,-242m858,358v-29,23,-71,18,-94,-11c747,325,746,294,760,270v4,-6,10,-12,16,-17c805,230,847,235,870,264v17,22,18,53,4,77c870,347,864,353,858,358t318,829c1188,1224,1183,1264,1162,1297v-17,27,-43,48,-74,57c1054,1365,1017,1361,986,1345v-32,-17,-55,-45,-66,-79c909,1229,914,1189,935,1156v17,-28,43,-48,74,-58c1043,1088,1079,1091,1111,1108v32,16,55,44,65,7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" w14:anchorId="06334740">
              <v:path arrowok="t" o:connecttype="custom" o:connectlocs="454591,133825;287505,83559;249976,79316;216689,32314;182097,13056;210162,39168;244102,85844;40466,160263;11422,151450;33287,184091;242144,109345;282936,120442;292074,107060;453285,149818;365826,358063;327971,353820;295990,414530;356362,446518;388670,413878;453938,441622;487551,421385;452632,424649;388344,385807;485266,213140;611560,149166;279999,116852;248018,88129;283915,86170;279999,116852;379206,423343;321770,439011;305127,377321;362563,361653" o:connectangles="0,0,0,0,0,0,0,0,0,0,0,0,0,0,0,0,0,0,0,0,0,0,0,0,0,0,0,0,0,0,0,0,0"/>
              <o:lock v:ext="edit" verticies="t"/>
            </v:shape>
          </w:pict>
        </mc:Fallback>
      </mc:AlternateContent>
    </w:r>
    <w:r w:rsidR="00EE4C26">
      <w:rPr>
        <w:noProof/>
        <w:lang w:eastAsia="de-AT"/>
      </w:rPr>
      <w:tab/>
    </w:r>
  </w:p>
  <w:p w:rsidRPr="00AD5973" w:rsidR="00AD5973" w:rsidP="00AD5973" w:rsidRDefault="00AD5973" w14:paraId="17AE7602" w14:textId="46718B25">
    <w:pPr>
      <w:spacing w:before="100" w:beforeAutospacing="1" w:after="100" w:afterAutospacing="1" w:line="240" w:lineRule="auto"/>
      <w:ind w:left="0" w:right="0"/>
      <w:jc w:val="left"/>
      <w:rPr>
        <w:sz w:val="24"/>
        <w:szCs w:val="24"/>
        <w:lang w:val="en-US"/>
      </w:rPr>
    </w:pPr>
  </w:p>
  <w:p w:rsidR="00587A63" w:rsidRDefault="00587A63" w14:paraId="0A995FC9" w14:textId="5471D8B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87A63" w:rsidP="00D41EE5" w:rsidRDefault="00587A63" w14:paraId="77BC1C72" w14:textId="77777777">
    <w:pPr>
      <w:pStyle w:val="a4"/>
      <w:ind w:left="-155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0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Wingdings 2" w:hAnsi="Wingdings 2"/>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1025A6F"/>
    <w:multiLevelType w:val="hybridMultilevel"/>
    <w:tmpl w:val="50901E46"/>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1" w15:restartNumberingAfterBreak="0">
    <w:nsid w:val="026E6318"/>
    <w:multiLevelType w:val="hybridMultilevel"/>
    <w:tmpl w:val="C11C0696"/>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2" w15:restartNumberingAfterBreak="0">
    <w:nsid w:val="057A53A9"/>
    <w:multiLevelType w:val="hybridMultilevel"/>
    <w:tmpl w:val="2F7CF5E6"/>
    <w:lvl w:ilvl="0" w:tplc="79869E96">
      <w:start w:val="1"/>
      <w:numFmt w:val="upperLetter"/>
      <w:pStyle w:val="Headline1part"/>
      <w:lvlText w:val="%1."/>
      <w:lvlJc w:val="left"/>
      <w:pPr>
        <w:ind w:left="3054" w:hanging="360"/>
      </w:pPr>
      <w:rPr>
        <w:rFonts w:ascii="Arial Rounded MT Bold" w:hAnsi="Arial Rounded MT Bold" w:eastAsia="Calibri" w:cs="Times New Roman"/>
      </w:rPr>
    </w:lvl>
    <w:lvl w:ilvl="1" w:tplc="8F76168C" w:tentative="1">
      <w:start w:val="1"/>
      <w:numFmt w:val="lowerLetter"/>
      <w:lvlText w:val="%2."/>
      <w:lvlJc w:val="left"/>
      <w:pPr>
        <w:ind w:left="3774" w:hanging="360"/>
      </w:pPr>
    </w:lvl>
    <w:lvl w:ilvl="2" w:tplc="4866C924" w:tentative="1">
      <w:start w:val="1"/>
      <w:numFmt w:val="lowerRoman"/>
      <w:lvlText w:val="%3."/>
      <w:lvlJc w:val="right"/>
      <w:pPr>
        <w:ind w:left="4494" w:hanging="180"/>
      </w:pPr>
    </w:lvl>
    <w:lvl w:ilvl="3" w:tplc="2702F0F6" w:tentative="1">
      <w:start w:val="1"/>
      <w:numFmt w:val="decimal"/>
      <w:lvlText w:val="%4."/>
      <w:lvlJc w:val="left"/>
      <w:pPr>
        <w:ind w:left="5214" w:hanging="360"/>
      </w:pPr>
    </w:lvl>
    <w:lvl w:ilvl="4" w:tplc="ACFCB9A6" w:tentative="1">
      <w:start w:val="1"/>
      <w:numFmt w:val="lowerLetter"/>
      <w:lvlText w:val="%5."/>
      <w:lvlJc w:val="left"/>
      <w:pPr>
        <w:ind w:left="5934" w:hanging="360"/>
      </w:pPr>
    </w:lvl>
    <w:lvl w:ilvl="5" w:tplc="9B3CF642" w:tentative="1">
      <w:start w:val="1"/>
      <w:numFmt w:val="lowerRoman"/>
      <w:lvlText w:val="%6."/>
      <w:lvlJc w:val="right"/>
      <w:pPr>
        <w:ind w:left="6654" w:hanging="180"/>
      </w:pPr>
    </w:lvl>
    <w:lvl w:ilvl="6" w:tplc="D20802FA" w:tentative="1">
      <w:start w:val="1"/>
      <w:numFmt w:val="decimal"/>
      <w:lvlText w:val="%7."/>
      <w:lvlJc w:val="left"/>
      <w:pPr>
        <w:ind w:left="7374" w:hanging="360"/>
      </w:pPr>
    </w:lvl>
    <w:lvl w:ilvl="7" w:tplc="A6800A68" w:tentative="1">
      <w:start w:val="1"/>
      <w:numFmt w:val="lowerLetter"/>
      <w:lvlText w:val="%8."/>
      <w:lvlJc w:val="left"/>
      <w:pPr>
        <w:ind w:left="8094" w:hanging="360"/>
      </w:pPr>
    </w:lvl>
    <w:lvl w:ilvl="8" w:tplc="89B66CF6" w:tentative="1">
      <w:start w:val="1"/>
      <w:numFmt w:val="lowerRoman"/>
      <w:lvlText w:val="%9."/>
      <w:lvlJc w:val="right"/>
      <w:pPr>
        <w:ind w:left="8814" w:hanging="180"/>
      </w:pPr>
    </w:lvl>
  </w:abstractNum>
  <w:abstractNum w:abstractNumId="3" w15:restartNumberingAfterBreak="0">
    <w:nsid w:val="07C129B0"/>
    <w:multiLevelType w:val="hybridMultilevel"/>
    <w:tmpl w:val="D1482FDC"/>
    <w:lvl w:ilvl="0" w:tplc="18086192">
      <w:start w:val="1"/>
      <w:numFmt w:val="bullet"/>
      <w:pStyle w:val="CommsHeading1"/>
      <w:lvlText w:val="o"/>
      <w:lvlJc w:val="left"/>
      <w:pPr>
        <w:ind w:left="1789" w:hanging="360"/>
      </w:pPr>
      <w:rPr>
        <w:rFonts w:hint="default" w:ascii="Courier New" w:hAnsi="Courier New" w:cs="Courier New"/>
      </w:rPr>
    </w:lvl>
    <w:lvl w:ilvl="1" w:tplc="0C070019">
      <w:start w:val="1"/>
      <w:numFmt w:val="bullet"/>
      <w:lvlText w:val="o"/>
      <w:lvlJc w:val="left"/>
      <w:pPr>
        <w:ind w:left="2509" w:hanging="360"/>
      </w:pPr>
      <w:rPr>
        <w:rFonts w:hint="default" w:ascii="Courier New" w:hAnsi="Courier New" w:cs="Courier New"/>
      </w:rPr>
    </w:lvl>
    <w:lvl w:ilvl="2" w:tplc="0C07001B" w:tentative="1">
      <w:start w:val="1"/>
      <w:numFmt w:val="bullet"/>
      <w:lvlText w:val=""/>
      <w:lvlJc w:val="left"/>
      <w:pPr>
        <w:ind w:left="3229" w:hanging="360"/>
      </w:pPr>
      <w:rPr>
        <w:rFonts w:hint="default" w:ascii="Wingdings" w:hAnsi="Wingdings"/>
      </w:rPr>
    </w:lvl>
    <w:lvl w:ilvl="3" w:tplc="0C07000F" w:tentative="1">
      <w:start w:val="1"/>
      <w:numFmt w:val="bullet"/>
      <w:lvlText w:val=""/>
      <w:lvlJc w:val="left"/>
      <w:pPr>
        <w:ind w:left="3949" w:hanging="360"/>
      </w:pPr>
      <w:rPr>
        <w:rFonts w:hint="default" w:ascii="Symbol" w:hAnsi="Symbol"/>
      </w:rPr>
    </w:lvl>
    <w:lvl w:ilvl="4" w:tplc="0C070019" w:tentative="1">
      <w:start w:val="1"/>
      <w:numFmt w:val="bullet"/>
      <w:lvlText w:val="o"/>
      <w:lvlJc w:val="left"/>
      <w:pPr>
        <w:ind w:left="4669" w:hanging="360"/>
      </w:pPr>
      <w:rPr>
        <w:rFonts w:hint="default" w:ascii="Courier New" w:hAnsi="Courier New" w:cs="Courier New"/>
      </w:rPr>
    </w:lvl>
    <w:lvl w:ilvl="5" w:tplc="0C07001B" w:tentative="1">
      <w:start w:val="1"/>
      <w:numFmt w:val="bullet"/>
      <w:lvlText w:val=""/>
      <w:lvlJc w:val="left"/>
      <w:pPr>
        <w:ind w:left="5389" w:hanging="360"/>
      </w:pPr>
      <w:rPr>
        <w:rFonts w:hint="default" w:ascii="Wingdings" w:hAnsi="Wingdings"/>
      </w:rPr>
    </w:lvl>
    <w:lvl w:ilvl="6" w:tplc="0C07000F" w:tentative="1">
      <w:start w:val="1"/>
      <w:numFmt w:val="bullet"/>
      <w:lvlText w:val=""/>
      <w:lvlJc w:val="left"/>
      <w:pPr>
        <w:ind w:left="6109" w:hanging="360"/>
      </w:pPr>
      <w:rPr>
        <w:rFonts w:hint="default" w:ascii="Symbol" w:hAnsi="Symbol"/>
      </w:rPr>
    </w:lvl>
    <w:lvl w:ilvl="7" w:tplc="0C070019" w:tentative="1">
      <w:start w:val="1"/>
      <w:numFmt w:val="bullet"/>
      <w:lvlText w:val="o"/>
      <w:lvlJc w:val="left"/>
      <w:pPr>
        <w:ind w:left="6829" w:hanging="360"/>
      </w:pPr>
      <w:rPr>
        <w:rFonts w:hint="default" w:ascii="Courier New" w:hAnsi="Courier New" w:cs="Courier New"/>
      </w:rPr>
    </w:lvl>
    <w:lvl w:ilvl="8" w:tplc="0C07001B" w:tentative="1">
      <w:start w:val="1"/>
      <w:numFmt w:val="bullet"/>
      <w:lvlText w:val=""/>
      <w:lvlJc w:val="left"/>
      <w:pPr>
        <w:ind w:left="7549" w:hanging="360"/>
      </w:pPr>
      <w:rPr>
        <w:rFonts w:hint="default" w:ascii="Wingdings" w:hAnsi="Wingdings"/>
      </w:rPr>
    </w:lvl>
  </w:abstractNum>
  <w:abstractNum w:abstractNumId="4" w15:restartNumberingAfterBreak="0">
    <w:nsid w:val="0E9E7212"/>
    <w:multiLevelType w:val="hybridMultilevel"/>
    <w:tmpl w:val="79FE7596"/>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5" w15:restartNumberingAfterBreak="0">
    <w:nsid w:val="0EDF2766"/>
    <w:multiLevelType w:val="hybridMultilevel"/>
    <w:tmpl w:val="0DA6FBEC"/>
    <w:lvl w:ilvl="0" w:tplc="0407000F">
      <w:start w:val="1"/>
      <w:numFmt w:val="decimal"/>
      <w:pStyle w:val="3"/>
      <w:lvlText w:val="A.1.%1."/>
      <w:lvlJc w:val="left"/>
      <w:pPr>
        <w:ind w:left="2204" w:hanging="360"/>
      </w:pPr>
      <w:rPr>
        <w:rFonts w:hint="default"/>
      </w:rPr>
    </w:lvl>
    <w:lvl w:ilvl="1" w:tplc="0C070003" w:tentative="1">
      <w:start w:val="1"/>
      <w:numFmt w:val="lowerLetter"/>
      <w:lvlText w:val="%2."/>
      <w:lvlJc w:val="left"/>
      <w:pPr>
        <w:ind w:left="1440" w:hanging="360"/>
      </w:pPr>
    </w:lvl>
    <w:lvl w:ilvl="2" w:tplc="0C070005" w:tentative="1">
      <w:start w:val="1"/>
      <w:numFmt w:val="lowerRoman"/>
      <w:lvlText w:val="%3."/>
      <w:lvlJc w:val="right"/>
      <w:pPr>
        <w:ind w:left="2160" w:hanging="180"/>
      </w:pPr>
    </w:lvl>
    <w:lvl w:ilvl="3" w:tplc="0C070001" w:tentative="1">
      <w:start w:val="1"/>
      <w:numFmt w:val="decimal"/>
      <w:lvlText w:val="%4."/>
      <w:lvlJc w:val="left"/>
      <w:pPr>
        <w:ind w:left="2880" w:hanging="360"/>
      </w:pPr>
    </w:lvl>
    <w:lvl w:ilvl="4" w:tplc="0C070003" w:tentative="1">
      <w:start w:val="1"/>
      <w:numFmt w:val="lowerLetter"/>
      <w:lvlText w:val="%5."/>
      <w:lvlJc w:val="left"/>
      <w:pPr>
        <w:ind w:left="3600" w:hanging="360"/>
      </w:pPr>
    </w:lvl>
    <w:lvl w:ilvl="5" w:tplc="0C070005" w:tentative="1">
      <w:start w:val="1"/>
      <w:numFmt w:val="lowerRoman"/>
      <w:lvlText w:val="%6."/>
      <w:lvlJc w:val="right"/>
      <w:pPr>
        <w:ind w:left="4320" w:hanging="180"/>
      </w:pPr>
    </w:lvl>
    <w:lvl w:ilvl="6" w:tplc="0C070001" w:tentative="1">
      <w:start w:val="1"/>
      <w:numFmt w:val="decimal"/>
      <w:lvlText w:val="%7."/>
      <w:lvlJc w:val="left"/>
      <w:pPr>
        <w:ind w:left="5040" w:hanging="360"/>
      </w:pPr>
    </w:lvl>
    <w:lvl w:ilvl="7" w:tplc="0C070003" w:tentative="1">
      <w:start w:val="1"/>
      <w:numFmt w:val="lowerLetter"/>
      <w:lvlText w:val="%8."/>
      <w:lvlJc w:val="left"/>
      <w:pPr>
        <w:ind w:left="5760" w:hanging="360"/>
      </w:pPr>
    </w:lvl>
    <w:lvl w:ilvl="8" w:tplc="0C070005" w:tentative="1">
      <w:start w:val="1"/>
      <w:numFmt w:val="lowerRoman"/>
      <w:lvlText w:val="%9."/>
      <w:lvlJc w:val="right"/>
      <w:pPr>
        <w:ind w:left="6480" w:hanging="180"/>
      </w:pPr>
    </w:lvl>
  </w:abstractNum>
  <w:abstractNum w:abstractNumId="6" w15:restartNumberingAfterBreak="0">
    <w:nsid w:val="0F531A34"/>
    <w:multiLevelType w:val="multilevel"/>
    <w:tmpl w:val="1FE28E64"/>
    <w:styleLink w:val="CentralEuropeStandard"/>
    <w:lvl w:ilvl="0">
      <w:start w:val="1"/>
      <w:numFmt w:val="bullet"/>
      <w:lvlText w:val=""/>
      <w:lvlJc w:val="left"/>
      <w:pPr>
        <w:ind w:left="284" w:hanging="284"/>
      </w:pPr>
      <w:rPr>
        <w:rFonts w:hint="default" w:ascii="Wingdings 2" w:hAnsi="Wingdings 2"/>
        <w:color w:val="90ABB1" w:themeColor="accent1"/>
        <w:sz w:val="18"/>
      </w:rPr>
    </w:lvl>
    <w:lvl w:ilvl="1">
      <w:start w:val="1"/>
      <w:numFmt w:val="bullet"/>
      <w:lvlText w:val=""/>
      <w:lvlJc w:val="left"/>
      <w:pPr>
        <w:ind w:left="568" w:hanging="284"/>
      </w:pPr>
      <w:rPr>
        <w:rFonts w:ascii="Wingdings" w:hAnsi="Wingdings"/>
        <w:color w:val="90ABB1" w:themeColor="accent1"/>
        <w:sz w:val="24"/>
      </w:rPr>
    </w:lvl>
    <w:lvl w:ilvl="2">
      <w:start w:val="1"/>
      <w:numFmt w:val="bullet"/>
      <w:lvlText w:val="&gt;"/>
      <w:lvlJc w:val="left"/>
      <w:pPr>
        <w:ind w:left="852" w:hanging="284"/>
      </w:pPr>
      <w:rPr>
        <w:rFonts w:hint="default" w:ascii="Trebuchet MS" w:hAnsi="Trebuchet MS"/>
        <w:color w:val="90ABB1" w:themeColor="accent1"/>
      </w:rPr>
    </w:lvl>
    <w:lvl w:ilvl="3">
      <w:start w:val="1"/>
      <w:numFmt w:val="bullet"/>
      <w:lvlText w:val="&gt;"/>
      <w:lvlJc w:val="left"/>
      <w:pPr>
        <w:ind w:left="1136" w:hanging="284"/>
      </w:pPr>
      <w:rPr>
        <w:rFonts w:hint="default" w:ascii="Trebuchet MS" w:hAnsi="Trebuchet MS"/>
        <w:color w:val="90ABB1" w:themeColor="accent1"/>
      </w:rPr>
    </w:lvl>
    <w:lvl w:ilvl="4">
      <w:start w:val="1"/>
      <w:numFmt w:val="bullet"/>
      <w:lvlText w:val="&gt;"/>
      <w:lvlJc w:val="left"/>
      <w:pPr>
        <w:ind w:left="1420" w:hanging="284"/>
      </w:pPr>
      <w:rPr>
        <w:rFonts w:hint="default" w:ascii="Trebuchet MS" w:hAnsi="Trebuchet MS" w:cs="Courier New"/>
        <w:color w:val="90ABB1" w:themeColor="accent1"/>
      </w:rPr>
    </w:lvl>
    <w:lvl w:ilvl="5">
      <w:start w:val="1"/>
      <w:numFmt w:val="bullet"/>
      <w:lvlText w:val="&gt;"/>
      <w:lvlJc w:val="left"/>
      <w:pPr>
        <w:ind w:left="1704" w:hanging="284"/>
      </w:pPr>
      <w:rPr>
        <w:rFonts w:hint="default" w:ascii="Trebuchet MS" w:hAnsi="Trebuchet MS"/>
        <w:color w:val="90ABB1" w:themeColor="accent1"/>
      </w:rPr>
    </w:lvl>
    <w:lvl w:ilvl="6">
      <w:start w:val="1"/>
      <w:numFmt w:val="bullet"/>
      <w:lvlText w:val="&gt;"/>
      <w:lvlJc w:val="left"/>
      <w:pPr>
        <w:ind w:left="1988" w:hanging="284"/>
      </w:pPr>
      <w:rPr>
        <w:rFonts w:hint="default" w:ascii="Trebuchet MS" w:hAnsi="Trebuchet MS"/>
        <w:color w:val="90ABB1" w:themeColor="accent1"/>
      </w:rPr>
    </w:lvl>
    <w:lvl w:ilvl="7">
      <w:start w:val="1"/>
      <w:numFmt w:val="bullet"/>
      <w:lvlText w:val="&gt;"/>
      <w:lvlJc w:val="left"/>
      <w:pPr>
        <w:ind w:left="2272" w:hanging="284"/>
      </w:pPr>
      <w:rPr>
        <w:rFonts w:hint="default" w:ascii="Trebuchet MS" w:hAnsi="Trebuchet MS" w:cs="Courier New"/>
        <w:color w:val="90ABB1" w:themeColor="accent1"/>
      </w:rPr>
    </w:lvl>
    <w:lvl w:ilvl="8">
      <w:start w:val="1"/>
      <w:numFmt w:val="bullet"/>
      <w:lvlText w:val="&gt;"/>
      <w:lvlJc w:val="left"/>
      <w:pPr>
        <w:ind w:left="2556" w:hanging="284"/>
      </w:pPr>
      <w:rPr>
        <w:rFonts w:hint="default" w:ascii="Trebuchet MS" w:hAnsi="Trebuchet MS"/>
        <w:color w:val="90ABB1" w:themeColor="accent1"/>
      </w:rPr>
    </w:lvl>
  </w:abstractNum>
  <w:abstractNum w:abstractNumId="7" w15:restartNumberingAfterBreak="0">
    <w:nsid w:val="18105FF6"/>
    <w:multiLevelType w:val="hybridMultilevel"/>
    <w:tmpl w:val="4C06150E"/>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8" w15:restartNumberingAfterBreak="0">
    <w:nsid w:val="20D0024F"/>
    <w:multiLevelType w:val="hybridMultilevel"/>
    <w:tmpl w:val="5A3868D2"/>
    <w:lvl w:ilvl="0" w:tplc="04100001">
      <w:start w:val="1"/>
      <w:numFmt w:val="bullet"/>
      <w:lvlText w:val=""/>
      <w:lvlJc w:val="left"/>
      <w:pPr>
        <w:ind w:left="1069" w:hanging="360"/>
      </w:pPr>
      <w:rPr>
        <w:rFonts w:hint="default" w:ascii="Symbol" w:hAnsi="Symbol"/>
      </w:rPr>
    </w:lvl>
    <w:lvl w:ilvl="1" w:tplc="04100003" w:tentative="1">
      <w:start w:val="1"/>
      <w:numFmt w:val="bullet"/>
      <w:lvlText w:val="o"/>
      <w:lvlJc w:val="left"/>
      <w:pPr>
        <w:ind w:left="1789" w:hanging="360"/>
      </w:pPr>
      <w:rPr>
        <w:rFonts w:hint="default" w:ascii="Courier New" w:hAnsi="Courier New" w:cs="Courier New"/>
      </w:rPr>
    </w:lvl>
    <w:lvl w:ilvl="2" w:tplc="04100005" w:tentative="1">
      <w:start w:val="1"/>
      <w:numFmt w:val="bullet"/>
      <w:lvlText w:val=""/>
      <w:lvlJc w:val="left"/>
      <w:pPr>
        <w:ind w:left="2509" w:hanging="360"/>
      </w:pPr>
      <w:rPr>
        <w:rFonts w:hint="default" w:ascii="Wingdings" w:hAnsi="Wingdings"/>
      </w:rPr>
    </w:lvl>
    <w:lvl w:ilvl="3" w:tplc="04100001" w:tentative="1">
      <w:start w:val="1"/>
      <w:numFmt w:val="bullet"/>
      <w:lvlText w:val=""/>
      <w:lvlJc w:val="left"/>
      <w:pPr>
        <w:ind w:left="3229" w:hanging="360"/>
      </w:pPr>
      <w:rPr>
        <w:rFonts w:hint="default" w:ascii="Symbol" w:hAnsi="Symbol"/>
      </w:rPr>
    </w:lvl>
    <w:lvl w:ilvl="4" w:tplc="04100003" w:tentative="1">
      <w:start w:val="1"/>
      <w:numFmt w:val="bullet"/>
      <w:lvlText w:val="o"/>
      <w:lvlJc w:val="left"/>
      <w:pPr>
        <w:ind w:left="3949" w:hanging="360"/>
      </w:pPr>
      <w:rPr>
        <w:rFonts w:hint="default" w:ascii="Courier New" w:hAnsi="Courier New" w:cs="Courier New"/>
      </w:rPr>
    </w:lvl>
    <w:lvl w:ilvl="5" w:tplc="04100005" w:tentative="1">
      <w:start w:val="1"/>
      <w:numFmt w:val="bullet"/>
      <w:lvlText w:val=""/>
      <w:lvlJc w:val="left"/>
      <w:pPr>
        <w:ind w:left="4669" w:hanging="360"/>
      </w:pPr>
      <w:rPr>
        <w:rFonts w:hint="default" w:ascii="Wingdings" w:hAnsi="Wingdings"/>
      </w:rPr>
    </w:lvl>
    <w:lvl w:ilvl="6" w:tplc="04100001" w:tentative="1">
      <w:start w:val="1"/>
      <w:numFmt w:val="bullet"/>
      <w:lvlText w:val=""/>
      <w:lvlJc w:val="left"/>
      <w:pPr>
        <w:ind w:left="5389" w:hanging="360"/>
      </w:pPr>
      <w:rPr>
        <w:rFonts w:hint="default" w:ascii="Symbol" w:hAnsi="Symbol"/>
      </w:rPr>
    </w:lvl>
    <w:lvl w:ilvl="7" w:tplc="04100003" w:tentative="1">
      <w:start w:val="1"/>
      <w:numFmt w:val="bullet"/>
      <w:lvlText w:val="o"/>
      <w:lvlJc w:val="left"/>
      <w:pPr>
        <w:ind w:left="6109" w:hanging="360"/>
      </w:pPr>
      <w:rPr>
        <w:rFonts w:hint="default" w:ascii="Courier New" w:hAnsi="Courier New" w:cs="Courier New"/>
      </w:rPr>
    </w:lvl>
    <w:lvl w:ilvl="8" w:tplc="04100005" w:tentative="1">
      <w:start w:val="1"/>
      <w:numFmt w:val="bullet"/>
      <w:lvlText w:val=""/>
      <w:lvlJc w:val="left"/>
      <w:pPr>
        <w:ind w:left="6829" w:hanging="360"/>
      </w:pPr>
      <w:rPr>
        <w:rFonts w:hint="default" w:ascii="Wingdings" w:hAnsi="Wingdings"/>
      </w:rPr>
    </w:lvl>
  </w:abstractNum>
  <w:abstractNum w:abstractNumId="9" w15:restartNumberingAfterBreak="0">
    <w:nsid w:val="22AF5B68"/>
    <w:multiLevelType w:val="hybridMultilevel"/>
    <w:tmpl w:val="B8A89C98"/>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10" w15:restartNumberingAfterBreak="0">
    <w:nsid w:val="240D51B8"/>
    <w:multiLevelType w:val="multilevel"/>
    <w:tmpl w:val="99223750"/>
    <w:styleLink w:val="CE-HeadNumbering"/>
    <w:lvl w:ilvl="0">
      <w:start w:val="1"/>
      <w:numFmt w:val="decimal"/>
      <w:pStyle w:val="CE-Headline1"/>
      <w:suff w:val="space"/>
      <w:lvlText w:val="%1."/>
      <w:lvlJc w:val="left"/>
      <w:pPr>
        <w:ind w:left="0" w:firstLine="0"/>
      </w:pPr>
      <w:rPr/>
    </w:lvl>
    <w:lvl w:ilvl="1">
      <w:start w:val="1"/>
      <w:numFmt w:val="decimal"/>
      <w:pStyle w:val="CE-Headline2"/>
      <w:suff w:val="space"/>
      <w:lvlText w:val="%2."/>
      <w:lvlJc w:val="left"/>
      <w:pPr>
        <w:ind w:left="0" w:firstLine="0"/>
      </w:pPr>
      <w:rPr>
        <w:rFonts w:ascii="Trebuchet MS" w:hAnsi="Trebuchet MS" w:eastAsia="Times New Roman" w:cs="Times New Roman"/>
      </w:rPr>
    </w:lvl>
    <w:lvl w:ilvl="2">
      <w:start w:val="1"/>
      <w:numFmt w:val="decimal"/>
      <w:pStyle w:val="CE-Headline3"/>
      <w:suff w:val="space"/>
      <w:lvlText w:val="%1.%2.%3."/>
      <w:lvlJc w:val="left"/>
      <w:pPr>
        <w:ind w:left="0" w:firstLine="0"/>
      </w:pPr>
      <w:rPr>
        <w:rFonts w:hint="default"/>
      </w:rPr>
    </w:lvl>
    <w:lvl w:ilvl="3">
      <w:start w:val="1"/>
      <w:numFmt w:val="decimal"/>
      <w:pStyle w:val="CE-Headline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1" w15:restartNumberingAfterBreak="0">
    <w:nsid w:val="24C01312"/>
    <w:multiLevelType w:val="multilevel"/>
    <w:tmpl w:val="99223750"/>
    <w:numStyleLink w:val="CE-HeadNumbering"/>
  </w:abstractNum>
  <w:abstractNum w:abstractNumId="12" w15:restartNumberingAfterBreak="0">
    <w:nsid w:val="25A61B4D"/>
    <w:multiLevelType w:val="hybridMultilevel"/>
    <w:tmpl w:val="1CB24B80"/>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13" w15:restartNumberingAfterBreak="0">
    <w:nsid w:val="25FB4594"/>
    <w:multiLevelType w:val="hybridMultilevel"/>
    <w:tmpl w:val="0DE67108"/>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14" w15:restartNumberingAfterBreak="0">
    <w:nsid w:val="264F7191"/>
    <w:multiLevelType w:val="multilevel"/>
    <w:tmpl w:val="933000F2"/>
    <w:lvl w:ilvl="0">
      <w:start w:val="1"/>
      <w:numFmt w:val="decimal"/>
      <w:lvlText w:val="%1."/>
      <w:lvlJc w:val="left"/>
      <w:pPr>
        <w:ind w:left="717" w:hanging="360"/>
      </w:pPr>
      <w:rPr/>
    </w:lvl>
    <w:lvl w:ilvl="1">
      <w:start w:val="1"/>
      <w:numFmt w:val="decimal"/>
      <w:lvlText w:val="%1.%2"/>
      <w:lvlJc w:val="left"/>
      <w:pPr>
        <w:ind w:left="1077" w:hanging="720"/>
      </w:pPr>
      <w:rPr/>
    </w:lvl>
    <w:lvl w:ilvl="2">
      <w:start w:val="1"/>
      <w:numFmt w:val="decimal"/>
      <w:lvlText w:val="%1.%2.%3"/>
      <w:lvlJc w:val="left"/>
      <w:pPr>
        <w:ind w:left="1077" w:hanging="720"/>
      </w:pPr>
      <w:rPr/>
    </w:lvl>
    <w:lvl w:ilvl="3">
      <w:start w:val="1"/>
      <w:numFmt w:val="decimal"/>
      <w:isLgl/>
      <w:lvlText w:val="%1.%2.%3.%4"/>
      <w:lvlJc w:val="left"/>
      <w:pPr>
        <w:ind w:left="1437" w:hanging="1080"/>
      </w:pPr>
      <w:rPr>
        <w:rFonts w:hint="default"/>
      </w:rPr>
    </w:lvl>
    <w:lvl w:ilvl="4">
      <w:start w:val="1"/>
      <w:numFmt w:val="decimal"/>
      <w:isLgl/>
      <w:lvlText w:val="%1.%2.%3.%4.%5"/>
      <w:lvlJc w:val="left"/>
      <w:pPr>
        <w:ind w:left="1437" w:hanging="1080"/>
      </w:pPr>
      <w:rPr>
        <w:rFonts w:hint="default"/>
      </w:rPr>
    </w:lvl>
    <w:lvl w:ilvl="5">
      <w:start w:val="1"/>
      <w:numFmt w:val="decimal"/>
      <w:isLgl/>
      <w:lvlText w:val="%1.%2.%3.%4.%5.%6"/>
      <w:lvlJc w:val="left"/>
      <w:pPr>
        <w:ind w:left="1797" w:hanging="1440"/>
      </w:pPr>
      <w:rPr>
        <w:rFonts w:hint="default"/>
      </w:rPr>
    </w:lvl>
    <w:lvl w:ilvl="6">
      <w:start w:val="1"/>
      <w:numFmt w:val="decimal"/>
      <w:isLgl/>
      <w:lvlText w:val="%1.%2.%3.%4.%5.%6.%7"/>
      <w:lvlJc w:val="left"/>
      <w:pPr>
        <w:ind w:left="2157" w:hanging="1800"/>
      </w:pPr>
      <w:rPr>
        <w:rFonts w:hint="default"/>
      </w:rPr>
    </w:lvl>
    <w:lvl w:ilvl="7">
      <w:start w:val="1"/>
      <w:numFmt w:val="decimal"/>
      <w:isLgl/>
      <w:lvlText w:val="%1.%2.%3.%4.%5.%6.%7.%8"/>
      <w:lvlJc w:val="left"/>
      <w:pPr>
        <w:ind w:left="2157" w:hanging="1800"/>
      </w:pPr>
      <w:rPr>
        <w:rFonts w:hint="default"/>
      </w:rPr>
    </w:lvl>
    <w:lvl w:ilvl="8">
      <w:start w:val="1"/>
      <w:numFmt w:val="decimal"/>
      <w:isLgl/>
      <w:lvlText w:val="%1.%2.%3.%4.%5.%6.%7.%8.%9"/>
      <w:lvlJc w:val="left"/>
      <w:pPr>
        <w:ind w:left="2517" w:hanging="2160"/>
      </w:pPr>
      <w:rPr>
        <w:rFonts w:hint="default"/>
      </w:rPr>
    </w:lvl>
  </w:abstractNum>
  <w:abstractNum w:abstractNumId="15" w15:restartNumberingAfterBreak="0">
    <w:nsid w:val="28C84CC7"/>
    <w:multiLevelType w:val="multilevel"/>
    <w:tmpl w:val="4F7A5B04"/>
    <w:lvl w:ilvl="0">
      <w:start w:val="3"/>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292F37AE"/>
    <w:multiLevelType w:val="multilevel"/>
    <w:tmpl w:val="AE743ECC"/>
    <w:lvl w:ilvl="0">
      <w:start w:val="3"/>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2AA94343"/>
    <w:multiLevelType w:val="hybridMultilevel"/>
    <w:tmpl w:val="193EA9B2"/>
    <w:lvl w:ilvl="0" w:tplc="A1C6AC36">
      <w:start w:val="1"/>
      <w:numFmt w:val="decimal"/>
      <w:lvlText w:val="%1."/>
      <w:lvlJc w:val="left"/>
      <w:pPr>
        <w:ind w:left="720" w:hanging="360"/>
      </w:pPr>
      <w:rPr>
        <w:rFonts w:ascii="Trebuchet MS" w:hAnsi="Trebuchet MS" w:eastAsia="Times New Roman" w:cs="Times New Roman"/>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2ADC738C"/>
    <w:multiLevelType w:val="multilevel"/>
    <w:tmpl w:val="0C07001D"/>
    <w:styleLink w:val="Budgetlines"/>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E24613E"/>
    <w:multiLevelType w:val="hybridMultilevel"/>
    <w:tmpl w:val="3B186FC2"/>
    <w:lvl w:ilvl="0" w:tplc="6316D04E">
      <w:start w:val="1"/>
      <w:numFmt w:val="decimal"/>
      <w:pStyle w:val="2"/>
      <w:lvlText w:val="A.%1."/>
      <w:lvlJc w:val="left"/>
      <w:pPr>
        <w:ind w:left="1637" w:hanging="360"/>
      </w:pPr>
      <w:rPr>
        <w:rFonts w:ascii="Arial Rounded MT Bold" w:hAnsi="Arial Rounded MT Bold" w:eastAsia="Calibri" w:cs="Times New Roman"/>
      </w:rPr>
    </w:lvl>
    <w:lvl w:ilvl="1" w:tplc="B55AD682" w:tentative="1">
      <w:start w:val="1"/>
      <w:numFmt w:val="lowerLetter"/>
      <w:lvlText w:val="%2."/>
      <w:lvlJc w:val="left"/>
      <w:pPr>
        <w:ind w:left="3774" w:hanging="360"/>
      </w:pPr>
    </w:lvl>
    <w:lvl w:ilvl="2" w:tplc="DEB68484" w:tentative="1">
      <w:start w:val="1"/>
      <w:numFmt w:val="lowerRoman"/>
      <w:lvlText w:val="%3."/>
      <w:lvlJc w:val="right"/>
      <w:pPr>
        <w:ind w:left="4494" w:hanging="180"/>
      </w:pPr>
    </w:lvl>
    <w:lvl w:ilvl="3" w:tplc="49409994" w:tentative="1">
      <w:start w:val="1"/>
      <w:numFmt w:val="decimal"/>
      <w:lvlText w:val="%4."/>
      <w:lvlJc w:val="left"/>
      <w:pPr>
        <w:ind w:left="5214" w:hanging="360"/>
      </w:pPr>
    </w:lvl>
    <w:lvl w:ilvl="4" w:tplc="6652E44A" w:tentative="1">
      <w:start w:val="1"/>
      <w:numFmt w:val="lowerLetter"/>
      <w:lvlText w:val="%5."/>
      <w:lvlJc w:val="left"/>
      <w:pPr>
        <w:ind w:left="5934" w:hanging="360"/>
      </w:pPr>
    </w:lvl>
    <w:lvl w:ilvl="5" w:tplc="92205192" w:tentative="1">
      <w:start w:val="1"/>
      <w:numFmt w:val="lowerRoman"/>
      <w:lvlText w:val="%6."/>
      <w:lvlJc w:val="right"/>
      <w:pPr>
        <w:ind w:left="6654" w:hanging="180"/>
      </w:pPr>
    </w:lvl>
    <w:lvl w:ilvl="6" w:tplc="CB50346A" w:tentative="1">
      <w:start w:val="1"/>
      <w:numFmt w:val="decimal"/>
      <w:lvlText w:val="%7."/>
      <w:lvlJc w:val="left"/>
      <w:pPr>
        <w:ind w:left="7374" w:hanging="360"/>
      </w:pPr>
    </w:lvl>
    <w:lvl w:ilvl="7" w:tplc="57248D52" w:tentative="1">
      <w:start w:val="1"/>
      <w:numFmt w:val="lowerLetter"/>
      <w:lvlText w:val="%8."/>
      <w:lvlJc w:val="left"/>
      <w:pPr>
        <w:ind w:left="8094" w:hanging="360"/>
      </w:pPr>
    </w:lvl>
    <w:lvl w:ilvl="8" w:tplc="27A6974A" w:tentative="1">
      <w:start w:val="1"/>
      <w:numFmt w:val="lowerRoman"/>
      <w:lvlText w:val="%9."/>
      <w:lvlJc w:val="right"/>
      <w:pPr>
        <w:ind w:left="8814" w:hanging="180"/>
      </w:pPr>
    </w:lvl>
  </w:abstractNum>
  <w:abstractNum w:abstractNumId="20" w15:restartNumberingAfterBreak="0">
    <w:nsid w:val="2F200E07"/>
    <w:multiLevelType w:val="hybridMultilevel"/>
    <w:tmpl w:val="070828B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308474D4"/>
    <w:multiLevelType w:val="multilevel"/>
    <w:tmpl w:val="7D4422FE"/>
    <w:lvl w:ilvl="0">
      <w:start w:val="4"/>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332417A9"/>
    <w:multiLevelType w:val="multilevel"/>
    <w:tmpl w:val="74B811E0"/>
    <w:lvl w:ilvl="0">
      <w:start w:val="1"/>
      <w:numFmt w:val="upperLetter"/>
      <w:pStyle w:val="CE-HeadlineChapter"/>
      <w:lvlText w:val="%1."/>
      <w:lvlJc w:val="left"/>
      <w:pPr>
        <w:ind w:left="644" w:hanging="360"/>
      </w:pPr>
      <w:rPr>
        <w:rFonts w:hint="default"/>
      </w:rPr>
    </w:lvl>
    <w:lvl w:ilvl="1">
      <w:start w:val="1"/>
      <w:numFmt w:val="upperLetter"/>
      <w:lvlRestart w:val="0"/>
      <w:suff w:val="space"/>
      <w:lvlText w:val="%2."/>
      <w:lvlJc w:val="left"/>
      <w:pPr>
        <w:ind w:left="284" w:firstLine="0"/>
      </w:pPr>
      <w:rPr>
        <w:rFonts w:hint="default"/>
      </w:rPr>
    </w:lvl>
    <w:lvl w:ilvl="2">
      <w:start w:val="1"/>
      <w:numFmt w:val="upperLetter"/>
      <w:lvlRestart w:val="0"/>
      <w:suff w:val="space"/>
      <w:lvlText w:val="%3."/>
      <w:lvlJc w:val="left"/>
      <w:pPr>
        <w:ind w:left="284" w:firstLine="0"/>
      </w:pPr>
      <w:rPr>
        <w:rFonts w:hint="default"/>
      </w:rPr>
    </w:lvl>
    <w:lvl w:ilvl="3">
      <w:start w:val="1"/>
      <w:numFmt w:val="upperLetter"/>
      <w:lvlRestart w:val="0"/>
      <w:suff w:val="space"/>
      <w:lvlText w:val="%4."/>
      <w:lvlJc w:val="left"/>
      <w:pPr>
        <w:ind w:left="284" w:firstLine="0"/>
      </w:pPr>
      <w:rPr>
        <w:rFonts w:hint="default"/>
      </w:rPr>
    </w:lvl>
    <w:lvl w:ilvl="4">
      <w:start w:val="1"/>
      <w:numFmt w:val="upperLetter"/>
      <w:lvlRestart w:val="0"/>
      <w:suff w:val="space"/>
      <w:lvlText w:val="%5."/>
      <w:lvlJc w:val="left"/>
      <w:pPr>
        <w:ind w:left="284" w:firstLine="0"/>
      </w:pPr>
      <w:rPr>
        <w:rFonts w:hint="default"/>
      </w:rPr>
    </w:lvl>
    <w:lvl w:ilvl="5">
      <w:start w:val="1"/>
      <w:numFmt w:val="upperLetter"/>
      <w:lvlRestart w:val="0"/>
      <w:suff w:val="space"/>
      <w:lvlText w:val="%6."/>
      <w:lvlJc w:val="left"/>
      <w:pPr>
        <w:ind w:left="284" w:firstLine="0"/>
      </w:pPr>
      <w:rPr>
        <w:rFonts w:hint="default"/>
      </w:rPr>
    </w:lvl>
    <w:lvl w:ilvl="6">
      <w:start w:val="1"/>
      <w:numFmt w:val="upperLetter"/>
      <w:lvlRestart w:val="0"/>
      <w:suff w:val="space"/>
      <w:lvlText w:val="%7."/>
      <w:lvlJc w:val="left"/>
      <w:pPr>
        <w:ind w:left="284" w:firstLine="0"/>
      </w:pPr>
      <w:rPr>
        <w:rFonts w:hint="default"/>
      </w:rPr>
    </w:lvl>
    <w:lvl w:ilvl="7">
      <w:start w:val="1"/>
      <w:numFmt w:val="upperLetter"/>
      <w:lvlRestart w:val="0"/>
      <w:suff w:val="space"/>
      <w:lvlText w:val="%8."/>
      <w:lvlJc w:val="left"/>
      <w:pPr>
        <w:ind w:left="284" w:firstLine="0"/>
      </w:pPr>
      <w:rPr>
        <w:rFonts w:hint="default"/>
      </w:rPr>
    </w:lvl>
    <w:lvl w:ilvl="8">
      <w:start w:val="1"/>
      <w:numFmt w:val="upperLetter"/>
      <w:lvlRestart w:val="0"/>
      <w:suff w:val="space"/>
      <w:lvlText w:val="%9."/>
      <w:lvlJc w:val="left"/>
      <w:pPr>
        <w:ind w:left="284" w:firstLine="0"/>
      </w:pPr>
      <w:rPr>
        <w:rFonts w:hint="default"/>
      </w:rPr>
    </w:lvl>
  </w:abstractNum>
  <w:abstractNum w:abstractNumId="23" w15:restartNumberingAfterBreak="0">
    <w:nsid w:val="35F11CC9"/>
    <w:multiLevelType w:val="hybridMultilevel"/>
    <w:tmpl w:val="17DCB45A"/>
    <w:lvl w:ilvl="0" w:tplc="84A6758C">
      <w:start w:val="1"/>
      <w:numFmt w:val="bullet"/>
      <w:pStyle w:val="CE-List-Bullet"/>
      <w:lvlText w:val="×"/>
      <w:lvlJc w:val="left"/>
      <w:pPr>
        <w:ind w:left="720" w:hanging="360"/>
      </w:pPr>
      <w:rPr>
        <w:rFonts w:hint="default" w:ascii="Trebuchet MS" w:hAnsi="Trebuchet MS"/>
        <w:b/>
        <w:i w:val="0"/>
        <w:caps w:val="0"/>
        <w:strike w:val="0"/>
        <w:dstrike w:val="0"/>
        <w:vanish w:val="0"/>
        <w:color w:val="90ABB1" w:themeColor="accent1"/>
        <w:sz w:val="20"/>
        <w:u w:val="none"/>
        <w:vertAlign w:val="baseline"/>
      </w:rPr>
    </w:lvl>
    <w:lvl w:ilvl="1" w:tplc="0C070003" w:tentative="1">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24" w15:restartNumberingAfterBreak="0">
    <w:nsid w:val="368137D4"/>
    <w:multiLevelType w:val="multilevel"/>
    <w:tmpl w:val="352897DE"/>
    <w:lvl w:ilvl="0">
      <w:start w:val="1"/>
      <w:numFmt w:val="decimal"/>
      <w:lvlText w:val="%1."/>
      <w:lvlJc w:val="left"/>
      <w:pPr>
        <w:ind w:left="906" w:hanging="48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39FC4642"/>
    <w:multiLevelType w:val="multilevel"/>
    <w:tmpl w:val="55AAE5B0"/>
    <w:lvl w:ilvl="0">
      <w:start w:val="1"/>
      <w:numFmt w:val="upperLetter"/>
      <w:pStyle w:val="IM1"/>
      <w:lvlText w:val="%1."/>
      <w:lvlJc w:val="left"/>
      <w:pPr>
        <w:ind w:left="0" w:firstLine="0"/>
      </w:pPr>
    </w:lvl>
    <w:lvl w:ilvl="1">
      <w:start w:val="1"/>
      <w:numFmt w:val="decimal"/>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6" w15:restartNumberingAfterBreak="0">
    <w:nsid w:val="3A6F7862"/>
    <w:multiLevelType w:val="multilevel"/>
    <w:tmpl w:val="B56C78C4"/>
    <w:styleLink w:val="CE-ListStandardText"/>
    <w:lvl w:ilvl="0">
      <w:start w:val="1"/>
      <w:numFmt w:val="decimal"/>
      <w:suff w:val="space"/>
      <w:lvlText w:val="%1."/>
      <w:lvlJc w:val="left"/>
      <w:pPr>
        <w:ind w:left="357" w:hanging="357"/>
      </w:pPr>
      <w:rPr>
        <w:rFonts w:hint="default"/>
      </w:rPr>
    </w:lvl>
    <w:lvl w:ilvl="1">
      <w:start w:val="1"/>
      <w:numFmt w:val="decimal"/>
      <w:lvlRestart w:val="0"/>
      <w:suff w:val="space"/>
      <w:lvlText w:val="%1.%2."/>
      <w:lvlJc w:val="left"/>
      <w:pPr>
        <w:ind w:left="527" w:hanging="357"/>
      </w:pPr>
      <w:rPr>
        <w:rFonts w:hint="default"/>
      </w:rPr>
    </w:lvl>
    <w:lvl w:ilvl="2">
      <w:start w:val="1"/>
      <w:numFmt w:val="decimal"/>
      <w:lvlRestart w:val="0"/>
      <w:suff w:val="space"/>
      <w:lvlText w:val="%1.%2.%3."/>
      <w:lvlJc w:val="left"/>
      <w:pPr>
        <w:ind w:left="697" w:hanging="357"/>
      </w:pPr>
      <w:rPr>
        <w:rFonts w:hint="default"/>
      </w:rPr>
    </w:lvl>
    <w:lvl w:ilvl="3">
      <w:start w:val="1"/>
      <w:numFmt w:val="decimal"/>
      <w:lvlRestart w:val="0"/>
      <w:suff w:val="space"/>
      <w:lvlText w:val="%1.%2.%3.%4."/>
      <w:lvlJc w:val="left"/>
      <w:pPr>
        <w:ind w:left="867" w:hanging="357"/>
      </w:pPr>
      <w:rPr>
        <w:rFonts w:hint="default"/>
      </w:rPr>
    </w:lvl>
    <w:lvl w:ilvl="4">
      <w:start w:val="1"/>
      <w:numFmt w:val="decimal"/>
      <w:suff w:val="space"/>
      <w:lvlText w:val="%1.%2.%3.%4.%5."/>
      <w:lvlJc w:val="left"/>
      <w:pPr>
        <w:ind w:left="1037" w:hanging="357"/>
      </w:pPr>
      <w:rPr>
        <w:rFonts w:hint="default"/>
      </w:rPr>
    </w:lvl>
    <w:lvl w:ilvl="5">
      <w:start w:val="1"/>
      <w:numFmt w:val="decimal"/>
      <w:suff w:val="space"/>
      <w:lvlText w:val="%1.%2.%3.%4.%5.%6."/>
      <w:lvlJc w:val="left"/>
      <w:pPr>
        <w:ind w:left="1207" w:hanging="357"/>
      </w:pPr>
      <w:rPr>
        <w:rFonts w:hint="default"/>
      </w:rPr>
    </w:lvl>
    <w:lvl w:ilvl="6">
      <w:start w:val="1"/>
      <w:numFmt w:val="decimal"/>
      <w:suff w:val="space"/>
      <w:lvlText w:val="%1.%2.%3.%4.%5.%6.%7."/>
      <w:lvlJc w:val="left"/>
      <w:pPr>
        <w:ind w:left="1377" w:hanging="357"/>
      </w:pPr>
      <w:rPr>
        <w:rFonts w:hint="default"/>
      </w:rPr>
    </w:lvl>
    <w:lvl w:ilvl="7">
      <w:start w:val="1"/>
      <w:numFmt w:val="decimal"/>
      <w:suff w:val="space"/>
      <w:lvlText w:val="%1.%2.%3.%4.%5.%6.%7.%8."/>
      <w:lvlJc w:val="left"/>
      <w:pPr>
        <w:ind w:left="1547" w:hanging="357"/>
      </w:pPr>
      <w:rPr>
        <w:rFonts w:hint="default"/>
      </w:rPr>
    </w:lvl>
    <w:lvl w:ilvl="8">
      <w:start w:val="1"/>
      <w:numFmt w:val="decimal"/>
      <w:suff w:val="space"/>
      <w:lvlText w:val="%1.%2.%3.%4.%5.%6.%7.%8.%9."/>
      <w:lvlJc w:val="left"/>
      <w:pPr>
        <w:ind w:left="1717" w:hanging="357"/>
      </w:pPr>
      <w:rPr>
        <w:rFonts w:hint="default"/>
      </w:rPr>
    </w:lvl>
  </w:abstractNum>
  <w:abstractNum w:abstractNumId="27" w15:restartNumberingAfterBreak="0">
    <w:nsid w:val="3AAC1CB8"/>
    <w:multiLevelType w:val="hybridMultilevel"/>
    <w:tmpl w:val="F614E610"/>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28" w15:restartNumberingAfterBreak="0">
    <w:nsid w:val="3C444B86"/>
    <w:multiLevelType w:val="hybridMultilevel"/>
    <w:tmpl w:val="5756D392"/>
    <w:lvl w:ilvl="0" w:tplc="04070005">
      <w:start w:val="2"/>
      <w:numFmt w:val="bullet"/>
      <w:lvlText w:val=""/>
      <w:lvlJc w:val="left"/>
      <w:pPr>
        <w:ind w:left="720" w:hanging="360"/>
      </w:pPr>
      <w:rPr>
        <w:rFonts w:hint="default" w:ascii="Wingdings" w:hAnsi="Wingdings" w:cs="Trebuchet MS" w:eastAsiaTheme="minorHAnsi"/>
      </w:rPr>
    </w:lvl>
    <w:lvl w:ilvl="1" w:tplc="04070003">
      <w:start w:val="2"/>
      <w:numFmt w:val="bullet"/>
      <w:pStyle w:val="Subbullets"/>
      <w:lvlText w:val=""/>
      <w:lvlJc w:val="left"/>
      <w:pPr>
        <w:ind w:left="1440" w:hanging="360"/>
      </w:pPr>
      <w:rPr>
        <w:rFonts w:hint="default" w:ascii="Wingdings" w:hAnsi="Wingdings" w:cs="Trebuchet MS" w:eastAsiaTheme="minorHAnsi"/>
      </w:rPr>
    </w:lvl>
    <w:lvl w:ilvl="2" w:tplc="04070005">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29" w15:restartNumberingAfterBreak="0">
    <w:nsid w:val="3C960020"/>
    <w:multiLevelType w:val="hybridMultilevel"/>
    <w:tmpl w:val="6540C3B4"/>
    <w:lvl w:ilvl="0">
      <w:start w:val="1"/>
      <w:numFmt w:val="bullet"/>
      <w:pStyle w:val="CE-BulletPoint1"/>
      <w:lvlText w:val=""/>
      <w:lvlJc w:val="left"/>
      <w:pPr>
        <w:ind w:left="1353" w:hanging="360"/>
      </w:pPr>
      <w:rPr>
        <w:rFonts w:hint="default" w:ascii="Wingdings 2" w:hAnsi="Wingdings 2"/>
        <w:color w:val="708792" w:themeColor="background2"/>
      </w:rPr>
    </w:lvl>
    <w:lvl w:ilvl="1" w:tplc="AB5216AE">
      <w:start w:val="1"/>
      <w:numFmt w:val="bullet"/>
      <w:pStyle w:val="bulletpoints2"/>
      <w:lvlText w:val=""/>
      <w:lvlJc w:val="left"/>
      <w:pPr>
        <w:ind w:left="2073" w:hanging="360"/>
      </w:pPr>
      <w:rPr>
        <w:rFonts w:hint="default" w:ascii="Wingdings" w:hAnsi="Wingdings"/>
        <w:color w:val="708792" w:themeColor="background2"/>
        <w:spacing w:val="0"/>
        <w:w w:val="100"/>
        <w:position w:val="0"/>
        <w:sz w:val="24"/>
      </w:rPr>
    </w:lvl>
    <w:lvl w:ilvl="2" w:tplc="CEF056AE">
      <w:start w:val="1"/>
      <w:numFmt w:val="bullet"/>
      <w:pStyle w:val="CE-BulletPoint3"/>
      <w:lvlText w:val="&gt;"/>
      <w:lvlJc w:val="left"/>
      <w:pPr>
        <w:ind w:left="2793" w:hanging="360"/>
      </w:pPr>
      <w:rPr>
        <w:rFonts w:hint="default" w:ascii="Trebuchet MS" w:hAnsi="Trebuchet MS"/>
        <w:color w:val="708792" w:themeColor="background2"/>
        <w:u w:color="FFFFFF" w:themeColor="background1"/>
      </w:rPr>
    </w:lvl>
    <w:lvl w:ilvl="3" w:tplc="0C070001" w:tentative="1">
      <w:start w:val="1"/>
      <w:numFmt w:val="bullet"/>
      <w:lvlText w:val=""/>
      <w:lvlJc w:val="left"/>
      <w:pPr>
        <w:ind w:left="3513" w:hanging="360"/>
      </w:pPr>
      <w:rPr>
        <w:rFonts w:hint="default" w:ascii="Symbol" w:hAnsi="Symbol"/>
      </w:rPr>
    </w:lvl>
    <w:lvl w:ilvl="4" w:tplc="0C070003" w:tentative="1">
      <w:start w:val="1"/>
      <w:numFmt w:val="bullet"/>
      <w:lvlText w:val="o"/>
      <w:lvlJc w:val="left"/>
      <w:pPr>
        <w:ind w:left="4233" w:hanging="360"/>
      </w:pPr>
      <w:rPr>
        <w:rFonts w:hint="default" w:ascii="Courier New" w:hAnsi="Courier New" w:cs="Courier New"/>
      </w:rPr>
    </w:lvl>
    <w:lvl w:ilvl="5" w:tplc="0C070005" w:tentative="1">
      <w:start w:val="1"/>
      <w:numFmt w:val="bullet"/>
      <w:lvlText w:val=""/>
      <w:lvlJc w:val="left"/>
      <w:pPr>
        <w:ind w:left="4953" w:hanging="360"/>
      </w:pPr>
      <w:rPr>
        <w:rFonts w:hint="default" w:ascii="Wingdings" w:hAnsi="Wingdings"/>
      </w:rPr>
    </w:lvl>
    <w:lvl w:ilvl="6" w:tplc="0C070001" w:tentative="1">
      <w:start w:val="1"/>
      <w:numFmt w:val="bullet"/>
      <w:lvlText w:val=""/>
      <w:lvlJc w:val="left"/>
      <w:pPr>
        <w:ind w:left="5673" w:hanging="360"/>
      </w:pPr>
      <w:rPr>
        <w:rFonts w:hint="default" w:ascii="Symbol" w:hAnsi="Symbol"/>
      </w:rPr>
    </w:lvl>
    <w:lvl w:ilvl="7" w:tplc="0C070003" w:tentative="1">
      <w:start w:val="1"/>
      <w:numFmt w:val="bullet"/>
      <w:lvlText w:val="o"/>
      <w:lvlJc w:val="left"/>
      <w:pPr>
        <w:ind w:left="6393" w:hanging="360"/>
      </w:pPr>
      <w:rPr>
        <w:rFonts w:hint="default" w:ascii="Courier New" w:hAnsi="Courier New" w:cs="Courier New"/>
      </w:rPr>
    </w:lvl>
    <w:lvl w:ilvl="8" w:tplc="0C070005" w:tentative="1">
      <w:start w:val="1"/>
      <w:numFmt w:val="bullet"/>
      <w:lvlText w:val=""/>
      <w:lvlJc w:val="left"/>
      <w:pPr>
        <w:ind w:left="7113" w:hanging="360"/>
      </w:pPr>
      <w:rPr>
        <w:rFonts w:hint="default" w:ascii="Wingdings" w:hAnsi="Wingdings"/>
      </w:rPr>
    </w:lvl>
  </w:abstractNum>
  <w:abstractNum w:abstractNumId="30" w15:restartNumberingAfterBreak="0">
    <w:nsid w:val="3F014B40"/>
    <w:multiLevelType w:val="multilevel"/>
    <w:tmpl w:val="DAA805E6"/>
    <w:lvl w:ilvl="0">
      <w:start w:val="1"/>
      <w:numFmt w:val="decimal"/>
      <w:pStyle w:val="IM2"/>
      <w:lvlText w:val="A.%1"/>
      <w:lvlJc w:val="left"/>
      <w:pPr>
        <w:ind w:left="360" w:hanging="360"/>
      </w:pPr>
      <w:rPr>
        <w:rFonts w:hint="default"/>
      </w:rPr>
    </w:lvl>
    <w:lvl w:ilvl="1">
      <w:start w:val="1"/>
      <w:numFmt w:val="upperLetter"/>
      <w:lvlText w:val="%2.1.1"/>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1" w15:restartNumberingAfterBreak="0">
    <w:nsid w:val="41D60345"/>
    <w:multiLevelType w:val="multilevel"/>
    <w:tmpl w:val="5B38D3B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4D84BF3"/>
    <w:multiLevelType w:val="multilevel"/>
    <w:tmpl w:val="C77A4B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55B728A"/>
    <w:multiLevelType w:val="hybridMultilevel"/>
    <w:tmpl w:val="D87EF41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4671134E"/>
    <w:multiLevelType w:val="hybridMultilevel"/>
    <w:tmpl w:val="5DECBA00"/>
    <w:lvl w:ilvl="0" w:tplc="0407000F">
      <w:start w:val="1"/>
      <w:numFmt w:val="upperLetter"/>
      <w:pStyle w:val="1"/>
      <w:lvlText w:val="%1."/>
      <w:lvlJc w:val="left"/>
      <w:pPr>
        <w:ind w:left="360" w:hanging="360"/>
      </w:pPr>
      <w:rPr>
        <w:rFonts w:hint="default"/>
      </w:rPr>
    </w:lvl>
    <w:lvl w:ilvl="1" w:tplc="0C070003" w:tentative="1">
      <w:start w:val="1"/>
      <w:numFmt w:val="lowerLetter"/>
      <w:lvlText w:val="%2."/>
      <w:lvlJc w:val="left"/>
      <w:pPr>
        <w:ind w:left="1080" w:hanging="360"/>
      </w:pPr>
    </w:lvl>
    <w:lvl w:ilvl="2" w:tplc="0C070005" w:tentative="1">
      <w:start w:val="1"/>
      <w:numFmt w:val="lowerRoman"/>
      <w:lvlText w:val="%3."/>
      <w:lvlJc w:val="right"/>
      <w:pPr>
        <w:ind w:left="1800" w:hanging="180"/>
      </w:pPr>
    </w:lvl>
    <w:lvl w:ilvl="3" w:tplc="0C070001" w:tentative="1">
      <w:start w:val="1"/>
      <w:numFmt w:val="decimal"/>
      <w:lvlText w:val="%4."/>
      <w:lvlJc w:val="left"/>
      <w:pPr>
        <w:ind w:left="2520" w:hanging="360"/>
      </w:pPr>
    </w:lvl>
    <w:lvl w:ilvl="4" w:tplc="0C070003" w:tentative="1">
      <w:start w:val="1"/>
      <w:numFmt w:val="lowerLetter"/>
      <w:lvlText w:val="%5."/>
      <w:lvlJc w:val="left"/>
      <w:pPr>
        <w:ind w:left="3240" w:hanging="360"/>
      </w:pPr>
    </w:lvl>
    <w:lvl w:ilvl="5" w:tplc="0C070005" w:tentative="1">
      <w:start w:val="1"/>
      <w:numFmt w:val="lowerRoman"/>
      <w:lvlText w:val="%6."/>
      <w:lvlJc w:val="right"/>
      <w:pPr>
        <w:ind w:left="3960" w:hanging="180"/>
      </w:pPr>
    </w:lvl>
    <w:lvl w:ilvl="6" w:tplc="0C070001" w:tentative="1">
      <w:start w:val="1"/>
      <w:numFmt w:val="decimal"/>
      <w:lvlText w:val="%7."/>
      <w:lvlJc w:val="left"/>
      <w:pPr>
        <w:ind w:left="4680" w:hanging="360"/>
      </w:pPr>
    </w:lvl>
    <w:lvl w:ilvl="7" w:tplc="0C070003" w:tentative="1">
      <w:start w:val="1"/>
      <w:numFmt w:val="lowerLetter"/>
      <w:lvlText w:val="%8."/>
      <w:lvlJc w:val="left"/>
      <w:pPr>
        <w:ind w:left="5400" w:hanging="360"/>
      </w:pPr>
    </w:lvl>
    <w:lvl w:ilvl="8" w:tplc="0C070005" w:tentative="1">
      <w:start w:val="1"/>
      <w:numFmt w:val="lowerRoman"/>
      <w:lvlText w:val="%9."/>
      <w:lvlJc w:val="right"/>
      <w:pPr>
        <w:ind w:left="6120" w:hanging="180"/>
      </w:pPr>
    </w:lvl>
  </w:abstractNum>
  <w:abstractNum w:abstractNumId="35" w15:restartNumberingAfterBreak="0">
    <w:nsid w:val="47154635"/>
    <w:multiLevelType w:val="multilevel"/>
    <w:tmpl w:val="0C07001D"/>
    <w:styleLink w:val="CE-List"/>
    <w:lvl w:ilvl="0">
      <w:start w:val="1"/>
      <w:numFmt w:val="bullet"/>
      <w:lvlText w:val=""/>
      <w:lvlJc w:val="left"/>
      <w:pPr>
        <w:ind w:left="360" w:hanging="360"/>
      </w:pPr>
      <w:rPr>
        <w:rFonts w:hint="default" w:ascii="Wingdings 2" w:hAnsi="Wingdings 2"/>
        <w:color w:val="708792" w:themeColor="background2"/>
        <w:sz w:val="1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494D632A"/>
    <w:multiLevelType w:val="hybridMultilevel"/>
    <w:tmpl w:val="39D4CE28"/>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37" w15:restartNumberingAfterBreak="0">
    <w:nsid w:val="4997762B"/>
    <w:multiLevelType w:val="multilevel"/>
    <w:tmpl w:val="F5704D40"/>
    <w:lvl w:ilvl="0">
      <w:start w:val="1"/>
      <w:numFmt w:val="decimal"/>
      <w:pStyle w:val="IM3"/>
      <w:lvlText w:val="A.%1"/>
      <w:lvlJc w:val="left"/>
      <w:pPr>
        <w:ind w:left="360" w:hanging="360"/>
      </w:pPr>
      <w:rPr>
        <w:rFonts w:hint="default"/>
      </w:rPr>
    </w:lvl>
    <w:lvl w:ilvl="1">
      <w:start w:val="1"/>
      <w:numFmt w:val="lowerLetter"/>
      <w:pStyle w:val="IM3"/>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8" w15:restartNumberingAfterBreak="0">
    <w:nsid w:val="4AD064D6"/>
    <w:multiLevelType w:val="hybridMultilevel"/>
    <w:tmpl w:val="406AB130"/>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39" w15:restartNumberingAfterBreak="0">
    <w:nsid w:val="5106081B"/>
    <w:multiLevelType w:val="hybridMultilevel"/>
    <w:tmpl w:val="4B6A7B6C"/>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40" w15:restartNumberingAfterBreak="0">
    <w:nsid w:val="5B07688C"/>
    <w:multiLevelType w:val="hybridMultilevel"/>
    <w:tmpl w:val="16668434"/>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41" w15:restartNumberingAfterBreak="0">
    <w:nsid w:val="5BD71B71"/>
    <w:multiLevelType w:val="hybridMultilevel"/>
    <w:tmpl w:val="F6F248CC"/>
    <w:lvl w:ilvl="0" w:tplc="04100001">
      <w:start w:val="1"/>
      <w:numFmt w:val="bullet"/>
      <w:lvlText w:val=""/>
      <w:lvlJc w:val="left"/>
      <w:pPr>
        <w:ind w:left="1069" w:hanging="360"/>
      </w:pPr>
      <w:rPr>
        <w:rFonts w:hint="default" w:ascii="Symbol" w:hAnsi="Symbol"/>
      </w:rPr>
    </w:lvl>
    <w:lvl w:ilvl="1" w:tplc="04100003" w:tentative="1">
      <w:start w:val="1"/>
      <w:numFmt w:val="bullet"/>
      <w:lvlText w:val="o"/>
      <w:lvlJc w:val="left"/>
      <w:pPr>
        <w:ind w:left="1789" w:hanging="360"/>
      </w:pPr>
      <w:rPr>
        <w:rFonts w:hint="default" w:ascii="Courier New" w:hAnsi="Courier New" w:cs="Courier New"/>
      </w:rPr>
    </w:lvl>
    <w:lvl w:ilvl="2" w:tplc="04100005" w:tentative="1">
      <w:start w:val="1"/>
      <w:numFmt w:val="bullet"/>
      <w:lvlText w:val=""/>
      <w:lvlJc w:val="left"/>
      <w:pPr>
        <w:ind w:left="2509" w:hanging="360"/>
      </w:pPr>
      <w:rPr>
        <w:rFonts w:hint="default" w:ascii="Wingdings" w:hAnsi="Wingdings"/>
      </w:rPr>
    </w:lvl>
    <w:lvl w:ilvl="3" w:tplc="04100001" w:tentative="1">
      <w:start w:val="1"/>
      <w:numFmt w:val="bullet"/>
      <w:lvlText w:val=""/>
      <w:lvlJc w:val="left"/>
      <w:pPr>
        <w:ind w:left="3229" w:hanging="360"/>
      </w:pPr>
      <w:rPr>
        <w:rFonts w:hint="default" w:ascii="Symbol" w:hAnsi="Symbol"/>
      </w:rPr>
    </w:lvl>
    <w:lvl w:ilvl="4" w:tplc="04100003" w:tentative="1">
      <w:start w:val="1"/>
      <w:numFmt w:val="bullet"/>
      <w:lvlText w:val="o"/>
      <w:lvlJc w:val="left"/>
      <w:pPr>
        <w:ind w:left="3949" w:hanging="360"/>
      </w:pPr>
      <w:rPr>
        <w:rFonts w:hint="default" w:ascii="Courier New" w:hAnsi="Courier New" w:cs="Courier New"/>
      </w:rPr>
    </w:lvl>
    <w:lvl w:ilvl="5" w:tplc="04100005" w:tentative="1">
      <w:start w:val="1"/>
      <w:numFmt w:val="bullet"/>
      <w:lvlText w:val=""/>
      <w:lvlJc w:val="left"/>
      <w:pPr>
        <w:ind w:left="4669" w:hanging="360"/>
      </w:pPr>
      <w:rPr>
        <w:rFonts w:hint="default" w:ascii="Wingdings" w:hAnsi="Wingdings"/>
      </w:rPr>
    </w:lvl>
    <w:lvl w:ilvl="6" w:tplc="04100001" w:tentative="1">
      <w:start w:val="1"/>
      <w:numFmt w:val="bullet"/>
      <w:lvlText w:val=""/>
      <w:lvlJc w:val="left"/>
      <w:pPr>
        <w:ind w:left="5389" w:hanging="360"/>
      </w:pPr>
      <w:rPr>
        <w:rFonts w:hint="default" w:ascii="Symbol" w:hAnsi="Symbol"/>
      </w:rPr>
    </w:lvl>
    <w:lvl w:ilvl="7" w:tplc="04100003" w:tentative="1">
      <w:start w:val="1"/>
      <w:numFmt w:val="bullet"/>
      <w:lvlText w:val="o"/>
      <w:lvlJc w:val="left"/>
      <w:pPr>
        <w:ind w:left="6109" w:hanging="360"/>
      </w:pPr>
      <w:rPr>
        <w:rFonts w:hint="default" w:ascii="Courier New" w:hAnsi="Courier New" w:cs="Courier New"/>
      </w:rPr>
    </w:lvl>
    <w:lvl w:ilvl="8" w:tplc="04100005" w:tentative="1">
      <w:start w:val="1"/>
      <w:numFmt w:val="bullet"/>
      <w:lvlText w:val=""/>
      <w:lvlJc w:val="left"/>
      <w:pPr>
        <w:ind w:left="6829" w:hanging="360"/>
      </w:pPr>
      <w:rPr>
        <w:rFonts w:hint="default" w:ascii="Wingdings" w:hAnsi="Wingdings"/>
      </w:rPr>
    </w:lvl>
  </w:abstractNum>
  <w:abstractNum w:abstractNumId="42" w15:restartNumberingAfterBreak="0">
    <w:nsid w:val="5E011593"/>
    <w:multiLevelType w:val="hybridMultilevel"/>
    <w:tmpl w:val="BB68FE8A"/>
    <w:lvl w:ilvl="0" w:tplc="FE5466D8">
      <w:start w:val="1"/>
      <w:numFmt w:val="bullet"/>
      <w:pStyle w:val="CE-BulletPoint2"/>
      <w:lvlText w:val=""/>
      <w:lvlJc w:val="left"/>
      <w:pPr>
        <w:ind w:left="1004" w:hanging="360"/>
      </w:pPr>
      <w:rPr>
        <w:rFonts w:hint="default" w:ascii="Wingdings" w:hAnsi="Wingdings"/>
        <w:color w:val="708792" w:themeColor="background2"/>
        <w:sz w:val="24"/>
      </w:rPr>
    </w:lvl>
    <w:lvl w:ilvl="1" w:tplc="628AA5C4">
      <w:start w:val="1"/>
      <w:numFmt w:val="bullet"/>
      <w:lvlText w:val="&gt;"/>
      <w:lvlJc w:val="left"/>
      <w:pPr>
        <w:ind w:left="1724" w:hanging="360"/>
      </w:pPr>
      <w:rPr>
        <w:rFonts w:hint="default" w:ascii="Trebuchet MS" w:hAnsi="Trebuchet MS"/>
        <w:color w:val="708792" w:themeColor="background2"/>
        <w:u w:color="FFFFFF" w:themeColor="background1"/>
      </w:rPr>
    </w:lvl>
    <w:lvl w:ilvl="2" w:tplc="0C070005" w:tentative="1">
      <w:start w:val="1"/>
      <w:numFmt w:val="bullet"/>
      <w:lvlText w:val=""/>
      <w:lvlJc w:val="left"/>
      <w:pPr>
        <w:ind w:left="2444" w:hanging="360"/>
      </w:pPr>
      <w:rPr>
        <w:rFonts w:hint="default" w:ascii="Wingdings" w:hAnsi="Wingdings"/>
      </w:rPr>
    </w:lvl>
    <w:lvl w:ilvl="3" w:tplc="0C070001" w:tentative="1">
      <w:start w:val="1"/>
      <w:numFmt w:val="bullet"/>
      <w:lvlText w:val=""/>
      <w:lvlJc w:val="left"/>
      <w:pPr>
        <w:ind w:left="3164" w:hanging="360"/>
      </w:pPr>
      <w:rPr>
        <w:rFonts w:hint="default" w:ascii="Symbol" w:hAnsi="Symbol"/>
      </w:rPr>
    </w:lvl>
    <w:lvl w:ilvl="4" w:tplc="0C070003" w:tentative="1">
      <w:start w:val="1"/>
      <w:numFmt w:val="bullet"/>
      <w:lvlText w:val="o"/>
      <w:lvlJc w:val="left"/>
      <w:pPr>
        <w:ind w:left="3884" w:hanging="360"/>
      </w:pPr>
      <w:rPr>
        <w:rFonts w:hint="default" w:ascii="Courier New" w:hAnsi="Courier New" w:cs="Courier New"/>
      </w:rPr>
    </w:lvl>
    <w:lvl w:ilvl="5" w:tplc="0C070005" w:tentative="1">
      <w:start w:val="1"/>
      <w:numFmt w:val="bullet"/>
      <w:lvlText w:val=""/>
      <w:lvlJc w:val="left"/>
      <w:pPr>
        <w:ind w:left="4604" w:hanging="360"/>
      </w:pPr>
      <w:rPr>
        <w:rFonts w:hint="default" w:ascii="Wingdings" w:hAnsi="Wingdings"/>
      </w:rPr>
    </w:lvl>
    <w:lvl w:ilvl="6" w:tplc="0C070001" w:tentative="1">
      <w:start w:val="1"/>
      <w:numFmt w:val="bullet"/>
      <w:lvlText w:val=""/>
      <w:lvlJc w:val="left"/>
      <w:pPr>
        <w:ind w:left="5324" w:hanging="360"/>
      </w:pPr>
      <w:rPr>
        <w:rFonts w:hint="default" w:ascii="Symbol" w:hAnsi="Symbol"/>
      </w:rPr>
    </w:lvl>
    <w:lvl w:ilvl="7" w:tplc="0C070003" w:tentative="1">
      <w:start w:val="1"/>
      <w:numFmt w:val="bullet"/>
      <w:lvlText w:val="o"/>
      <w:lvlJc w:val="left"/>
      <w:pPr>
        <w:ind w:left="6044" w:hanging="360"/>
      </w:pPr>
      <w:rPr>
        <w:rFonts w:hint="default" w:ascii="Courier New" w:hAnsi="Courier New" w:cs="Courier New"/>
      </w:rPr>
    </w:lvl>
    <w:lvl w:ilvl="8" w:tplc="0C070005" w:tentative="1">
      <w:start w:val="1"/>
      <w:numFmt w:val="bullet"/>
      <w:lvlText w:val=""/>
      <w:lvlJc w:val="left"/>
      <w:pPr>
        <w:ind w:left="6764" w:hanging="360"/>
      </w:pPr>
      <w:rPr>
        <w:rFonts w:hint="default" w:ascii="Wingdings" w:hAnsi="Wingdings"/>
      </w:rPr>
    </w:lvl>
  </w:abstractNum>
  <w:abstractNum w:abstractNumId="43" w15:restartNumberingAfterBreak="0">
    <w:nsid w:val="63B279F7"/>
    <w:multiLevelType w:val="hybridMultilevel"/>
    <w:tmpl w:val="9B00B496"/>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44" w15:restartNumberingAfterBreak="0">
    <w:nsid w:val="65912B41"/>
    <w:multiLevelType w:val="hybridMultilevel"/>
    <w:tmpl w:val="42007B9A"/>
    <w:lvl w:ilvl="0" w:tplc="9EFE22E0">
      <w:start w:val="1"/>
      <w:numFmt w:val="decimal"/>
      <w:lvlText w:val="%1."/>
      <w:lvlJc w:val="left"/>
      <w:pPr>
        <w:ind w:left="720" w:hanging="360"/>
      </w:pPr>
      <w:rPr>
        <w:rFonts w:hint="default"/>
        <w:b w:val="0"/>
        <w:u w:val="singl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5" w15:restartNumberingAfterBreak="0">
    <w:nsid w:val="660A5863"/>
    <w:multiLevelType w:val="hybridMultilevel"/>
    <w:tmpl w:val="3F6C5F22"/>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46" w15:restartNumberingAfterBreak="0">
    <w:nsid w:val="67295B98"/>
    <w:multiLevelType w:val="hybridMultilevel"/>
    <w:tmpl w:val="4B22EA9A"/>
    <w:lvl w:ilvl="0" w:tplc="04100001">
      <w:start w:val="1"/>
      <w:numFmt w:val="bullet"/>
      <w:lvlText w:val=""/>
      <w:lvlJc w:val="left"/>
      <w:pPr>
        <w:ind w:left="1069" w:hanging="360"/>
      </w:pPr>
      <w:rPr>
        <w:rFonts w:hint="default" w:ascii="Symbol" w:hAnsi="Symbol"/>
      </w:rPr>
    </w:lvl>
    <w:lvl w:ilvl="1" w:tplc="04100003" w:tentative="1">
      <w:start w:val="1"/>
      <w:numFmt w:val="bullet"/>
      <w:lvlText w:val="o"/>
      <w:lvlJc w:val="left"/>
      <w:pPr>
        <w:ind w:left="1789" w:hanging="360"/>
      </w:pPr>
      <w:rPr>
        <w:rFonts w:hint="default" w:ascii="Courier New" w:hAnsi="Courier New" w:cs="Courier New"/>
      </w:rPr>
    </w:lvl>
    <w:lvl w:ilvl="2" w:tplc="04100005" w:tentative="1">
      <w:start w:val="1"/>
      <w:numFmt w:val="bullet"/>
      <w:lvlText w:val=""/>
      <w:lvlJc w:val="left"/>
      <w:pPr>
        <w:ind w:left="2509" w:hanging="360"/>
      </w:pPr>
      <w:rPr>
        <w:rFonts w:hint="default" w:ascii="Wingdings" w:hAnsi="Wingdings"/>
      </w:rPr>
    </w:lvl>
    <w:lvl w:ilvl="3" w:tplc="04100001" w:tentative="1">
      <w:start w:val="1"/>
      <w:numFmt w:val="bullet"/>
      <w:lvlText w:val=""/>
      <w:lvlJc w:val="left"/>
      <w:pPr>
        <w:ind w:left="3229" w:hanging="360"/>
      </w:pPr>
      <w:rPr>
        <w:rFonts w:hint="default" w:ascii="Symbol" w:hAnsi="Symbol"/>
      </w:rPr>
    </w:lvl>
    <w:lvl w:ilvl="4" w:tplc="04100003" w:tentative="1">
      <w:start w:val="1"/>
      <w:numFmt w:val="bullet"/>
      <w:lvlText w:val="o"/>
      <w:lvlJc w:val="left"/>
      <w:pPr>
        <w:ind w:left="3949" w:hanging="360"/>
      </w:pPr>
      <w:rPr>
        <w:rFonts w:hint="default" w:ascii="Courier New" w:hAnsi="Courier New" w:cs="Courier New"/>
      </w:rPr>
    </w:lvl>
    <w:lvl w:ilvl="5" w:tplc="04100005" w:tentative="1">
      <w:start w:val="1"/>
      <w:numFmt w:val="bullet"/>
      <w:lvlText w:val=""/>
      <w:lvlJc w:val="left"/>
      <w:pPr>
        <w:ind w:left="4669" w:hanging="360"/>
      </w:pPr>
      <w:rPr>
        <w:rFonts w:hint="default" w:ascii="Wingdings" w:hAnsi="Wingdings"/>
      </w:rPr>
    </w:lvl>
    <w:lvl w:ilvl="6" w:tplc="04100001" w:tentative="1">
      <w:start w:val="1"/>
      <w:numFmt w:val="bullet"/>
      <w:lvlText w:val=""/>
      <w:lvlJc w:val="left"/>
      <w:pPr>
        <w:ind w:left="5389" w:hanging="360"/>
      </w:pPr>
      <w:rPr>
        <w:rFonts w:hint="default" w:ascii="Symbol" w:hAnsi="Symbol"/>
      </w:rPr>
    </w:lvl>
    <w:lvl w:ilvl="7" w:tplc="04100003" w:tentative="1">
      <w:start w:val="1"/>
      <w:numFmt w:val="bullet"/>
      <w:lvlText w:val="o"/>
      <w:lvlJc w:val="left"/>
      <w:pPr>
        <w:ind w:left="6109" w:hanging="360"/>
      </w:pPr>
      <w:rPr>
        <w:rFonts w:hint="default" w:ascii="Courier New" w:hAnsi="Courier New" w:cs="Courier New"/>
      </w:rPr>
    </w:lvl>
    <w:lvl w:ilvl="8" w:tplc="04100005" w:tentative="1">
      <w:start w:val="1"/>
      <w:numFmt w:val="bullet"/>
      <w:lvlText w:val=""/>
      <w:lvlJc w:val="left"/>
      <w:pPr>
        <w:ind w:left="6829" w:hanging="360"/>
      </w:pPr>
      <w:rPr>
        <w:rFonts w:hint="default" w:ascii="Wingdings" w:hAnsi="Wingdings"/>
      </w:rPr>
    </w:lvl>
  </w:abstractNum>
  <w:abstractNum w:abstractNumId="47"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8" w15:restartNumberingAfterBreak="0">
    <w:nsid w:val="685D0CCC"/>
    <w:multiLevelType w:val="hybridMultilevel"/>
    <w:tmpl w:val="2E62B1CC"/>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49" w15:restartNumberingAfterBreak="0">
    <w:nsid w:val="69B811AE"/>
    <w:multiLevelType w:val="multilevel"/>
    <w:tmpl w:val="A4606672"/>
    <w:styleLink w:val="Formatvorlage2"/>
    <w:lvl w:ilvl="0">
      <w:start w:val="1"/>
      <w:numFmt w:val="bullet"/>
      <w:lvlText w:val=""/>
      <w:lvlJc w:val="left"/>
      <w:pPr>
        <w:ind w:left="284" w:hanging="284"/>
      </w:pPr>
      <w:rPr>
        <w:rFonts w:hint="default" w:ascii="Wingdings 2" w:hAnsi="Wingdings 2"/>
        <w:color w:val="90ABB1" w:themeColor="accent1"/>
        <w:sz w:val="18"/>
      </w:rPr>
    </w:lvl>
    <w:lvl w:ilvl="1">
      <w:start w:val="1"/>
      <w:numFmt w:val="bullet"/>
      <w:lvlText w:val=""/>
      <w:lvlJc w:val="left"/>
      <w:pPr>
        <w:ind w:left="568" w:hanging="284"/>
      </w:pPr>
      <w:rPr>
        <w:rFonts w:ascii="Wingdings" w:hAnsi="Wingdings"/>
        <w:color w:val="90ABB1" w:themeColor="accent1"/>
        <w:sz w:val="24"/>
      </w:rPr>
    </w:lvl>
    <w:lvl w:ilvl="2">
      <w:start w:val="1"/>
      <w:numFmt w:val="bullet"/>
      <w:lvlText w:val="&gt;"/>
      <w:lvlJc w:val="left"/>
      <w:pPr>
        <w:ind w:left="852" w:hanging="284"/>
      </w:pPr>
      <w:rPr>
        <w:rFonts w:hint="default" w:ascii="Trebuchet MS" w:hAnsi="Trebuchet MS"/>
        <w:color w:val="90ABB1" w:themeColor="accent1"/>
      </w:rPr>
    </w:lvl>
    <w:lvl w:ilvl="3">
      <w:start w:val="1"/>
      <w:numFmt w:val="bullet"/>
      <w:lvlText w:val="&gt;"/>
      <w:lvlJc w:val="left"/>
      <w:pPr>
        <w:ind w:left="1136" w:hanging="284"/>
      </w:pPr>
      <w:rPr>
        <w:rFonts w:hint="default" w:ascii="Trebuchet MS" w:hAnsi="Trebuchet MS"/>
        <w:color w:val="90ABB1" w:themeColor="accent1"/>
      </w:rPr>
    </w:lvl>
    <w:lvl w:ilvl="4">
      <w:start w:val="1"/>
      <w:numFmt w:val="bullet"/>
      <w:lvlText w:val="&gt;"/>
      <w:lvlJc w:val="left"/>
      <w:pPr>
        <w:ind w:left="1420" w:hanging="284"/>
      </w:pPr>
      <w:rPr>
        <w:rFonts w:hint="default" w:ascii="Trebuchet MS" w:hAnsi="Trebuchet MS" w:cs="Courier New"/>
        <w:color w:val="90ABB1" w:themeColor="accent1"/>
      </w:rPr>
    </w:lvl>
    <w:lvl w:ilvl="5">
      <w:start w:val="1"/>
      <w:numFmt w:val="bullet"/>
      <w:lvlText w:val="&gt;"/>
      <w:lvlJc w:val="left"/>
      <w:pPr>
        <w:ind w:left="1704" w:hanging="284"/>
      </w:pPr>
      <w:rPr>
        <w:rFonts w:hint="default" w:ascii="Trebuchet MS" w:hAnsi="Trebuchet MS"/>
        <w:color w:val="90ABB1" w:themeColor="accent1"/>
      </w:rPr>
    </w:lvl>
    <w:lvl w:ilvl="6">
      <w:start w:val="1"/>
      <w:numFmt w:val="bullet"/>
      <w:lvlText w:val="&gt;"/>
      <w:lvlJc w:val="left"/>
      <w:pPr>
        <w:ind w:left="1988" w:hanging="284"/>
      </w:pPr>
      <w:rPr>
        <w:rFonts w:hint="default" w:ascii="Trebuchet MS" w:hAnsi="Trebuchet MS"/>
        <w:color w:val="90ABB1" w:themeColor="accent1"/>
      </w:rPr>
    </w:lvl>
    <w:lvl w:ilvl="7">
      <w:start w:val="1"/>
      <w:numFmt w:val="bullet"/>
      <w:lvlText w:val="&gt;"/>
      <w:lvlJc w:val="left"/>
      <w:pPr>
        <w:ind w:left="2272" w:hanging="284"/>
      </w:pPr>
      <w:rPr>
        <w:rFonts w:hint="default" w:ascii="Trebuchet MS" w:hAnsi="Trebuchet MS" w:cs="Courier New"/>
        <w:color w:val="90ABB1" w:themeColor="accent1"/>
      </w:rPr>
    </w:lvl>
    <w:lvl w:ilvl="8">
      <w:start w:val="1"/>
      <w:numFmt w:val="bullet"/>
      <w:lvlText w:val="&gt;"/>
      <w:lvlJc w:val="left"/>
      <w:pPr>
        <w:ind w:left="2556" w:hanging="284"/>
      </w:pPr>
      <w:rPr>
        <w:rFonts w:hint="default" w:ascii="Trebuchet MS" w:hAnsi="Trebuchet MS"/>
        <w:color w:val="90ABB1" w:themeColor="accent1"/>
      </w:rPr>
    </w:lvl>
  </w:abstractNum>
  <w:abstractNum w:abstractNumId="50" w15:restartNumberingAfterBreak="0">
    <w:nsid w:val="6A6E4F1B"/>
    <w:multiLevelType w:val="hybridMultilevel"/>
    <w:tmpl w:val="2C5AF6FA"/>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51" w15:restartNumberingAfterBreak="0">
    <w:nsid w:val="70F367BD"/>
    <w:multiLevelType w:val="hybridMultilevel"/>
    <w:tmpl w:val="5570303A"/>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52" w15:restartNumberingAfterBreak="0">
    <w:nsid w:val="70FB1A08"/>
    <w:multiLevelType w:val="multilevel"/>
    <w:tmpl w:val="37C86A14"/>
    <w:lvl w:ilvl="0">
      <w:start w:val="1"/>
      <w:numFmt w:val="decimal"/>
      <w:lvlText w:val="%1."/>
      <w:lvlJc w:val="left"/>
      <w:pPr>
        <w:tabs>
          <w:tab w:val="num" w:pos="432"/>
        </w:tabs>
        <w:ind w:left="432" w:hanging="432"/>
      </w:pPr>
      <w:rPr>
        <w:rFonts w:hint="default"/>
      </w:rPr>
    </w:lvl>
    <w:lvl w:ilvl="1">
      <w:start w:val="1"/>
      <w:numFmt w:val="decimal"/>
      <w:lvlText w:val="2.%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A.4.4.%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53" w15:restartNumberingAfterBreak="0">
    <w:nsid w:val="71B27FEF"/>
    <w:multiLevelType w:val="multilevel"/>
    <w:tmpl w:val="B36812E4"/>
    <w:lvl w:ilvl="0">
      <w:start w:val="5"/>
      <w:numFmt w:val="decimal"/>
      <w:lvlText w:val="%1"/>
      <w:lvlJc w:val="left"/>
      <w:pPr>
        <w:ind w:left="375" w:hanging="375"/>
      </w:pPr>
      <w:rPr>
        <w:rFonts w:hint="default"/>
        <w:sz w:val="24"/>
      </w:rPr>
    </w:lvl>
    <w:lvl w:ilvl="1">
      <w:start w:val="1"/>
      <w:numFmt w:val="decimal"/>
      <w:lvlText w:val="%1.%2"/>
      <w:lvlJc w:val="left"/>
      <w:pPr>
        <w:ind w:left="720" w:hanging="72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1080" w:hanging="1080"/>
      </w:pPr>
      <w:rPr>
        <w:rFonts w:hint="default"/>
        <w:sz w:val="24"/>
      </w:rPr>
    </w:lvl>
    <w:lvl w:ilvl="4">
      <w:start w:val="1"/>
      <w:numFmt w:val="decimal"/>
      <w:lvlText w:val="%1.%2.%3.%4.%5"/>
      <w:lvlJc w:val="left"/>
      <w:pPr>
        <w:ind w:left="1440" w:hanging="1440"/>
      </w:pPr>
      <w:rPr>
        <w:rFonts w:hint="default"/>
        <w:sz w:val="24"/>
      </w:rPr>
    </w:lvl>
    <w:lvl w:ilvl="5">
      <w:start w:val="1"/>
      <w:numFmt w:val="decimal"/>
      <w:lvlText w:val="%1.%2.%3.%4.%5.%6"/>
      <w:lvlJc w:val="left"/>
      <w:pPr>
        <w:ind w:left="1800" w:hanging="1800"/>
      </w:pPr>
      <w:rPr>
        <w:rFonts w:hint="default"/>
        <w:sz w:val="24"/>
      </w:rPr>
    </w:lvl>
    <w:lvl w:ilvl="6">
      <w:start w:val="1"/>
      <w:numFmt w:val="decimal"/>
      <w:lvlText w:val="%1.%2.%3.%4.%5.%6.%7"/>
      <w:lvlJc w:val="left"/>
      <w:pPr>
        <w:ind w:left="1800" w:hanging="1800"/>
      </w:pPr>
      <w:rPr>
        <w:rFonts w:hint="default"/>
        <w:sz w:val="24"/>
      </w:rPr>
    </w:lvl>
    <w:lvl w:ilvl="7">
      <w:start w:val="1"/>
      <w:numFmt w:val="decimal"/>
      <w:lvlText w:val="%1.%2.%3.%4.%5.%6.%7.%8"/>
      <w:lvlJc w:val="left"/>
      <w:pPr>
        <w:ind w:left="2160" w:hanging="2160"/>
      </w:pPr>
      <w:rPr>
        <w:rFonts w:hint="default"/>
        <w:sz w:val="24"/>
      </w:rPr>
    </w:lvl>
    <w:lvl w:ilvl="8">
      <w:start w:val="1"/>
      <w:numFmt w:val="decimal"/>
      <w:lvlText w:val="%1.%2.%3.%4.%5.%6.%7.%8.%9"/>
      <w:lvlJc w:val="left"/>
      <w:pPr>
        <w:ind w:left="2520" w:hanging="2520"/>
      </w:pPr>
      <w:rPr>
        <w:rFonts w:hint="default"/>
        <w:sz w:val="24"/>
      </w:rPr>
    </w:lvl>
  </w:abstractNum>
  <w:abstractNum w:abstractNumId="54" w15:restartNumberingAfterBreak="0">
    <w:nsid w:val="757A2220"/>
    <w:multiLevelType w:val="hybridMultilevel"/>
    <w:tmpl w:val="A59AB70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5" w15:restartNumberingAfterBreak="0">
    <w:nsid w:val="774D06D8"/>
    <w:multiLevelType w:val="hybridMultilevel"/>
    <w:tmpl w:val="60FC1E2C"/>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56" w15:restartNumberingAfterBreak="0">
    <w:nsid w:val="77763E50"/>
    <w:multiLevelType w:val="hybridMultilevel"/>
    <w:tmpl w:val="2B5CDBC2"/>
    <w:lvl w:ilvl="0" w:tplc="29EA637C">
      <w:start w:val="1"/>
      <w:numFmt w:val="bullet"/>
      <w:pStyle w:val="CE-List-Numbers"/>
      <w:lvlText w:val="×"/>
      <w:lvlJc w:val="left"/>
      <w:pPr>
        <w:ind w:left="720" w:hanging="360"/>
      </w:pPr>
      <w:rPr>
        <w:rFonts w:hint="default" w:ascii="Trebuchet MS" w:hAnsi="Trebuchet MS"/>
        <w:b/>
        <w:i w:val="0"/>
        <w:caps w:val="0"/>
        <w:strike w:val="0"/>
        <w:dstrike w:val="0"/>
        <w:vanish w:val="0"/>
        <w:color w:val="90ABB1" w:themeColor="accent1"/>
        <w:spacing w:val="0"/>
        <w:position w:val="0"/>
        <w:sz w:val="20"/>
        <w:u w:val="none"/>
        <w:vertAlign w:val="baseline"/>
      </w:rPr>
    </w:lvl>
    <w:lvl w:ilvl="1" w:tplc="0C070003" w:tentative="1">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57" w15:restartNumberingAfterBreak="0">
    <w:nsid w:val="78204460"/>
    <w:multiLevelType w:val="hybridMultilevel"/>
    <w:tmpl w:val="CC7666A6"/>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58" w15:restartNumberingAfterBreak="0">
    <w:nsid w:val="79B85DC1"/>
    <w:multiLevelType w:val="hybridMultilevel"/>
    <w:tmpl w:val="73D2D046"/>
    <w:lvl w:ilvl="0" w:tplc="11961190">
      <w:start w:val="1"/>
      <w:numFmt w:val="bullet"/>
      <w:pStyle w:val="a"/>
      <w:lvlText w:val="–"/>
      <w:lvlJc w:val="left"/>
      <w:pPr>
        <w:ind w:left="720" w:hanging="360"/>
      </w:pPr>
      <w:rPr>
        <w:rFonts w:hint="default" w:ascii="Arial" w:hAnsi="Arial" w:cs="Arial"/>
        <w:color w:val="0060A9"/>
      </w:rPr>
    </w:lvl>
    <w:lvl w:ilvl="1" w:tplc="0C070019" w:tentative="1">
      <w:start w:val="1"/>
      <w:numFmt w:val="bullet"/>
      <w:lvlText w:val="o"/>
      <w:lvlJc w:val="left"/>
      <w:pPr>
        <w:ind w:left="1440" w:hanging="360"/>
      </w:pPr>
      <w:rPr>
        <w:rFonts w:hint="default" w:ascii="Courier New" w:hAnsi="Courier New" w:cs="Courier New"/>
      </w:rPr>
    </w:lvl>
    <w:lvl w:ilvl="2" w:tplc="0C07001B" w:tentative="1">
      <w:start w:val="1"/>
      <w:numFmt w:val="bullet"/>
      <w:lvlText w:val=""/>
      <w:lvlJc w:val="left"/>
      <w:pPr>
        <w:ind w:left="2160" w:hanging="360"/>
      </w:pPr>
      <w:rPr>
        <w:rFonts w:hint="default" w:ascii="Wingdings" w:hAnsi="Wingdings"/>
      </w:rPr>
    </w:lvl>
    <w:lvl w:ilvl="3" w:tplc="0C07000F" w:tentative="1">
      <w:start w:val="1"/>
      <w:numFmt w:val="bullet"/>
      <w:lvlText w:val=""/>
      <w:lvlJc w:val="left"/>
      <w:pPr>
        <w:ind w:left="2880" w:hanging="360"/>
      </w:pPr>
      <w:rPr>
        <w:rFonts w:hint="default" w:ascii="Symbol" w:hAnsi="Symbol"/>
      </w:rPr>
    </w:lvl>
    <w:lvl w:ilvl="4" w:tplc="0C070019" w:tentative="1">
      <w:start w:val="1"/>
      <w:numFmt w:val="bullet"/>
      <w:lvlText w:val="o"/>
      <w:lvlJc w:val="left"/>
      <w:pPr>
        <w:ind w:left="3600" w:hanging="360"/>
      </w:pPr>
      <w:rPr>
        <w:rFonts w:hint="default" w:ascii="Courier New" w:hAnsi="Courier New" w:cs="Courier New"/>
      </w:rPr>
    </w:lvl>
    <w:lvl w:ilvl="5" w:tplc="0C07001B" w:tentative="1">
      <w:start w:val="1"/>
      <w:numFmt w:val="bullet"/>
      <w:lvlText w:val=""/>
      <w:lvlJc w:val="left"/>
      <w:pPr>
        <w:ind w:left="4320" w:hanging="360"/>
      </w:pPr>
      <w:rPr>
        <w:rFonts w:hint="default" w:ascii="Wingdings" w:hAnsi="Wingdings"/>
      </w:rPr>
    </w:lvl>
    <w:lvl w:ilvl="6" w:tplc="0C07000F" w:tentative="1">
      <w:start w:val="1"/>
      <w:numFmt w:val="bullet"/>
      <w:lvlText w:val=""/>
      <w:lvlJc w:val="left"/>
      <w:pPr>
        <w:ind w:left="5040" w:hanging="360"/>
      </w:pPr>
      <w:rPr>
        <w:rFonts w:hint="default" w:ascii="Symbol" w:hAnsi="Symbol"/>
      </w:rPr>
    </w:lvl>
    <w:lvl w:ilvl="7" w:tplc="0C070019" w:tentative="1">
      <w:start w:val="1"/>
      <w:numFmt w:val="bullet"/>
      <w:lvlText w:val="o"/>
      <w:lvlJc w:val="left"/>
      <w:pPr>
        <w:ind w:left="5760" w:hanging="360"/>
      </w:pPr>
      <w:rPr>
        <w:rFonts w:hint="default" w:ascii="Courier New" w:hAnsi="Courier New" w:cs="Courier New"/>
      </w:rPr>
    </w:lvl>
    <w:lvl w:ilvl="8" w:tplc="0C07001B" w:tentative="1">
      <w:start w:val="1"/>
      <w:numFmt w:val="bullet"/>
      <w:lvlText w:val=""/>
      <w:lvlJc w:val="left"/>
      <w:pPr>
        <w:ind w:left="6480" w:hanging="360"/>
      </w:pPr>
      <w:rPr>
        <w:rFonts w:hint="default" w:ascii="Wingdings" w:hAnsi="Wingdings"/>
      </w:rPr>
    </w:lvl>
  </w:abstractNum>
  <w:abstractNum w:abstractNumId="59" w15:restartNumberingAfterBreak="0">
    <w:nsid w:val="7D660AB2"/>
    <w:multiLevelType w:val="multilevel"/>
    <w:tmpl w:val="EA58F362"/>
    <w:styleLink w:val="Formatvorlage1"/>
    <w:lvl w:ilvl="0">
      <w:start w:val="1"/>
      <w:numFmt w:val="bullet"/>
      <w:lvlText w:val=""/>
      <w:lvlJc w:val="left"/>
      <w:pPr>
        <w:ind w:left="284" w:hanging="284"/>
      </w:pPr>
      <w:rPr>
        <w:rFonts w:hint="default" w:ascii="Wingdings 2" w:hAnsi="Wingdings 2"/>
        <w:color w:val="90ABB1" w:themeColor="accent1"/>
        <w:sz w:val="18"/>
      </w:rPr>
    </w:lvl>
    <w:lvl w:ilvl="1">
      <w:start w:val="1"/>
      <w:numFmt w:val="bullet"/>
      <w:lvlText w:val=""/>
      <w:lvlJc w:val="left"/>
      <w:pPr>
        <w:ind w:left="568" w:hanging="284"/>
      </w:pPr>
      <w:rPr>
        <w:rFonts w:ascii="Wingdings" w:hAnsi="Wingdings"/>
        <w:color w:val="90ABB1" w:themeColor="accent1"/>
        <w:sz w:val="24"/>
      </w:rPr>
    </w:lvl>
    <w:lvl w:ilvl="2">
      <w:start w:val="1"/>
      <w:numFmt w:val="bullet"/>
      <w:lvlText w:val=""/>
      <w:lvlJc w:val="left"/>
      <w:pPr>
        <w:ind w:left="852" w:hanging="284"/>
      </w:pPr>
      <w:rPr>
        <w:rFonts w:hint="default" w:ascii="Symbol" w:hAnsi="Symbol"/>
        <w:b w:val="0"/>
        <w:i w:val="0"/>
        <w:color w:val="90ABB1" w:themeColor="accent1"/>
        <w:sz w:val="18"/>
      </w:rPr>
    </w:lvl>
    <w:lvl w:ilvl="3">
      <w:start w:val="1"/>
      <w:numFmt w:val="bullet"/>
      <w:lvlText w:val=""/>
      <w:lvlJc w:val="left"/>
      <w:pPr>
        <w:ind w:left="1136" w:hanging="284"/>
      </w:pPr>
      <w:rPr>
        <w:rFonts w:hint="default" w:ascii="Symbol" w:hAnsi="Symbol"/>
        <w:b w:val="0"/>
        <w:i w:val="0"/>
        <w:color w:val="90ABB1" w:themeColor="accent1"/>
        <w:sz w:val="18"/>
      </w:rPr>
    </w:lvl>
    <w:lvl w:ilvl="4">
      <w:start w:val="1"/>
      <w:numFmt w:val="bullet"/>
      <w:lvlText w:val=""/>
      <w:lvlJc w:val="left"/>
      <w:pPr>
        <w:ind w:left="1420" w:hanging="284"/>
      </w:pPr>
      <w:rPr>
        <w:rFonts w:hint="default" w:ascii="Symbol" w:hAnsi="Symbol"/>
        <w:color w:val="90ABB1" w:themeColor="accent1"/>
      </w:rPr>
    </w:lvl>
    <w:lvl w:ilvl="5">
      <w:start w:val="1"/>
      <w:numFmt w:val="bullet"/>
      <w:lvlText w:val=""/>
      <w:lvlJc w:val="left"/>
      <w:pPr>
        <w:ind w:left="1704" w:hanging="284"/>
      </w:pPr>
      <w:rPr>
        <w:rFonts w:hint="default" w:ascii="Symbol" w:hAnsi="Symbol"/>
        <w:color w:val="90ABB1" w:themeColor="accent1"/>
      </w:rPr>
    </w:lvl>
    <w:lvl w:ilvl="6">
      <w:start w:val="1"/>
      <w:numFmt w:val="bullet"/>
      <w:lvlText w:val=""/>
      <w:lvlJc w:val="left"/>
      <w:pPr>
        <w:ind w:left="1988" w:hanging="284"/>
      </w:pPr>
      <w:rPr>
        <w:rFonts w:hint="default" w:ascii="Symbol" w:hAnsi="Symbol"/>
        <w:color w:val="90ABB1" w:themeColor="accent1"/>
      </w:rPr>
    </w:lvl>
    <w:lvl w:ilvl="7">
      <w:start w:val="1"/>
      <w:numFmt w:val="bullet"/>
      <w:lvlText w:val=""/>
      <w:lvlJc w:val="left"/>
      <w:pPr>
        <w:ind w:left="2272" w:hanging="284"/>
      </w:pPr>
      <w:rPr>
        <w:rFonts w:hint="default" w:ascii="Symbol" w:hAnsi="Symbol"/>
        <w:color w:val="90ABB1" w:themeColor="accent1"/>
      </w:rPr>
    </w:lvl>
    <w:lvl w:ilvl="8">
      <w:start w:val="1"/>
      <w:numFmt w:val="bullet"/>
      <w:lvlText w:val=""/>
      <w:lvlJc w:val="left"/>
      <w:pPr>
        <w:ind w:left="2556" w:hanging="284"/>
      </w:pPr>
      <w:rPr>
        <w:rFonts w:ascii="Symbol" w:hAnsi="Symbol"/>
        <w:color w:val="90ABB1" w:themeColor="accent1"/>
      </w:rPr>
    </w:lvl>
  </w:abstractNum>
  <w:abstractNum w:abstractNumId="60" w15:restartNumberingAfterBreak="0">
    <w:nsid w:val="7DA57D92"/>
    <w:multiLevelType w:val="hybridMultilevel"/>
    <w:tmpl w:val="599888FA"/>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61" w15:restartNumberingAfterBreak="0">
    <w:nsid w:val="7F8B3D29"/>
    <w:multiLevelType w:val="hybridMultilevel"/>
    <w:tmpl w:val="904E88F0"/>
    <w:lvl w:ilvl="0" w:tplc="2A847950">
      <w:start w:val="1"/>
      <w:numFmt w:val="decimal"/>
      <w:lvlText w:val="%1."/>
      <w:lvlJc w:val="left"/>
      <w:pPr>
        <w:ind w:left="720" w:hanging="360"/>
      </w:pPr>
      <w:rPr>
        <w:rFonts w:hint="default"/>
        <w:b w:val="0"/>
        <w:u w:val="singl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04">
    <w:abstractNumId w:val="100"/>
  </w:num>
  <w:num w:numId="103">
    <w:abstractNumId w:val="99"/>
  </w:num>
  <w:num w:numId="102">
    <w:abstractNumId w:val="98"/>
  </w:num>
  <w:num w:numId="101">
    <w:abstractNumId w:val="97"/>
  </w:num>
  <w:num w:numId="100">
    <w:abstractNumId w:val="96"/>
  </w:num>
  <w:num w:numId="99">
    <w:abstractNumId w:val="95"/>
  </w:num>
  <w:num w:numId="98">
    <w:abstractNumId w:val="94"/>
  </w:num>
  <w:num w:numId="97">
    <w:abstractNumId w:val="93"/>
  </w:num>
  <w:num w:numId="96">
    <w:abstractNumId w:val="92"/>
  </w:num>
  <w:num w:numId="95">
    <w:abstractNumId w:val="91"/>
  </w:num>
  <w:num w:numId="94">
    <w:abstractNumId w:val="90"/>
  </w:num>
  <w:num w:numId="93">
    <w:abstractNumId w:val="89"/>
  </w:num>
  <w:num w:numId="92">
    <w:abstractNumId w:val="88"/>
  </w:num>
  <w:num w:numId="91">
    <w:abstractNumId w:val="87"/>
  </w:num>
  <w:num w:numId="90">
    <w:abstractNumId w:val="86"/>
  </w:num>
  <w:num w:numId="89">
    <w:abstractNumId w:val="85"/>
  </w:num>
  <w:num w:numId="88">
    <w:abstractNumId w:val="84"/>
  </w:num>
  <w:num w:numId="87">
    <w:abstractNumId w:val="83"/>
  </w:num>
  <w:num w:numId="86">
    <w:abstractNumId w:val="82"/>
  </w:num>
  <w:num w:numId="85">
    <w:abstractNumId w:val="81"/>
  </w:num>
  <w:num w:numId="84">
    <w:abstractNumId w:val="80"/>
  </w:num>
  <w:num w:numId="83">
    <w:abstractNumId w:val="79"/>
  </w:num>
  <w:num w:numId="82">
    <w:abstractNumId w:val="78"/>
  </w:num>
  <w:num w:numId="81">
    <w:abstractNumId w:val="77"/>
  </w:num>
  <w:num w:numId="80">
    <w:abstractNumId w:val="76"/>
  </w:num>
  <w:num w:numId="79">
    <w:abstractNumId w:val="75"/>
  </w:num>
  <w:num w:numId="78">
    <w:abstractNumId w:val="74"/>
  </w:num>
  <w:num w:numId="77">
    <w:abstractNumId w:val="73"/>
  </w:num>
  <w:num w:numId="76">
    <w:abstractNumId w:val="72"/>
  </w:num>
  <w:num w:numId="75">
    <w:abstractNumId w:val="71"/>
  </w:num>
  <w:num w:numId="74">
    <w:abstractNumId w:val="70"/>
  </w:num>
  <w:num w:numId="73">
    <w:abstractNumId w:val="69"/>
  </w:num>
  <w:num w:numId="72">
    <w:abstractNumId w:val="68"/>
  </w:num>
  <w:num w:numId="71">
    <w:abstractNumId w:val="67"/>
  </w:num>
  <w:num w:numId="70">
    <w:abstractNumId w:val="66"/>
  </w:num>
  <w:num w:numId="69">
    <w:abstractNumId w:val="65"/>
  </w:num>
  <w:num w:numId="68">
    <w:abstractNumId w:val="64"/>
  </w:num>
  <w:num w:numId="67">
    <w:abstractNumId w:val="63"/>
  </w:num>
  <w:num w:numId="66">
    <w:abstractNumId w:val="62"/>
  </w:num>
  <w:num w:numId="1" w16cid:durableId="1812672453">
    <w:abstractNumId w:val="52"/>
  </w:num>
  <w:num w:numId="2" w16cid:durableId="312877818">
    <w:abstractNumId w:val="3"/>
  </w:num>
  <w:num w:numId="3" w16cid:durableId="1555315383">
    <w:abstractNumId w:val="58"/>
  </w:num>
  <w:num w:numId="4" w16cid:durableId="99570647">
    <w:abstractNumId w:val="47"/>
  </w:num>
  <w:num w:numId="5" w16cid:durableId="1051534426">
    <w:abstractNumId w:val="25"/>
  </w:num>
  <w:num w:numId="6" w16cid:durableId="879636668">
    <w:abstractNumId w:val="30"/>
  </w:num>
  <w:num w:numId="7" w16cid:durableId="1423604210">
    <w:abstractNumId w:val="37"/>
  </w:num>
  <w:num w:numId="8" w16cid:durableId="1618179484">
    <w:abstractNumId w:val="5"/>
  </w:num>
  <w:num w:numId="9" w16cid:durableId="1237590005">
    <w:abstractNumId w:val="34"/>
  </w:num>
  <w:num w:numId="10" w16cid:durableId="1185173154">
    <w:abstractNumId w:val="19"/>
  </w:num>
  <w:num w:numId="11" w16cid:durableId="530652627">
    <w:abstractNumId w:val="2"/>
  </w:num>
  <w:num w:numId="12" w16cid:durableId="1587105968">
    <w:abstractNumId w:val="28"/>
  </w:num>
  <w:num w:numId="13" w16cid:durableId="2071537334">
    <w:abstractNumId w:val="18"/>
  </w:num>
  <w:num w:numId="14" w16cid:durableId="1366636111">
    <w:abstractNumId w:val="23"/>
  </w:num>
  <w:num w:numId="15" w16cid:durableId="2013799121">
    <w:abstractNumId w:val="56"/>
  </w:num>
  <w:num w:numId="16" w16cid:durableId="790589145">
    <w:abstractNumId w:val="6"/>
  </w:num>
  <w:num w:numId="17" w16cid:durableId="311181631">
    <w:abstractNumId w:val="35"/>
  </w:num>
  <w:num w:numId="18" w16cid:durableId="1344279120">
    <w:abstractNumId w:val="59"/>
  </w:num>
  <w:num w:numId="19" w16cid:durableId="1943688537">
    <w:abstractNumId w:val="49"/>
  </w:num>
  <w:num w:numId="20" w16cid:durableId="282613987">
    <w:abstractNumId w:val="26"/>
  </w:num>
  <w:num w:numId="21" w16cid:durableId="2141876532">
    <w:abstractNumId w:val="10"/>
  </w:num>
  <w:num w:numId="22" w16cid:durableId="16470161">
    <w:abstractNumId w:val="11"/>
  </w:num>
  <w:num w:numId="23" w16cid:durableId="1567375525">
    <w:abstractNumId w:val="22"/>
  </w:num>
  <w:num w:numId="24" w16cid:durableId="61414555">
    <w:abstractNumId w:val="29"/>
  </w:num>
  <w:num w:numId="25" w16cid:durableId="418986685">
    <w:abstractNumId w:val="42"/>
  </w:num>
  <w:num w:numId="26" w16cid:durableId="1983535434">
    <w:abstractNumId w:val="17"/>
  </w:num>
  <w:num w:numId="27" w16cid:durableId="905797168">
    <w:abstractNumId w:val="14"/>
  </w:num>
  <w:num w:numId="28" w16cid:durableId="978655859">
    <w:abstractNumId w:val="33"/>
  </w:num>
  <w:num w:numId="29" w16cid:durableId="530414053">
    <w:abstractNumId w:val="7"/>
  </w:num>
  <w:num w:numId="30" w16cid:durableId="1622959964">
    <w:abstractNumId w:val="4"/>
  </w:num>
  <w:num w:numId="31" w16cid:durableId="1338386323">
    <w:abstractNumId w:val="43"/>
  </w:num>
  <w:num w:numId="32" w16cid:durableId="1176461751">
    <w:abstractNumId w:val="50"/>
  </w:num>
  <w:num w:numId="33" w16cid:durableId="1353218202">
    <w:abstractNumId w:val="51"/>
  </w:num>
  <w:num w:numId="34" w16cid:durableId="2109688601">
    <w:abstractNumId w:val="27"/>
  </w:num>
  <w:num w:numId="35" w16cid:durableId="659431635">
    <w:abstractNumId w:val="60"/>
  </w:num>
  <w:num w:numId="36" w16cid:durableId="181207933">
    <w:abstractNumId w:val="20"/>
  </w:num>
  <w:num w:numId="37" w16cid:durableId="1675722519">
    <w:abstractNumId w:val="45"/>
  </w:num>
  <w:num w:numId="38" w16cid:durableId="1172063383">
    <w:abstractNumId w:val="61"/>
  </w:num>
  <w:num w:numId="39" w16cid:durableId="1057971496">
    <w:abstractNumId w:val="8"/>
  </w:num>
  <w:num w:numId="40" w16cid:durableId="1914973659">
    <w:abstractNumId w:val="41"/>
  </w:num>
  <w:num w:numId="41" w16cid:durableId="66071269">
    <w:abstractNumId w:val="44"/>
  </w:num>
  <w:num w:numId="42" w16cid:durableId="1192106354">
    <w:abstractNumId w:val="46"/>
  </w:num>
  <w:num w:numId="43" w16cid:durableId="979043736">
    <w:abstractNumId w:val="54"/>
  </w:num>
  <w:num w:numId="44" w16cid:durableId="441462163">
    <w:abstractNumId w:val="13"/>
  </w:num>
  <w:num w:numId="45" w16cid:durableId="758597761">
    <w:abstractNumId w:val="36"/>
  </w:num>
  <w:num w:numId="46" w16cid:durableId="825703525">
    <w:abstractNumId w:val="9"/>
  </w:num>
  <w:num w:numId="47" w16cid:durableId="1673068869">
    <w:abstractNumId w:val="40"/>
  </w:num>
  <w:num w:numId="48" w16cid:durableId="485631076">
    <w:abstractNumId w:val="38"/>
  </w:num>
  <w:num w:numId="49" w16cid:durableId="1606421554">
    <w:abstractNumId w:val="0"/>
  </w:num>
  <w:num w:numId="50" w16cid:durableId="887379992">
    <w:abstractNumId w:val="48"/>
  </w:num>
  <w:num w:numId="51" w16cid:durableId="1733849445">
    <w:abstractNumId w:val="57"/>
  </w:num>
  <w:num w:numId="52" w16cid:durableId="1599947425">
    <w:abstractNumId w:val="39"/>
  </w:num>
  <w:num w:numId="53" w16cid:durableId="1246188763">
    <w:abstractNumId w:val="12"/>
  </w:num>
  <w:num w:numId="54" w16cid:durableId="1571696745">
    <w:abstractNumId w:val="55"/>
  </w:num>
  <w:num w:numId="55" w16cid:durableId="1822499411">
    <w:abstractNumId w:val="1"/>
  </w:num>
  <w:num w:numId="56" w16cid:durableId="94402006">
    <w:abstractNumId w:val="15"/>
  </w:num>
  <w:num w:numId="57" w16cid:durableId="1327897973">
    <w:abstractNumId w:val="16"/>
  </w:num>
  <w:num w:numId="58" w16cid:durableId="2001229836">
    <w:abstractNumId w:val="21"/>
  </w:num>
  <w:num w:numId="59" w16cid:durableId="149489395">
    <w:abstractNumId w:val="53"/>
  </w:num>
  <w:num w:numId="60" w16cid:durableId="561720393">
    <w:abstractNumId w:val="31"/>
  </w:num>
  <w:num w:numId="61" w16cid:durableId="670375884">
    <w:abstractNumId w:val="32"/>
  </w:num>
  <w:num w:numId="62" w16cid:durableId="868954634">
    <w:abstractNumId w:val="11"/>
  </w:num>
  <w:num w:numId="63" w16cid:durableId="239095236">
    <w:abstractNumId w:val="11"/>
  </w:num>
  <w:num w:numId="64" w16cid:durableId="1804687121">
    <w:abstractNumId w:val="24"/>
  </w:num>
  <w:num w:numId="65" w16cid:durableId="944994605">
    <w:abstractNumId w:val="11"/>
  </w:num>
  <w:numIdMacAtCleanup w:val="55"/>
</w:numbering>
</file>

<file path=word/people.xml><?xml version="1.0" encoding="utf-8"?>
<w15:people xmlns:mc="http://schemas.openxmlformats.org/markup-compatibility/2006" xmlns:w15="http://schemas.microsoft.com/office/word/2012/wordml" mc:Ignorable="w15">
  <w15:person w15:author="Yu- Chia Chen">
    <w15:presenceInfo w15:providerId="AD" w15:userId="S::yuchia.chen2@unibo.it::cc1cc02e-5d62-41f6-91b2-d750290ff4d2"/>
  </w15:person>
  <w15:person w15:author="Valeria Musso">
    <w15:presenceInfo w15:providerId="AD" w15:userId="S::valeria.musso2@unibo.it::24fd8539-f7ed-4fc2-a127-8d48e43788a5"/>
  </w15:person>
  <w15:person w15:author="yuchia.chen2">
    <w15:presenceInfo w15:providerId="" w15:userId=""/>
  </w15:person>
  <w15:person w15:author="tomas.sadilek">
    <w15:presenceInfo w15:providerId="" w15:userId=""/>
  </w15:person>
  <w15:person w15:author="kunszabo.atilla">
    <w15:presenceInfo w15:providerId="" w15:userI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3"/>
  <w:bordersDoNotSurroundHeader/>
  <w:bordersDoNotSurroundFooter/>
  <w:documentProtection w:formatting="1" w:enforcement="0"/>
  <w:defaultTabStop w:val="709"/>
  <w:hyphenationZone w:val="425"/>
  <w:drawingGridHorizontalSpacing w:val="181"/>
  <w:drawingGridVerticalSpacing w:val="181"/>
  <w:displayHorizontalDrawingGridEvery w:val="4"/>
  <w:displayVerticalDrawingGridEvery w:val="4"/>
  <w:doNotUseMarginsForDrawingGridOrigin/>
  <w:drawingGridHorizontalOrigin w:val="1985"/>
  <w:drawingGridVerticalOrigin w:val="1389"/>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TA1M7I0MTUwNDAyszBT0lEKTi0uzszPAykwNKoFACh0sIYtAAAA"/>
  </w:docVars>
  <w:rsids>
    <w:rsidRoot w:val="00F96738"/>
    <w:rsid w:val="000006C3"/>
    <w:rsid w:val="00000910"/>
    <w:rsid w:val="00000DF2"/>
    <w:rsid w:val="000015B2"/>
    <w:rsid w:val="0000175F"/>
    <w:rsid w:val="0000185C"/>
    <w:rsid w:val="0000226F"/>
    <w:rsid w:val="0000233B"/>
    <w:rsid w:val="00002B49"/>
    <w:rsid w:val="0000390E"/>
    <w:rsid w:val="00003AF4"/>
    <w:rsid w:val="00003D49"/>
    <w:rsid w:val="00004AF7"/>
    <w:rsid w:val="00004D27"/>
    <w:rsid w:val="0000512C"/>
    <w:rsid w:val="00005755"/>
    <w:rsid w:val="000067AB"/>
    <w:rsid w:val="000068EE"/>
    <w:rsid w:val="00006FB6"/>
    <w:rsid w:val="00007DBB"/>
    <w:rsid w:val="000100E1"/>
    <w:rsid w:val="00010938"/>
    <w:rsid w:val="00010DE5"/>
    <w:rsid w:val="00010E49"/>
    <w:rsid w:val="00010F10"/>
    <w:rsid w:val="0001340E"/>
    <w:rsid w:val="00013D79"/>
    <w:rsid w:val="0001465C"/>
    <w:rsid w:val="00014780"/>
    <w:rsid w:val="000147C1"/>
    <w:rsid w:val="00015CA8"/>
    <w:rsid w:val="00015E9A"/>
    <w:rsid w:val="0001645B"/>
    <w:rsid w:val="00016469"/>
    <w:rsid w:val="00017621"/>
    <w:rsid w:val="00017C5F"/>
    <w:rsid w:val="00017F07"/>
    <w:rsid w:val="00017F0B"/>
    <w:rsid w:val="00020014"/>
    <w:rsid w:val="000200B2"/>
    <w:rsid w:val="00021F63"/>
    <w:rsid w:val="00021FAC"/>
    <w:rsid w:val="000229C7"/>
    <w:rsid w:val="00023360"/>
    <w:rsid w:val="0002377C"/>
    <w:rsid w:val="00023C35"/>
    <w:rsid w:val="000248D6"/>
    <w:rsid w:val="00024D05"/>
    <w:rsid w:val="00025825"/>
    <w:rsid w:val="00027344"/>
    <w:rsid w:val="000273CE"/>
    <w:rsid w:val="000300CE"/>
    <w:rsid w:val="000306E3"/>
    <w:rsid w:val="00030BF5"/>
    <w:rsid w:val="00030D29"/>
    <w:rsid w:val="00030F29"/>
    <w:rsid w:val="00032306"/>
    <w:rsid w:val="00032B6B"/>
    <w:rsid w:val="000332B8"/>
    <w:rsid w:val="000336DE"/>
    <w:rsid w:val="0003371A"/>
    <w:rsid w:val="00033869"/>
    <w:rsid w:val="0003398F"/>
    <w:rsid w:val="00033EB9"/>
    <w:rsid w:val="00035319"/>
    <w:rsid w:val="0003535E"/>
    <w:rsid w:val="00035418"/>
    <w:rsid w:val="00036E4E"/>
    <w:rsid w:val="00037109"/>
    <w:rsid w:val="0004039C"/>
    <w:rsid w:val="00040479"/>
    <w:rsid w:val="000404BF"/>
    <w:rsid w:val="0004083A"/>
    <w:rsid w:val="00040CCE"/>
    <w:rsid w:val="00040FDD"/>
    <w:rsid w:val="000412EF"/>
    <w:rsid w:val="00041CD9"/>
    <w:rsid w:val="0004223D"/>
    <w:rsid w:val="000425F4"/>
    <w:rsid w:val="0004260F"/>
    <w:rsid w:val="00042A9F"/>
    <w:rsid w:val="000437C2"/>
    <w:rsid w:val="000438D9"/>
    <w:rsid w:val="00043ABE"/>
    <w:rsid w:val="000449FF"/>
    <w:rsid w:val="00044A7F"/>
    <w:rsid w:val="000459B4"/>
    <w:rsid w:val="000465E1"/>
    <w:rsid w:val="00046B8B"/>
    <w:rsid w:val="00046E89"/>
    <w:rsid w:val="00046FED"/>
    <w:rsid w:val="0004730D"/>
    <w:rsid w:val="0004747B"/>
    <w:rsid w:val="000474C2"/>
    <w:rsid w:val="00047BB8"/>
    <w:rsid w:val="00050130"/>
    <w:rsid w:val="0005065E"/>
    <w:rsid w:val="00050E62"/>
    <w:rsid w:val="000511C2"/>
    <w:rsid w:val="00051533"/>
    <w:rsid w:val="00051D5A"/>
    <w:rsid w:val="000521D0"/>
    <w:rsid w:val="000523D4"/>
    <w:rsid w:val="0005245F"/>
    <w:rsid w:val="00052487"/>
    <w:rsid w:val="000526B3"/>
    <w:rsid w:val="000530A1"/>
    <w:rsid w:val="000533FD"/>
    <w:rsid w:val="00053D6C"/>
    <w:rsid w:val="00053DAC"/>
    <w:rsid w:val="000549A8"/>
    <w:rsid w:val="00055229"/>
    <w:rsid w:val="00055A78"/>
    <w:rsid w:val="00055BB5"/>
    <w:rsid w:val="00055DA9"/>
    <w:rsid w:val="00055E09"/>
    <w:rsid w:val="0005651B"/>
    <w:rsid w:val="00056BAE"/>
    <w:rsid w:val="00056D27"/>
    <w:rsid w:val="0005729C"/>
    <w:rsid w:val="00060902"/>
    <w:rsid w:val="00060DE5"/>
    <w:rsid w:val="00061062"/>
    <w:rsid w:val="00062D2C"/>
    <w:rsid w:val="00062EBF"/>
    <w:rsid w:val="00063313"/>
    <w:rsid w:val="00063D14"/>
    <w:rsid w:val="00064141"/>
    <w:rsid w:val="00064351"/>
    <w:rsid w:val="000649C4"/>
    <w:rsid w:val="00064A8C"/>
    <w:rsid w:val="000651A7"/>
    <w:rsid w:val="0006601B"/>
    <w:rsid w:val="0006634E"/>
    <w:rsid w:val="00066780"/>
    <w:rsid w:val="00066B79"/>
    <w:rsid w:val="00066DD5"/>
    <w:rsid w:val="0007071C"/>
    <w:rsid w:val="000715FC"/>
    <w:rsid w:val="00072595"/>
    <w:rsid w:val="0007294D"/>
    <w:rsid w:val="00073061"/>
    <w:rsid w:val="00073140"/>
    <w:rsid w:val="0007361B"/>
    <w:rsid w:val="0007499B"/>
    <w:rsid w:val="00074AEA"/>
    <w:rsid w:val="00074C5E"/>
    <w:rsid w:val="00074F9D"/>
    <w:rsid w:val="0007513D"/>
    <w:rsid w:val="000751D0"/>
    <w:rsid w:val="00076DD1"/>
    <w:rsid w:val="0007721E"/>
    <w:rsid w:val="00077508"/>
    <w:rsid w:val="000777CE"/>
    <w:rsid w:val="00077F8B"/>
    <w:rsid w:val="00080232"/>
    <w:rsid w:val="0008023E"/>
    <w:rsid w:val="000806EF"/>
    <w:rsid w:val="00080C76"/>
    <w:rsid w:val="000811BC"/>
    <w:rsid w:val="000819DD"/>
    <w:rsid w:val="00081B27"/>
    <w:rsid w:val="000826F3"/>
    <w:rsid w:val="000829E4"/>
    <w:rsid w:val="00082A32"/>
    <w:rsid w:val="0008421E"/>
    <w:rsid w:val="00084A52"/>
    <w:rsid w:val="00084E48"/>
    <w:rsid w:val="000850EE"/>
    <w:rsid w:val="0008544F"/>
    <w:rsid w:val="00085941"/>
    <w:rsid w:val="00085B70"/>
    <w:rsid w:val="00086193"/>
    <w:rsid w:val="00086306"/>
    <w:rsid w:val="0008643B"/>
    <w:rsid w:val="000865F7"/>
    <w:rsid w:val="000869AF"/>
    <w:rsid w:val="00086BD2"/>
    <w:rsid w:val="000875AD"/>
    <w:rsid w:val="00087967"/>
    <w:rsid w:val="000902F1"/>
    <w:rsid w:val="000905C2"/>
    <w:rsid w:val="000910D5"/>
    <w:rsid w:val="00091174"/>
    <w:rsid w:val="00091C86"/>
    <w:rsid w:val="000922D4"/>
    <w:rsid w:val="0009253C"/>
    <w:rsid w:val="0009274C"/>
    <w:rsid w:val="00092B05"/>
    <w:rsid w:val="00092D0A"/>
    <w:rsid w:val="00093129"/>
    <w:rsid w:val="000937E5"/>
    <w:rsid w:val="000939E4"/>
    <w:rsid w:val="00093C59"/>
    <w:rsid w:val="00093E75"/>
    <w:rsid w:val="00094019"/>
    <w:rsid w:val="000942B6"/>
    <w:rsid w:val="0009469D"/>
    <w:rsid w:val="00094DAC"/>
    <w:rsid w:val="00095478"/>
    <w:rsid w:val="000958F9"/>
    <w:rsid w:val="000961DB"/>
    <w:rsid w:val="0009630C"/>
    <w:rsid w:val="000972B3"/>
    <w:rsid w:val="00097C90"/>
    <w:rsid w:val="000A00A7"/>
    <w:rsid w:val="000A1611"/>
    <w:rsid w:val="000A1765"/>
    <w:rsid w:val="000A19EB"/>
    <w:rsid w:val="000A1A87"/>
    <w:rsid w:val="000A1D33"/>
    <w:rsid w:val="000A21A9"/>
    <w:rsid w:val="000A2474"/>
    <w:rsid w:val="000A27D5"/>
    <w:rsid w:val="000A2986"/>
    <w:rsid w:val="000A299D"/>
    <w:rsid w:val="000A2E6A"/>
    <w:rsid w:val="000A3452"/>
    <w:rsid w:val="000A35A1"/>
    <w:rsid w:val="000A37B4"/>
    <w:rsid w:val="000A4086"/>
    <w:rsid w:val="000A420C"/>
    <w:rsid w:val="000A424C"/>
    <w:rsid w:val="000A42D7"/>
    <w:rsid w:val="000A45FC"/>
    <w:rsid w:val="000A506F"/>
    <w:rsid w:val="000A555B"/>
    <w:rsid w:val="000A5615"/>
    <w:rsid w:val="000A5884"/>
    <w:rsid w:val="000A59FB"/>
    <w:rsid w:val="000A5C35"/>
    <w:rsid w:val="000A5EF9"/>
    <w:rsid w:val="000A5FE0"/>
    <w:rsid w:val="000A6746"/>
    <w:rsid w:val="000A6F77"/>
    <w:rsid w:val="000A739F"/>
    <w:rsid w:val="000B021A"/>
    <w:rsid w:val="000B0880"/>
    <w:rsid w:val="000B0899"/>
    <w:rsid w:val="000B0FDE"/>
    <w:rsid w:val="000B1243"/>
    <w:rsid w:val="000B196B"/>
    <w:rsid w:val="000B1B1C"/>
    <w:rsid w:val="000B21A6"/>
    <w:rsid w:val="000B21D8"/>
    <w:rsid w:val="000B269C"/>
    <w:rsid w:val="000B36E4"/>
    <w:rsid w:val="000B4AD9"/>
    <w:rsid w:val="000B51C5"/>
    <w:rsid w:val="000B5B36"/>
    <w:rsid w:val="000B5E64"/>
    <w:rsid w:val="000B68FA"/>
    <w:rsid w:val="000B6938"/>
    <w:rsid w:val="000B6B4E"/>
    <w:rsid w:val="000B6D6B"/>
    <w:rsid w:val="000B6E12"/>
    <w:rsid w:val="000B73E8"/>
    <w:rsid w:val="000C0A50"/>
    <w:rsid w:val="000C15AA"/>
    <w:rsid w:val="000C15F3"/>
    <w:rsid w:val="000C1BE7"/>
    <w:rsid w:val="000C1C3B"/>
    <w:rsid w:val="000C2182"/>
    <w:rsid w:val="000C248E"/>
    <w:rsid w:val="000C2AAD"/>
    <w:rsid w:val="000C3244"/>
    <w:rsid w:val="000C4213"/>
    <w:rsid w:val="000C46F4"/>
    <w:rsid w:val="000C47DF"/>
    <w:rsid w:val="000C4E30"/>
    <w:rsid w:val="000C5A98"/>
    <w:rsid w:val="000C5D31"/>
    <w:rsid w:val="000C68D6"/>
    <w:rsid w:val="000C697F"/>
    <w:rsid w:val="000C6D65"/>
    <w:rsid w:val="000C7163"/>
    <w:rsid w:val="000C72FC"/>
    <w:rsid w:val="000C79AC"/>
    <w:rsid w:val="000D0197"/>
    <w:rsid w:val="000D042C"/>
    <w:rsid w:val="000D19CA"/>
    <w:rsid w:val="000D2038"/>
    <w:rsid w:val="000D2300"/>
    <w:rsid w:val="000D2521"/>
    <w:rsid w:val="000D2C32"/>
    <w:rsid w:val="000D37DC"/>
    <w:rsid w:val="000D4715"/>
    <w:rsid w:val="000D4CE7"/>
    <w:rsid w:val="000D52D4"/>
    <w:rsid w:val="000D5BF6"/>
    <w:rsid w:val="000D5CFC"/>
    <w:rsid w:val="000D5EA4"/>
    <w:rsid w:val="000D659C"/>
    <w:rsid w:val="000D77A4"/>
    <w:rsid w:val="000D7AB7"/>
    <w:rsid w:val="000E10F4"/>
    <w:rsid w:val="000E14C7"/>
    <w:rsid w:val="000E1635"/>
    <w:rsid w:val="000E246C"/>
    <w:rsid w:val="000E27F7"/>
    <w:rsid w:val="000E28BF"/>
    <w:rsid w:val="000E2A3B"/>
    <w:rsid w:val="000E2E04"/>
    <w:rsid w:val="000E335A"/>
    <w:rsid w:val="000E4198"/>
    <w:rsid w:val="000E4339"/>
    <w:rsid w:val="000E476C"/>
    <w:rsid w:val="000E480F"/>
    <w:rsid w:val="000E4C08"/>
    <w:rsid w:val="000E5755"/>
    <w:rsid w:val="000E5CA1"/>
    <w:rsid w:val="000E5DB0"/>
    <w:rsid w:val="000E6367"/>
    <w:rsid w:val="000E6897"/>
    <w:rsid w:val="000E6B26"/>
    <w:rsid w:val="000E6B48"/>
    <w:rsid w:val="000E7D31"/>
    <w:rsid w:val="000F01D9"/>
    <w:rsid w:val="000F0569"/>
    <w:rsid w:val="000F0A80"/>
    <w:rsid w:val="000F0BA1"/>
    <w:rsid w:val="000F0C51"/>
    <w:rsid w:val="000F0EAC"/>
    <w:rsid w:val="000F1452"/>
    <w:rsid w:val="000F27E4"/>
    <w:rsid w:val="000F2B30"/>
    <w:rsid w:val="000F4201"/>
    <w:rsid w:val="000F42A5"/>
    <w:rsid w:val="000F492B"/>
    <w:rsid w:val="000F4B48"/>
    <w:rsid w:val="000F5239"/>
    <w:rsid w:val="000F5E46"/>
    <w:rsid w:val="000F61B5"/>
    <w:rsid w:val="000F6945"/>
    <w:rsid w:val="000F6E3B"/>
    <w:rsid w:val="000F7443"/>
    <w:rsid w:val="000F7A15"/>
    <w:rsid w:val="000F7C26"/>
    <w:rsid w:val="000F7FA7"/>
    <w:rsid w:val="00101A3A"/>
    <w:rsid w:val="00101DFC"/>
    <w:rsid w:val="001020E1"/>
    <w:rsid w:val="00103424"/>
    <w:rsid w:val="00103549"/>
    <w:rsid w:val="0010495C"/>
    <w:rsid w:val="00104A43"/>
    <w:rsid w:val="00104E84"/>
    <w:rsid w:val="00104E98"/>
    <w:rsid w:val="00104F75"/>
    <w:rsid w:val="001059B5"/>
    <w:rsid w:val="00105EAE"/>
    <w:rsid w:val="00105F5F"/>
    <w:rsid w:val="001060F8"/>
    <w:rsid w:val="001066D1"/>
    <w:rsid w:val="00106A7E"/>
    <w:rsid w:val="00106A91"/>
    <w:rsid w:val="00106EF3"/>
    <w:rsid w:val="0010707B"/>
    <w:rsid w:val="001072A4"/>
    <w:rsid w:val="00107479"/>
    <w:rsid w:val="00107620"/>
    <w:rsid w:val="00107E65"/>
    <w:rsid w:val="00107FB0"/>
    <w:rsid w:val="00110898"/>
    <w:rsid w:val="00110F46"/>
    <w:rsid w:val="001112E5"/>
    <w:rsid w:val="00111488"/>
    <w:rsid w:val="00111A8C"/>
    <w:rsid w:val="00111BE9"/>
    <w:rsid w:val="00112243"/>
    <w:rsid w:val="00112658"/>
    <w:rsid w:val="00112DB3"/>
    <w:rsid w:val="0011301E"/>
    <w:rsid w:val="00113358"/>
    <w:rsid w:val="00114531"/>
    <w:rsid w:val="001149ED"/>
    <w:rsid w:val="00115050"/>
    <w:rsid w:val="0011537F"/>
    <w:rsid w:val="00115498"/>
    <w:rsid w:val="001154CC"/>
    <w:rsid w:val="001156CA"/>
    <w:rsid w:val="00115929"/>
    <w:rsid w:val="001161C3"/>
    <w:rsid w:val="00116269"/>
    <w:rsid w:val="001171EC"/>
    <w:rsid w:val="001172B4"/>
    <w:rsid w:val="0011733C"/>
    <w:rsid w:val="00117E5D"/>
    <w:rsid w:val="0012004F"/>
    <w:rsid w:val="00120262"/>
    <w:rsid w:val="001205FB"/>
    <w:rsid w:val="001218B5"/>
    <w:rsid w:val="00121C96"/>
    <w:rsid w:val="0012270D"/>
    <w:rsid w:val="00122B57"/>
    <w:rsid w:val="00122D98"/>
    <w:rsid w:val="00122EE6"/>
    <w:rsid w:val="00122F1E"/>
    <w:rsid w:val="00123354"/>
    <w:rsid w:val="00123EBE"/>
    <w:rsid w:val="00124372"/>
    <w:rsid w:val="00124745"/>
    <w:rsid w:val="001249AC"/>
    <w:rsid w:val="00124B9D"/>
    <w:rsid w:val="00124F2C"/>
    <w:rsid w:val="0012600E"/>
    <w:rsid w:val="00126D50"/>
    <w:rsid w:val="00127608"/>
    <w:rsid w:val="001279D2"/>
    <w:rsid w:val="00127C1A"/>
    <w:rsid w:val="00127D22"/>
    <w:rsid w:val="001301BA"/>
    <w:rsid w:val="001313D2"/>
    <w:rsid w:val="001318BA"/>
    <w:rsid w:val="00131E7A"/>
    <w:rsid w:val="00132192"/>
    <w:rsid w:val="00133240"/>
    <w:rsid w:val="00133911"/>
    <w:rsid w:val="001344CB"/>
    <w:rsid w:val="00134A16"/>
    <w:rsid w:val="001350EF"/>
    <w:rsid w:val="001351A1"/>
    <w:rsid w:val="001356CB"/>
    <w:rsid w:val="00136537"/>
    <w:rsid w:val="001365B6"/>
    <w:rsid w:val="00136B5F"/>
    <w:rsid w:val="00137A9F"/>
    <w:rsid w:val="00137E19"/>
    <w:rsid w:val="0014070B"/>
    <w:rsid w:val="00140AB1"/>
    <w:rsid w:val="0014120F"/>
    <w:rsid w:val="0014168F"/>
    <w:rsid w:val="001416BB"/>
    <w:rsid w:val="00141B15"/>
    <w:rsid w:val="00141B2B"/>
    <w:rsid w:val="00142172"/>
    <w:rsid w:val="00142AD5"/>
    <w:rsid w:val="00142AD6"/>
    <w:rsid w:val="00142B22"/>
    <w:rsid w:val="00142EC4"/>
    <w:rsid w:val="00143532"/>
    <w:rsid w:val="00143569"/>
    <w:rsid w:val="00143CCB"/>
    <w:rsid w:val="001442F5"/>
    <w:rsid w:val="0014488E"/>
    <w:rsid w:val="001454AA"/>
    <w:rsid w:val="001454E7"/>
    <w:rsid w:val="001461FD"/>
    <w:rsid w:val="00146390"/>
    <w:rsid w:val="00146FEA"/>
    <w:rsid w:val="00147125"/>
    <w:rsid w:val="001479F7"/>
    <w:rsid w:val="0015157B"/>
    <w:rsid w:val="001525C2"/>
    <w:rsid w:val="001528DB"/>
    <w:rsid w:val="00152FF2"/>
    <w:rsid w:val="00154850"/>
    <w:rsid w:val="00155161"/>
    <w:rsid w:val="00155C1B"/>
    <w:rsid w:val="00155D38"/>
    <w:rsid w:val="0015672E"/>
    <w:rsid w:val="00156F4D"/>
    <w:rsid w:val="00157504"/>
    <w:rsid w:val="00157617"/>
    <w:rsid w:val="0015793E"/>
    <w:rsid w:val="00157975"/>
    <w:rsid w:val="00157FC0"/>
    <w:rsid w:val="001602C9"/>
    <w:rsid w:val="00161B8E"/>
    <w:rsid w:val="00162266"/>
    <w:rsid w:val="00162775"/>
    <w:rsid w:val="00162F9D"/>
    <w:rsid w:val="00163003"/>
    <w:rsid w:val="001630E8"/>
    <w:rsid w:val="00163546"/>
    <w:rsid w:val="001639DA"/>
    <w:rsid w:val="00163D19"/>
    <w:rsid w:val="00164815"/>
    <w:rsid w:val="00164816"/>
    <w:rsid w:val="00165A11"/>
    <w:rsid w:val="00165B7C"/>
    <w:rsid w:val="001660E3"/>
    <w:rsid w:val="00166A2B"/>
    <w:rsid w:val="001670D1"/>
    <w:rsid w:val="00167331"/>
    <w:rsid w:val="00167684"/>
    <w:rsid w:val="001678A1"/>
    <w:rsid w:val="00167DE8"/>
    <w:rsid w:val="001710F0"/>
    <w:rsid w:val="00171166"/>
    <w:rsid w:val="00171403"/>
    <w:rsid w:val="0017194F"/>
    <w:rsid w:val="00171A1D"/>
    <w:rsid w:val="001722CD"/>
    <w:rsid w:val="00172C09"/>
    <w:rsid w:val="00172F1A"/>
    <w:rsid w:val="001730E8"/>
    <w:rsid w:val="00173242"/>
    <w:rsid w:val="0017375D"/>
    <w:rsid w:val="001741D8"/>
    <w:rsid w:val="0017447B"/>
    <w:rsid w:val="001747FF"/>
    <w:rsid w:val="00174897"/>
    <w:rsid w:val="00174B2F"/>
    <w:rsid w:val="00174C83"/>
    <w:rsid w:val="00174D82"/>
    <w:rsid w:val="00174EDE"/>
    <w:rsid w:val="0017518B"/>
    <w:rsid w:val="0017528D"/>
    <w:rsid w:val="0017532B"/>
    <w:rsid w:val="00175461"/>
    <w:rsid w:val="00175856"/>
    <w:rsid w:val="001764F4"/>
    <w:rsid w:val="00176779"/>
    <w:rsid w:val="00176D19"/>
    <w:rsid w:val="001778B7"/>
    <w:rsid w:val="001778C2"/>
    <w:rsid w:val="001778EC"/>
    <w:rsid w:val="00177D04"/>
    <w:rsid w:val="00177E22"/>
    <w:rsid w:val="00180010"/>
    <w:rsid w:val="0018002D"/>
    <w:rsid w:val="001801A3"/>
    <w:rsid w:val="0018052B"/>
    <w:rsid w:val="00180AD9"/>
    <w:rsid w:val="00181475"/>
    <w:rsid w:val="00181587"/>
    <w:rsid w:val="001825B0"/>
    <w:rsid w:val="00182A68"/>
    <w:rsid w:val="001831E4"/>
    <w:rsid w:val="0018334B"/>
    <w:rsid w:val="00183A67"/>
    <w:rsid w:val="00184CA0"/>
    <w:rsid w:val="0018547D"/>
    <w:rsid w:val="0018555F"/>
    <w:rsid w:val="00185799"/>
    <w:rsid w:val="00186368"/>
    <w:rsid w:val="00186AE4"/>
    <w:rsid w:val="00186E7E"/>
    <w:rsid w:val="00187AE5"/>
    <w:rsid w:val="00190CCC"/>
    <w:rsid w:val="00192270"/>
    <w:rsid w:val="00192765"/>
    <w:rsid w:val="00192CC7"/>
    <w:rsid w:val="00192CE0"/>
    <w:rsid w:val="00192CF8"/>
    <w:rsid w:val="00193023"/>
    <w:rsid w:val="001935B6"/>
    <w:rsid w:val="00194390"/>
    <w:rsid w:val="001944EA"/>
    <w:rsid w:val="00195691"/>
    <w:rsid w:val="0019598D"/>
    <w:rsid w:val="00197112"/>
    <w:rsid w:val="00197251"/>
    <w:rsid w:val="001A0498"/>
    <w:rsid w:val="001A04B8"/>
    <w:rsid w:val="001A146D"/>
    <w:rsid w:val="001A1681"/>
    <w:rsid w:val="001A2008"/>
    <w:rsid w:val="001A31CB"/>
    <w:rsid w:val="001A46B4"/>
    <w:rsid w:val="001A48E6"/>
    <w:rsid w:val="001A49D3"/>
    <w:rsid w:val="001A4AC1"/>
    <w:rsid w:val="001A521A"/>
    <w:rsid w:val="001A527E"/>
    <w:rsid w:val="001A532F"/>
    <w:rsid w:val="001A566F"/>
    <w:rsid w:val="001A593E"/>
    <w:rsid w:val="001A6877"/>
    <w:rsid w:val="001A6A77"/>
    <w:rsid w:val="001A6B06"/>
    <w:rsid w:val="001A6C04"/>
    <w:rsid w:val="001A7EB5"/>
    <w:rsid w:val="001A7EBF"/>
    <w:rsid w:val="001B023B"/>
    <w:rsid w:val="001B02FB"/>
    <w:rsid w:val="001B059C"/>
    <w:rsid w:val="001B0698"/>
    <w:rsid w:val="001B0B3E"/>
    <w:rsid w:val="001B0B74"/>
    <w:rsid w:val="001B0CF0"/>
    <w:rsid w:val="001B0E25"/>
    <w:rsid w:val="001B1406"/>
    <w:rsid w:val="001B187F"/>
    <w:rsid w:val="001B18D9"/>
    <w:rsid w:val="001B1EC9"/>
    <w:rsid w:val="001B21DF"/>
    <w:rsid w:val="001B25F6"/>
    <w:rsid w:val="001B2BD0"/>
    <w:rsid w:val="001B2E08"/>
    <w:rsid w:val="001B38F2"/>
    <w:rsid w:val="001B41F3"/>
    <w:rsid w:val="001B49FC"/>
    <w:rsid w:val="001B4ACD"/>
    <w:rsid w:val="001B4D42"/>
    <w:rsid w:val="001B5D10"/>
    <w:rsid w:val="001B6308"/>
    <w:rsid w:val="001B648A"/>
    <w:rsid w:val="001B67BA"/>
    <w:rsid w:val="001B75AF"/>
    <w:rsid w:val="001C0E9A"/>
    <w:rsid w:val="001C1550"/>
    <w:rsid w:val="001C1B03"/>
    <w:rsid w:val="001C1CD3"/>
    <w:rsid w:val="001C1CFB"/>
    <w:rsid w:val="001C276E"/>
    <w:rsid w:val="001C2B31"/>
    <w:rsid w:val="001C346A"/>
    <w:rsid w:val="001C44A2"/>
    <w:rsid w:val="001C47E8"/>
    <w:rsid w:val="001C4BF7"/>
    <w:rsid w:val="001C50A4"/>
    <w:rsid w:val="001C5433"/>
    <w:rsid w:val="001C5E53"/>
    <w:rsid w:val="001C63C1"/>
    <w:rsid w:val="001C648B"/>
    <w:rsid w:val="001C76D3"/>
    <w:rsid w:val="001C7B10"/>
    <w:rsid w:val="001C7CB1"/>
    <w:rsid w:val="001D08C3"/>
    <w:rsid w:val="001D0CD1"/>
    <w:rsid w:val="001D10D5"/>
    <w:rsid w:val="001D14FB"/>
    <w:rsid w:val="001D17B6"/>
    <w:rsid w:val="001D1B79"/>
    <w:rsid w:val="001D1F19"/>
    <w:rsid w:val="001D1F6C"/>
    <w:rsid w:val="001D234F"/>
    <w:rsid w:val="001D25CA"/>
    <w:rsid w:val="001D3074"/>
    <w:rsid w:val="001D3B6B"/>
    <w:rsid w:val="001D3BFC"/>
    <w:rsid w:val="001D4C65"/>
    <w:rsid w:val="001D4D73"/>
    <w:rsid w:val="001D51A7"/>
    <w:rsid w:val="001D5897"/>
    <w:rsid w:val="001D612E"/>
    <w:rsid w:val="001D61F3"/>
    <w:rsid w:val="001D621C"/>
    <w:rsid w:val="001D6574"/>
    <w:rsid w:val="001D6747"/>
    <w:rsid w:val="001D706B"/>
    <w:rsid w:val="001D74A3"/>
    <w:rsid w:val="001D7C2A"/>
    <w:rsid w:val="001E0098"/>
    <w:rsid w:val="001E0942"/>
    <w:rsid w:val="001E0BE7"/>
    <w:rsid w:val="001E12B8"/>
    <w:rsid w:val="001E2202"/>
    <w:rsid w:val="001E24D5"/>
    <w:rsid w:val="001E2F4B"/>
    <w:rsid w:val="001E34EA"/>
    <w:rsid w:val="001E3535"/>
    <w:rsid w:val="001E37A2"/>
    <w:rsid w:val="001E3FE3"/>
    <w:rsid w:val="001E40DF"/>
    <w:rsid w:val="001E4CEA"/>
    <w:rsid w:val="001E503C"/>
    <w:rsid w:val="001E56E6"/>
    <w:rsid w:val="001E57A0"/>
    <w:rsid w:val="001E6C18"/>
    <w:rsid w:val="001E738F"/>
    <w:rsid w:val="001E7858"/>
    <w:rsid w:val="001E7A34"/>
    <w:rsid w:val="001E7B96"/>
    <w:rsid w:val="001F05A5"/>
    <w:rsid w:val="001F0707"/>
    <w:rsid w:val="001F1982"/>
    <w:rsid w:val="001F1A98"/>
    <w:rsid w:val="001F2922"/>
    <w:rsid w:val="001F3029"/>
    <w:rsid w:val="001F31FB"/>
    <w:rsid w:val="001F32ED"/>
    <w:rsid w:val="001F353C"/>
    <w:rsid w:val="001F3B98"/>
    <w:rsid w:val="001F449A"/>
    <w:rsid w:val="001F4FC2"/>
    <w:rsid w:val="001F57EC"/>
    <w:rsid w:val="001F662D"/>
    <w:rsid w:val="001F691B"/>
    <w:rsid w:val="001F6956"/>
    <w:rsid w:val="001F6DD6"/>
    <w:rsid w:val="001F7D1F"/>
    <w:rsid w:val="001F7F35"/>
    <w:rsid w:val="002007E2"/>
    <w:rsid w:val="00200B4C"/>
    <w:rsid w:val="0020106F"/>
    <w:rsid w:val="00201565"/>
    <w:rsid w:val="00202EF3"/>
    <w:rsid w:val="00202F84"/>
    <w:rsid w:val="00203749"/>
    <w:rsid w:val="00203918"/>
    <w:rsid w:val="00203E92"/>
    <w:rsid w:val="002041B7"/>
    <w:rsid w:val="002043CD"/>
    <w:rsid w:val="00204633"/>
    <w:rsid w:val="002049D4"/>
    <w:rsid w:val="00204A3C"/>
    <w:rsid w:val="00204A85"/>
    <w:rsid w:val="002054D4"/>
    <w:rsid w:val="002059BC"/>
    <w:rsid w:val="00206052"/>
    <w:rsid w:val="00206652"/>
    <w:rsid w:val="0020678A"/>
    <w:rsid w:val="0020689C"/>
    <w:rsid w:val="00206BA3"/>
    <w:rsid w:val="0020717F"/>
    <w:rsid w:val="002102FD"/>
    <w:rsid w:val="00210375"/>
    <w:rsid w:val="00210411"/>
    <w:rsid w:val="00211198"/>
    <w:rsid w:val="00211C98"/>
    <w:rsid w:val="00212098"/>
    <w:rsid w:val="002122EC"/>
    <w:rsid w:val="00212F21"/>
    <w:rsid w:val="00213399"/>
    <w:rsid w:val="00213671"/>
    <w:rsid w:val="00213D7D"/>
    <w:rsid w:val="0021429A"/>
    <w:rsid w:val="00214458"/>
    <w:rsid w:val="00216627"/>
    <w:rsid w:val="00216CE9"/>
    <w:rsid w:val="00216E68"/>
    <w:rsid w:val="00217039"/>
    <w:rsid w:val="00217151"/>
    <w:rsid w:val="00217511"/>
    <w:rsid w:val="00217E5B"/>
    <w:rsid w:val="002200AE"/>
    <w:rsid w:val="00220A63"/>
    <w:rsid w:val="00221473"/>
    <w:rsid w:val="00221669"/>
    <w:rsid w:val="002216A5"/>
    <w:rsid w:val="00221C12"/>
    <w:rsid w:val="00221C63"/>
    <w:rsid w:val="00222144"/>
    <w:rsid w:val="00222770"/>
    <w:rsid w:val="00222D60"/>
    <w:rsid w:val="002232A7"/>
    <w:rsid w:val="00223551"/>
    <w:rsid w:val="00223A64"/>
    <w:rsid w:val="00223A66"/>
    <w:rsid w:val="00223B27"/>
    <w:rsid w:val="00223BD3"/>
    <w:rsid w:val="00223C11"/>
    <w:rsid w:val="00224447"/>
    <w:rsid w:val="00225122"/>
    <w:rsid w:val="002253CC"/>
    <w:rsid w:val="0022550D"/>
    <w:rsid w:val="0022794C"/>
    <w:rsid w:val="0023005C"/>
    <w:rsid w:val="002302FC"/>
    <w:rsid w:val="0023079D"/>
    <w:rsid w:val="0023188C"/>
    <w:rsid w:val="00231A89"/>
    <w:rsid w:val="00231B3C"/>
    <w:rsid w:val="00232154"/>
    <w:rsid w:val="0023224E"/>
    <w:rsid w:val="00232465"/>
    <w:rsid w:val="0023272E"/>
    <w:rsid w:val="002331BB"/>
    <w:rsid w:val="00233551"/>
    <w:rsid w:val="0023463A"/>
    <w:rsid w:val="00234AC9"/>
    <w:rsid w:val="00234C71"/>
    <w:rsid w:val="00234F1F"/>
    <w:rsid w:val="002351D4"/>
    <w:rsid w:val="00235269"/>
    <w:rsid w:val="00235881"/>
    <w:rsid w:val="00235946"/>
    <w:rsid w:val="00235F9F"/>
    <w:rsid w:val="0023657C"/>
    <w:rsid w:val="00236AC6"/>
    <w:rsid w:val="00236B84"/>
    <w:rsid w:val="00236C8D"/>
    <w:rsid w:val="00237108"/>
    <w:rsid w:val="0023766B"/>
    <w:rsid w:val="00237B3D"/>
    <w:rsid w:val="00237D21"/>
    <w:rsid w:val="00240BCA"/>
    <w:rsid w:val="00241A84"/>
    <w:rsid w:val="00241F75"/>
    <w:rsid w:val="00242A16"/>
    <w:rsid w:val="00243121"/>
    <w:rsid w:val="002431F1"/>
    <w:rsid w:val="00244211"/>
    <w:rsid w:val="002455AC"/>
    <w:rsid w:val="002455C9"/>
    <w:rsid w:val="00245693"/>
    <w:rsid w:val="00245799"/>
    <w:rsid w:val="00246675"/>
    <w:rsid w:val="00246708"/>
    <w:rsid w:val="00246FCF"/>
    <w:rsid w:val="00247369"/>
    <w:rsid w:val="0024762C"/>
    <w:rsid w:val="00247689"/>
    <w:rsid w:val="00247891"/>
    <w:rsid w:val="00247F8B"/>
    <w:rsid w:val="0025008C"/>
    <w:rsid w:val="00250217"/>
    <w:rsid w:val="0025041F"/>
    <w:rsid w:val="002517FA"/>
    <w:rsid w:val="00251E11"/>
    <w:rsid w:val="002530C8"/>
    <w:rsid w:val="00253DB5"/>
    <w:rsid w:val="00253E67"/>
    <w:rsid w:val="002549CC"/>
    <w:rsid w:val="00254B10"/>
    <w:rsid w:val="00254B16"/>
    <w:rsid w:val="00254BA7"/>
    <w:rsid w:val="00254D22"/>
    <w:rsid w:val="00254D2D"/>
    <w:rsid w:val="00254F07"/>
    <w:rsid w:val="00255574"/>
    <w:rsid w:val="002555BA"/>
    <w:rsid w:val="00255CB2"/>
    <w:rsid w:val="002562B2"/>
    <w:rsid w:val="0025633A"/>
    <w:rsid w:val="002574F5"/>
    <w:rsid w:val="0025799F"/>
    <w:rsid w:val="0026048F"/>
    <w:rsid w:val="00260D3A"/>
    <w:rsid w:val="00262281"/>
    <w:rsid w:val="00262718"/>
    <w:rsid w:val="0026449B"/>
    <w:rsid w:val="00264BAB"/>
    <w:rsid w:val="00265027"/>
    <w:rsid w:val="0026576A"/>
    <w:rsid w:val="002658E1"/>
    <w:rsid w:val="00265BC2"/>
    <w:rsid w:val="00265E05"/>
    <w:rsid w:val="00265EEB"/>
    <w:rsid w:val="002666A1"/>
    <w:rsid w:val="00267ABB"/>
    <w:rsid w:val="00267DEC"/>
    <w:rsid w:val="00267F05"/>
    <w:rsid w:val="002705CE"/>
    <w:rsid w:val="00270690"/>
    <w:rsid w:val="00270D3F"/>
    <w:rsid w:val="002710F7"/>
    <w:rsid w:val="00271B87"/>
    <w:rsid w:val="00271F37"/>
    <w:rsid w:val="00272119"/>
    <w:rsid w:val="00272482"/>
    <w:rsid w:val="002730B3"/>
    <w:rsid w:val="002731D2"/>
    <w:rsid w:val="0027341E"/>
    <w:rsid w:val="0027425C"/>
    <w:rsid w:val="0027513E"/>
    <w:rsid w:val="002752F7"/>
    <w:rsid w:val="002762C8"/>
    <w:rsid w:val="002762D9"/>
    <w:rsid w:val="0027634F"/>
    <w:rsid w:val="002768BF"/>
    <w:rsid w:val="002770FD"/>
    <w:rsid w:val="00277353"/>
    <w:rsid w:val="0027772C"/>
    <w:rsid w:val="002777AC"/>
    <w:rsid w:val="0028009B"/>
    <w:rsid w:val="002805B7"/>
    <w:rsid w:val="002814B9"/>
    <w:rsid w:val="00281922"/>
    <w:rsid w:val="00281E8D"/>
    <w:rsid w:val="00282086"/>
    <w:rsid w:val="002825EC"/>
    <w:rsid w:val="002827BD"/>
    <w:rsid w:val="00282A3D"/>
    <w:rsid w:val="00282A5F"/>
    <w:rsid w:val="00283578"/>
    <w:rsid w:val="002842A1"/>
    <w:rsid w:val="00284A08"/>
    <w:rsid w:val="00284B01"/>
    <w:rsid w:val="00284D69"/>
    <w:rsid w:val="00284D79"/>
    <w:rsid w:val="00284F43"/>
    <w:rsid w:val="00285007"/>
    <w:rsid w:val="002850D8"/>
    <w:rsid w:val="00285428"/>
    <w:rsid w:val="00285CAB"/>
    <w:rsid w:val="00285E40"/>
    <w:rsid w:val="00286042"/>
    <w:rsid w:val="00286BD4"/>
    <w:rsid w:val="00287489"/>
    <w:rsid w:val="00287C40"/>
    <w:rsid w:val="00287F6D"/>
    <w:rsid w:val="0029066C"/>
    <w:rsid w:val="002911F2"/>
    <w:rsid w:val="002912C4"/>
    <w:rsid w:val="002915D6"/>
    <w:rsid w:val="002918F7"/>
    <w:rsid w:val="00291C04"/>
    <w:rsid w:val="00291D5F"/>
    <w:rsid w:val="0029375B"/>
    <w:rsid w:val="00293F3C"/>
    <w:rsid w:val="00293FE4"/>
    <w:rsid w:val="00294115"/>
    <w:rsid w:val="00294D85"/>
    <w:rsid w:val="00295092"/>
    <w:rsid w:val="00295428"/>
    <w:rsid w:val="002958D1"/>
    <w:rsid w:val="0029595C"/>
    <w:rsid w:val="002959AE"/>
    <w:rsid w:val="00295A66"/>
    <w:rsid w:val="00295ECF"/>
    <w:rsid w:val="0029699F"/>
    <w:rsid w:val="002A10AF"/>
    <w:rsid w:val="002A19BA"/>
    <w:rsid w:val="002A1EB2"/>
    <w:rsid w:val="002A2B59"/>
    <w:rsid w:val="002A30C1"/>
    <w:rsid w:val="002A321F"/>
    <w:rsid w:val="002A3447"/>
    <w:rsid w:val="002A3493"/>
    <w:rsid w:val="002A35AC"/>
    <w:rsid w:val="002A3B18"/>
    <w:rsid w:val="002A3B32"/>
    <w:rsid w:val="002A450B"/>
    <w:rsid w:val="002A4D78"/>
    <w:rsid w:val="002A4F5A"/>
    <w:rsid w:val="002A54C5"/>
    <w:rsid w:val="002A56A8"/>
    <w:rsid w:val="002A5DB8"/>
    <w:rsid w:val="002A62B0"/>
    <w:rsid w:val="002A66C4"/>
    <w:rsid w:val="002A6CCD"/>
    <w:rsid w:val="002A7357"/>
    <w:rsid w:val="002B0184"/>
    <w:rsid w:val="002B022B"/>
    <w:rsid w:val="002B0481"/>
    <w:rsid w:val="002B04A4"/>
    <w:rsid w:val="002B04BD"/>
    <w:rsid w:val="002B0632"/>
    <w:rsid w:val="002B098F"/>
    <w:rsid w:val="002B0DD1"/>
    <w:rsid w:val="002B148B"/>
    <w:rsid w:val="002B2365"/>
    <w:rsid w:val="002B2B29"/>
    <w:rsid w:val="002B3590"/>
    <w:rsid w:val="002B3D64"/>
    <w:rsid w:val="002B3D6C"/>
    <w:rsid w:val="002B43A1"/>
    <w:rsid w:val="002B4935"/>
    <w:rsid w:val="002B4CC4"/>
    <w:rsid w:val="002B4F8E"/>
    <w:rsid w:val="002B5876"/>
    <w:rsid w:val="002B5CD0"/>
    <w:rsid w:val="002B5D25"/>
    <w:rsid w:val="002B65B4"/>
    <w:rsid w:val="002B70F5"/>
    <w:rsid w:val="002B718B"/>
    <w:rsid w:val="002B7638"/>
    <w:rsid w:val="002B7B73"/>
    <w:rsid w:val="002B7ECC"/>
    <w:rsid w:val="002B7F9D"/>
    <w:rsid w:val="002C0236"/>
    <w:rsid w:val="002C08F6"/>
    <w:rsid w:val="002C0922"/>
    <w:rsid w:val="002C093E"/>
    <w:rsid w:val="002C09D9"/>
    <w:rsid w:val="002C09DF"/>
    <w:rsid w:val="002C0BE7"/>
    <w:rsid w:val="002C139F"/>
    <w:rsid w:val="002C1750"/>
    <w:rsid w:val="002C1880"/>
    <w:rsid w:val="002C1B90"/>
    <w:rsid w:val="002C1D00"/>
    <w:rsid w:val="002C1DD9"/>
    <w:rsid w:val="002C2612"/>
    <w:rsid w:val="002C2682"/>
    <w:rsid w:val="002C28CF"/>
    <w:rsid w:val="002C2DB8"/>
    <w:rsid w:val="002C328B"/>
    <w:rsid w:val="002C3D49"/>
    <w:rsid w:val="002C3E58"/>
    <w:rsid w:val="002C4723"/>
    <w:rsid w:val="002C49A4"/>
    <w:rsid w:val="002C4B1B"/>
    <w:rsid w:val="002C53C2"/>
    <w:rsid w:val="002C5424"/>
    <w:rsid w:val="002C5570"/>
    <w:rsid w:val="002C5CF2"/>
    <w:rsid w:val="002C6093"/>
    <w:rsid w:val="002C681E"/>
    <w:rsid w:val="002C6D33"/>
    <w:rsid w:val="002C6E04"/>
    <w:rsid w:val="002C74C5"/>
    <w:rsid w:val="002C7E33"/>
    <w:rsid w:val="002C7FDB"/>
    <w:rsid w:val="002D0128"/>
    <w:rsid w:val="002D08E7"/>
    <w:rsid w:val="002D11AF"/>
    <w:rsid w:val="002D1887"/>
    <w:rsid w:val="002D19AE"/>
    <w:rsid w:val="002D22FE"/>
    <w:rsid w:val="002D3206"/>
    <w:rsid w:val="002D33C6"/>
    <w:rsid w:val="002D347D"/>
    <w:rsid w:val="002D3591"/>
    <w:rsid w:val="002D3C0C"/>
    <w:rsid w:val="002D3DD8"/>
    <w:rsid w:val="002D3F32"/>
    <w:rsid w:val="002D437A"/>
    <w:rsid w:val="002D4A6E"/>
    <w:rsid w:val="002D4F82"/>
    <w:rsid w:val="002D5226"/>
    <w:rsid w:val="002D5263"/>
    <w:rsid w:val="002D5684"/>
    <w:rsid w:val="002D58FB"/>
    <w:rsid w:val="002D5DAF"/>
    <w:rsid w:val="002D641F"/>
    <w:rsid w:val="002D6BA1"/>
    <w:rsid w:val="002D6BD1"/>
    <w:rsid w:val="002D6E4B"/>
    <w:rsid w:val="002D6FBF"/>
    <w:rsid w:val="002D7CF9"/>
    <w:rsid w:val="002E008E"/>
    <w:rsid w:val="002E08B4"/>
    <w:rsid w:val="002E12A1"/>
    <w:rsid w:val="002E1AFA"/>
    <w:rsid w:val="002E1D28"/>
    <w:rsid w:val="002E1F6D"/>
    <w:rsid w:val="002E2762"/>
    <w:rsid w:val="002E3614"/>
    <w:rsid w:val="002E3A93"/>
    <w:rsid w:val="002E41A6"/>
    <w:rsid w:val="002E423D"/>
    <w:rsid w:val="002E44BB"/>
    <w:rsid w:val="002E4749"/>
    <w:rsid w:val="002E4A2E"/>
    <w:rsid w:val="002E5449"/>
    <w:rsid w:val="002E56D7"/>
    <w:rsid w:val="002E595E"/>
    <w:rsid w:val="002E5B6D"/>
    <w:rsid w:val="002E6346"/>
    <w:rsid w:val="002E64E6"/>
    <w:rsid w:val="002E6724"/>
    <w:rsid w:val="002E6ECB"/>
    <w:rsid w:val="002E7821"/>
    <w:rsid w:val="002E798F"/>
    <w:rsid w:val="002E7A90"/>
    <w:rsid w:val="002E7B41"/>
    <w:rsid w:val="002F02B4"/>
    <w:rsid w:val="002F0521"/>
    <w:rsid w:val="002F08AB"/>
    <w:rsid w:val="002F0AC6"/>
    <w:rsid w:val="002F0E7B"/>
    <w:rsid w:val="002F1061"/>
    <w:rsid w:val="002F2312"/>
    <w:rsid w:val="002F24D5"/>
    <w:rsid w:val="002F2CB4"/>
    <w:rsid w:val="002F2F39"/>
    <w:rsid w:val="002F3044"/>
    <w:rsid w:val="002F3906"/>
    <w:rsid w:val="002F3C51"/>
    <w:rsid w:val="002F3CD9"/>
    <w:rsid w:val="002F42AB"/>
    <w:rsid w:val="002F434F"/>
    <w:rsid w:val="002F500D"/>
    <w:rsid w:val="002F5FE2"/>
    <w:rsid w:val="002F65FA"/>
    <w:rsid w:val="002F77C4"/>
    <w:rsid w:val="002F792F"/>
    <w:rsid w:val="002F7A4C"/>
    <w:rsid w:val="002F7C37"/>
    <w:rsid w:val="00300B6E"/>
    <w:rsid w:val="00300C34"/>
    <w:rsid w:val="00300E01"/>
    <w:rsid w:val="00301284"/>
    <w:rsid w:val="003012A6"/>
    <w:rsid w:val="00301849"/>
    <w:rsid w:val="003019E9"/>
    <w:rsid w:val="00301B41"/>
    <w:rsid w:val="003032A5"/>
    <w:rsid w:val="00304846"/>
    <w:rsid w:val="00304BC7"/>
    <w:rsid w:val="0030505F"/>
    <w:rsid w:val="00305477"/>
    <w:rsid w:val="0030597A"/>
    <w:rsid w:val="00305F67"/>
    <w:rsid w:val="0030718F"/>
    <w:rsid w:val="00307267"/>
    <w:rsid w:val="00307A80"/>
    <w:rsid w:val="00310B02"/>
    <w:rsid w:val="003110E7"/>
    <w:rsid w:val="00311673"/>
    <w:rsid w:val="00311E81"/>
    <w:rsid w:val="003133A3"/>
    <w:rsid w:val="00314326"/>
    <w:rsid w:val="003146F8"/>
    <w:rsid w:val="00314F59"/>
    <w:rsid w:val="003153E2"/>
    <w:rsid w:val="0031546D"/>
    <w:rsid w:val="0031586F"/>
    <w:rsid w:val="00315D8B"/>
    <w:rsid w:val="00315E86"/>
    <w:rsid w:val="00317159"/>
    <w:rsid w:val="00317500"/>
    <w:rsid w:val="003176EA"/>
    <w:rsid w:val="003177B4"/>
    <w:rsid w:val="00317E23"/>
    <w:rsid w:val="003202E2"/>
    <w:rsid w:val="0032066B"/>
    <w:rsid w:val="00321264"/>
    <w:rsid w:val="003218EC"/>
    <w:rsid w:val="00321A27"/>
    <w:rsid w:val="00321B80"/>
    <w:rsid w:val="003224D5"/>
    <w:rsid w:val="003228E3"/>
    <w:rsid w:val="00322BAA"/>
    <w:rsid w:val="003236C2"/>
    <w:rsid w:val="003237C9"/>
    <w:rsid w:val="00323890"/>
    <w:rsid w:val="00324A83"/>
    <w:rsid w:val="003255C3"/>
    <w:rsid w:val="00325C04"/>
    <w:rsid w:val="00326986"/>
    <w:rsid w:val="00326EB0"/>
    <w:rsid w:val="00326FE4"/>
    <w:rsid w:val="003271FE"/>
    <w:rsid w:val="003300FA"/>
    <w:rsid w:val="003302BC"/>
    <w:rsid w:val="0033036C"/>
    <w:rsid w:val="0033097F"/>
    <w:rsid w:val="00330BE1"/>
    <w:rsid w:val="0033150B"/>
    <w:rsid w:val="003323EE"/>
    <w:rsid w:val="003329A8"/>
    <w:rsid w:val="0033315A"/>
    <w:rsid w:val="0033362B"/>
    <w:rsid w:val="00334607"/>
    <w:rsid w:val="00334DEE"/>
    <w:rsid w:val="0033597F"/>
    <w:rsid w:val="00335EE9"/>
    <w:rsid w:val="00336296"/>
    <w:rsid w:val="00336475"/>
    <w:rsid w:val="003366A4"/>
    <w:rsid w:val="00337489"/>
    <w:rsid w:val="00337BB6"/>
    <w:rsid w:val="00337E1F"/>
    <w:rsid w:val="00340C89"/>
    <w:rsid w:val="00341001"/>
    <w:rsid w:val="00341107"/>
    <w:rsid w:val="00342278"/>
    <w:rsid w:val="00342FB7"/>
    <w:rsid w:val="003432F3"/>
    <w:rsid w:val="003433E3"/>
    <w:rsid w:val="00344432"/>
    <w:rsid w:val="00344772"/>
    <w:rsid w:val="00344933"/>
    <w:rsid w:val="00344A4E"/>
    <w:rsid w:val="00345EEA"/>
    <w:rsid w:val="00346665"/>
    <w:rsid w:val="00346AD7"/>
    <w:rsid w:val="00346EC3"/>
    <w:rsid w:val="00347CC8"/>
    <w:rsid w:val="003501D1"/>
    <w:rsid w:val="0035053C"/>
    <w:rsid w:val="003505FB"/>
    <w:rsid w:val="003508F0"/>
    <w:rsid w:val="00350C16"/>
    <w:rsid w:val="00350E0C"/>
    <w:rsid w:val="003511B9"/>
    <w:rsid w:val="00351640"/>
    <w:rsid w:val="00351C90"/>
    <w:rsid w:val="00351E31"/>
    <w:rsid w:val="00352596"/>
    <w:rsid w:val="00352D29"/>
    <w:rsid w:val="0035361B"/>
    <w:rsid w:val="00353AEA"/>
    <w:rsid w:val="00353D9A"/>
    <w:rsid w:val="003542FA"/>
    <w:rsid w:val="00354C05"/>
    <w:rsid w:val="00354F00"/>
    <w:rsid w:val="00355146"/>
    <w:rsid w:val="00355479"/>
    <w:rsid w:val="00355D79"/>
    <w:rsid w:val="003561AB"/>
    <w:rsid w:val="00356EA6"/>
    <w:rsid w:val="003570CF"/>
    <w:rsid w:val="0035750B"/>
    <w:rsid w:val="0035781B"/>
    <w:rsid w:val="00357A8A"/>
    <w:rsid w:val="00357A8F"/>
    <w:rsid w:val="00357DE6"/>
    <w:rsid w:val="00360056"/>
    <w:rsid w:val="0036049E"/>
    <w:rsid w:val="00360FD1"/>
    <w:rsid w:val="003611C9"/>
    <w:rsid w:val="00361521"/>
    <w:rsid w:val="00361B98"/>
    <w:rsid w:val="00361DEE"/>
    <w:rsid w:val="00361E99"/>
    <w:rsid w:val="0036210A"/>
    <w:rsid w:val="003625AC"/>
    <w:rsid w:val="00363C80"/>
    <w:rsid w:val="00363EDD"/>
    <w:rsid w:val="00363F93"/>
    <w:rsid w:val="003641EF"/>
    <w:rsid w:val="003643A5"/>
    <w:rsid w:val="003644A2"/>
    <w:rsid w:val="00364AD9"/>
    <w:rsid w:val="00364D1A"/>
    <w:rsid w:val="00364EA9"/>
    <w:rsid w:val="00365AF7"/>
    <w:rsid w:val="00365D38"/>
    <w:rsid w:val="003661D0"/>
    <w:rsid w:val="00367350"/>
    <w:rsid w:val="00367B71"/>
    <w:rsid w:val="00367CC6"/>
    <w:rsid w:val="00367D0B"/>
    <w:rsid w:val="0037093F"/>
    <w:rsid w:val="00371258"/>
    <w:rsid w:val="0037139F"/>
    <w:rsid w:val="0037162B"/>
    <w:rsid w:val="0037163F"/>
    <w:rsid w:val="00371785"/>
    <w:rsid w:val="003718A2"/>
    <w:rsid w:val="00371A48"/>
    <w:rsid w:val="00371FB9"/>
    <w:rsid w:val="003720ED"/>
    <w:rsid w:val="003727B9"/>
    <w:rsid w:val="00373041"/>
    <w:rsid w:val="003733AF"/>
    <w:rsid w:val="003733C1"/>
    <w:rsid w:val="003744CD"/>
    <w:rsid w:val="00374776"/>
    <w:rsid w:val="0037615E"/>
    <w:rsid w:val="00376A81"/>
    <w:rsid w:val="00376C4D"/>
    <w:rsid w:val="00376C97"/>
    <w:rsid w:val="00377682"/>
    <w:rsid w:val="00377DA3"/>
    <w:rsid w:val="003804EA"/>
    <w:rsid w:val="00380596"/>
    <w:rsid w:val="00380D92"/>
    <w:rsid w:val="00380E53"/>
    <w:rsid w:val="00380F63"/>
    <w:rsid w:val="00382B9F"/>
    <w:rsid w:val="00383038"/>
    <w:rsid w:val="00383F57"/>
    <w:rsid w:val="003844EE"/>
    <w:rsid w:val="00384FC4"/>
    <w:rsid w:val="00385267"/>
    <w:rsid w:val="00385DA3"/>
    <w:rsid w:val="00385F77"/>
    <w:rsid w:val="003860A6"/>
    <w:rsid w:val="00386339"/>
    <w:rsid w:val="00386A12"/>
    <w:rsid w:val="00387C0C"/>
    <w:rsid w:val="0039068D"/>
    <w:rsid w:val="003908C5"/>
    <w:rsid w:val="00390C00"/>
    <w:rsid w:val="00390DC8"/>
    <w:rsid w:val="0039138A"/>
    <w:rsid w:val="0039190C"/>
    <w:rsid w:val="00391ADD"/>
    <w:rsid w:val="00391EAD"/>
    <w:rsid w:val="00392091"/>
    <w:rsid w:val="0039209D"/>
    <w:rsid w:val="00392632"/>
    <w:rsid w:val="003931B7"/>
    <w:rsid w:val="003936D5"/>
    <w:rsid w:val="0039392C"/>
    <w:rsid w:val="00393E88"/>
    <w:rsid w:val="003947C9"/>
    <w:rsid w:val="00394ABD"/>
    <w:rsid w:val="00394F5E"/>
    <w:rsid w:val="003951A9"/>
    <w:rsid w:val="0039542D"/>
    <w:rsid w:val="00396274"/>
    <w:rsid w:val="003966B0"/>
    <w:rsid w:val="003966B5"/>
    <w:rsid w:val="003971AB"/>
    <w:rsid w:val="00397CE7"/>
    <w:rsid w:val="003A075E"/>
    <w:rsid w:val="003A148F"/>
    <w:rsid w:val="003A1CFA"/>
    <w:rsid w:val="003A2BD5"/>
    <w:rsid w:val="003A2F36"/>
    <w:rsid w:val="003A309F"/>
    <w:rsid w:val="003A342F"/>
    <w:rsid w:val="003A3622"/>
    <w:rsid w:val="003A4402"/>
    <w:rsid w:val="003A507F"/>
    <w:rsid w:val="003A510D"/>
    <w:rsid w:val="003A5951"/>
    <w:rsid w:val="003A5D51"/>
    <w:rsid w:val="003A661C"/>
    <w:rsid w:val="003A68CE"/>
    <w:rsid w:val="003A6DBE"/>
    <w:rsid w:val="003A734F"/>
    <w:rsid w:val="003B059D"/>
    <w:rsid w:val="003B1414"/>
    <w:rsid w:val="003B1987"/>
    <w:rsid w:val="003B1F57"/>
    <w:rsid w:val="003B2B2A"/>
    <w:rsid w:val="003B342D"/>
    <w:rsid w:val="003B3B9E"/>
    <w:rsid w:val="003B3E67"/>
    <w:rsid w:val="003B3EE8"/>
    <w:rsid w:val="003B407C"/>
    <w:rsid w:val="003B408E"/>
    <w:rsid w:val="003B5B5C"/>
    <w:rsid w:val="003B5C64"/>
    <w:rsid w:val="003B63D6"/>
    <w:rsid w:val="003B68CC"/>
    <w:rsid w:val="003B6A5C"/>
    <w:rsid w:val="003B6AD8"/>
    <w:rsid w:val="003B6B5C"/>
    <w:rsid w:val="003B7F95"/>
    <w:rsid w:val="003C085F"/>
    <w:rsid w:val="003C0E78"/>
    <w:rsid w:val="003C0F6A"/>
    <w:rsid w:val="003C1257"/>
    <w:rsid w:val="003C12C5"/>
    <w:rsid w:val="003C1425"/>
    <w:rsid w:val="003C162D"/>
    <w:rsid w:val="003C27E5"/>
    <w:rsid w:val="003C2A74"/>
    <w:rsid w:val="003C355E"/>
    <w:rsid w:val="003C37BD"/>
    <w:rsid w:val="003C39D2"/>
    <w:rsid w:val="003C3A63"/>
    <w:rsid w:val="003C4694"/>
    <w:rsid w:val="003C48B8"/>
    <w:rsid w:val="003C506D"/>
    <w:rsid w:val="003C5432"/>
    <w:rsid w:val="003C5950"/>
    <w:rsid w:val="003C5B54"/>
    <w:rsid w:val="003C5F24"/>
    <w:rsid w:val="003C6209"/>
    <w:rsid w:val="003C625E"/>
    <w:rsid w:val="003C63AD"/>
    <w:rsid w:val="003C6B2B"/>
    <w:rsid w:val="003C6CB0"/>
    <w:rsid w:val="003C6D45"/>
    <w:rsid w:val="003C6FB1"/>
    <w:rsid w:val="003C7998"/>
    <w:rsid w:val="003C7B84"/>
    <w:rsid w:val="003C7BD8"/>
    <w:rsid w:val="003C7D58"/>
    <w:rsid w:val="003C7DD6"/>
    <w:rsid w:val="003D072F"/>
    <w:rsid w:val="003D0BE7"/>
    <w:rsid w:val="003D19F7"/>
    <w:rsid w:val="003D2BE7"/>
    <w:rsid w:val="003D2C09"/>
    <w:rsid w:val="003D3238"/>
    <w:rsid w:val="003D3363"/>
    <w:rsid w:val="003D37CD"/>
    <w:rsid w:val="003D41E2"/>
    <w:rsid w:val="003D42A0"/>
    <w:rsid w:val="003D49A9"/>
    <w:rsid w:val="003D517D"/>
    <w:rsid w:val="003D6650"/>
    <w:rsid w:val="003D6970"/>
    <w:rsid w:val="003D6D84"/>
    <w:rsid w:val="003D6FCA"/>
    <w:rsid w:val="003D7311"/>
    <w:rsid w:val="003D7575"/>
    <w:rsid w:val="003D7CC0"/>
    <w:rsid w:val="003D7DBF"/>
    <w:rsid w:val="003D7E03"/>
    <w:rsid w:val="003D7ED2"/>
    <w:rsid w:val="003E07AA"/>
    <w:rsid w:val="003E0A0A"/>
    <w:rsid w:val="003E0DEB"/>
    <w:rsid w:val="003E0E02"/>
    <w:rsid w:val="003E1219"/>
    <w:rsid w:val="003E139B"/>
    <w:rsid w:val="003E13E6"/>
    <w:rsid w:val="003E14D1"/>
    <w:rsid w:val="003E170A"/>
    <w:rsid w:val="003E1B9D"/>
    <w:rsid w:val="003E2D80"/>
    <w:rsid w:val="003E36FC"/>
    <w:rsid w:val="003E406A"/>
    <w:rsid w:val="003E4963"/>
    <w:rsid w:val="003E4B1F"/>
    <w:rsid w:val="003E4B29"/>
    <w:rsid w:val="003E59CC"/>
    <w:rsid w:val="003E5C81"/>
    <w:rsid w:val="003E693D"/>
    <w:rsid w:val="003E6D17"/>
    <w:rsid w:val="003E6DFC"/>
    <w:rsid w:val="003E706B"/>
    <w:rsid w:val="003E73D9"/>
    <w:rsid w:val="003E7925"/>
    <w:rsid w:val="003E7AB0"/>
    <w:rsid w:val="003F0BC1"/>
    <w:rsid w:val="003F0FC5"/>
    <w:rsid w:val="003F14C8"/>
    <w:rsid w:val="003F1D76"/>
    <w:rsid w:val="003F2590"/>
    <w:rsid w:val="003F2660"/>
    <w:rsid w:val="003F2B5A"/>
    <w:rsid w:val="003F2FF3"/>
    <w:rsid w:val="003F3058"/>
    <w:rsid w:val="003F3119"/>
    <w:rsid w:val="003F35D4"/>
    <w:rsid w:val="003F36DF"/>
    <w:rsid w:val="003F3A2C"/>
    <w:rsid w:val="003F3FFB"/>
    <w:rsid w:val="003F41E1"/>
    <w:rsid w:val="003F479E"/>
    <w:rsid w:val="003F4C19"/>
    <w:rsid w:val="003F509E"/>
    <w:rsid w:val="003F5426"/>
    <w:rsid w:val="003F6429"/>
    <w:rsid w:val="003F68B9"/>
    <w:rsid w:val="003F73F6"/>
    <w:rsid w:val="003F77D1"/>
    <w:rsid w:val="003F7C59"/>
    <w:rsid w:val="004000D6"/>
    <w:rsid w:val="00400B0B"/>
    <w:rsid w:val="00401381"/>
    <w:rsid w:val="00401567"/>
    <w:rsid w:val="004016B9"/>
    <w:rsid w:val="0040177F"/>
    <w:rsid w:val="00401F53"/>
    <w:rsid w:val="004022AA"/>
    <w:rsid w:val="00402584"/>
    <w:rsid w:val="00402606"/>
    <w:rsid w:val="00402760"/>
    <w:rsid w:val="004035B3"/>
    <w:rsid w:val="00403A66"/>
    <w:rsid w:val="00403FCD"/>
    <w:rsid w:val="00405C0D"/>
    <w:rsid w:val="00405C35"/>
    <w:rsid w:val="00405E79"/>
    <w:rsid w:val="00406A30"/>
    <w:rsid w:val="00406E2A"/>
    <w:rsid w:val="004071F3"/>
    <w:rsid w:val="00407395"/>
    <w:rsid w:val="00407476"/>
    <w:rsid w:val="004075ED"/>
    <w:rsid w:val="00407C90"/>
    <w:rsid w:val="00407E93"/>
    <w:rsid w:val="00407EB3"/>
    <w:rsid w:val="00407F0B"/>
    <w:rsid w:val="00410B97"/>
    <w:rsid w:val="00411156"/>
    <w:rsid w:val="004112F8"/>
    <w:rsid w:val="00411EB4"/>
    <w:rsid w:val="00412269"/>
    <w:rsid w:val="0041250A"/>
    <w:rsid w:val="004125EA"/>
    <w:rsid w:val="004128A7"/>
    <w:rsid w:val="0041315E"/>
    <w:rsid w:val="0041382B"/>
    <w:rsid w:val="00415BF6"/>
    <w:rsid w:val="00415DB1"/>
    <w:rsid w:val="004160E6"/>
    <w:rsid w:val="00416E01"/>
    <w:rsid w:val="004175B2"/>
    <w:rsid w:val="00417780"/>
    <w:rsid w:val="00420123"/>
    <w:rsid w:val="0042082F"/>
    <w:rsid w:val="004209A7"/>
    <w:rsid w:val="00420E13"/>
    <w:rsid w:val="0042156A"/>
    <w:rsid w:val="004218AA"/>
    <w:rsid w:val="00421C53"/>
    <w:rsid w:val="00422BA6"/>
    <w:rsid w:val="00423182"/>
    <w:rsid w:val="00423957"/>
    <w:rsid w:val="00423A42"/>
    <w:rsid w:val="00423AB5"/>
    <w:rsid w:val="004240CE"/>
    <w:rsid w:val="004247D4"/>
    <w:rsid w:val="00424BED"/>
    <w:rsid w:val="0042581F"/>
    <w:rsid w:val="00425BC3"/>
    <w:rsid w:val="0042602F"/>
    <w:rsid w:val="00426766"/>
    <w:rsid w:val="004269AB"/>
    <w:rsid w:val="0042717D"/>
    <w:rsid w:val="004276AF"/>
    <w:rsid w:val="004278F8"/>
    <w:rsid w:val="00427C01"/>
    <w:rsid w:val="00427C4C"/>
    <w:rsid w:val="004301B6"/>
    <w:rsid w:val="0043038B"/>
    <w:rsid w:val="004308C0"/>
    <w:rsid w:val="00430C58"/>
    <w:rsid w:val="00430D3A"/>
    <w:rsid w:val="00430E07"/>
    <w:rsid w:val="00432297"/>
    <w:rsid w:val="004322EC"/>
    <w:rsid w:val="00432338"/>
    <w:rsid w:val="00432445"/>
    <w:rsid w:val="0043250E"/>
    <w:rsid w:val="0043317C"/>
    <w:rsid w:val="00433226"/>
    <w:rsid w:val="00433298"/>
    <w:rsid w:val="00433419"/>
    <w:rsid w:val="00433431"/>
    <w:rsid w:val="004334CB"/>
    <w:rsid w:val="0043369F"/>
    <w:rsid w:val="00434057"/>
    <w:rsid w:val="00434534"/>
    <w:rsid w:val="004350B4"/>
    <w:rsid w:val="00435A41"/>
    <w:rsid w:val="00435CA8"/>
    <w:rsid w:val="0043610C"/>
    <w:rsid w:val="00436D93"/>
    <w:rsid w:val="004370D4"/>
    <w:rsid w:val="0044028D"/>
    <w:rsid w:val="00440337"/>
    <w:rsid w:val="004407A1"/>
    <w:rsid w:val="00441A4F"/>
    <w:rsid w:val="00441B81"/>
    <w:rsid w:val="0044350E"/>
    <w:rsid w:val="004439B5"/>
    <w:rsid w:val="00443A6B"/>
    <w:rsid w:val="00443DCF"/>
    <w:rsid w:val="00443F9D"/>
    <w:rsid w:val="00443FBE"/>
    <w:rsid w:val="004441F8"/>
    <w:rsid w:val="004443CB"/>
    <w:rsid w:val="0044499E"/>
    <w:rsid w:val="00444DFF"/>
    <w:rsid w:val="00445199"/>
    <w:rsid w:val="004455D1"/>
    <w:rsid w:val="004458C7"/>
    <w:rsid w:val="00450358"/>
    <w:rsid w:val="0045095E"/>
    <w:rsid w:val="00450E57"/>
    <w:rsid w:val="00451029"/>
    <w:rsid w:val="004513FB"/>
    <w:rsid w:val="00451E4C"/>
    <w:rsid w:val="004520A1"/>
    <w:rsid w:val="004520F3"/>
    <w:rsid w:val="004527C4"/>
    <w:rsid w:val="00452CCE"/>
    <w:rsid w:val="00452F64"/>
    <w:rsid w:val="004532A7"/>
    <w:rsid w:val="004535C5"/>
    <w:rsid w:val="0045378F"/>
    <w:rsid w:val="004537E9"/>
    <w:rsid w:val="004538DA"/>
    <w:rsid w:val="004542D6"/>
    <w:rsid w:val="00454D0B"/>
    <w:rsid w:val="00454FBC"/>
    <w:rsid w:val="00454FDF"/>
    <w:rsid w:val="004558C1"/>
    <w:rsid w:val="00455A49"/>
    <w:rsid w:val="0045608F"/>
    <w:rsid w:val="00456147"/>
    <w:rsid w:val="004562F7"/>
    <w:rsid w:val="004563B8"/>
    <w:rsid w:val="0045696D"/>
    <w:rsid w:val="00456E85"/>
    <w:rsid w:val="004573E3"/>
    <w:rsid w:val="00457970"/>
    <w:rsid w:val="004579FF"/>
    <w:rsid w:val="00457B1D"/>
    <w:rsid w:val="00457BD6"/>
    <w:rsid w:val="00460101"/>
    <w:rsid w:val="0046026B"/>
    <w:rsid w:val="004603FD"/>
    <w:rsid w:val="00460507"/>
    <w:rsid w:val="00460FAF"/>
    <w:rsid w:val="0046169F"/>
    <w:rsid w:val="004626EA"/>
    <w:rsid w:val="004628B6"/>
    <w:rsid w:val="00462BA5"/>
    <w:rsid w:val="00463536"/>
    <w:rsid w:val="00463651"/>
    <w:rsid w:val="004636E1"/>
    <w:rsid w:val="0046372E"/>
    <w:rsid w:val="00463BC7"/>
    <w:rsid w:val="00464009"/>
    <w:rsid w:val="004642B2"/>
    <w:rsid w:val="00464358"/>
    <w:rsid w:val="004643D8"/>
    <w:rsid w:val="00464595"/>
    <w:rsid w:val="004645F5"/>
    <w:rsid w:val="00464A7B"/>
    <w:rsid w:val="00465534"/>
    <w:rsid w:val="00466846"/>
    <w:rsid w:val="004668FE"/>
    <w:rsid w:val="004677B9"/>
    <w:rsid w:val="004678A9"/>
    <w:rsid w:val="004679A5"/>
    <w:rsid w:val="00470FD7"/>
    <w:rsid w:val="0047135C"/>
    <w:rsid w:val="00471679"/>
    <w:rsid w:val="00471A99"/>
    <w:rsid w:val="00471AF9"/>
    <w:rsid w:val="00472A75"/>
    <w:rsid w:val="00472F18"/>
    <w:rsid w:val="004743CC"/>
    <w:rsid w:val="004743E8"/>
    <w:rsid w:val="00475AA5"/>
    <w:rsid w:val="0047724A"/>
    <w:rsid w:val="00477546"/>
    <w:rsid w:val="004776BA"/>
    <w:rsid w:val="00477752"/>
    <w:rsid w:val="004779DD"/>
    <w:rsid w:val="004800D4"/>
    <w:rsid w:val="0048086C"/>
    <w:rsid w:val="00480E77"/>
    <w:rsid w:val="00481AD3"/>
    <w:rsid w:val="00482394"/>
    <w:rsid w:val="00482395"/>
    <w:rsid w:val="00482AD7"/>
    <w:rsid w:val="00482DEC"/>
    <w:rsid w:val="00483871"/>
    <w:rsid w:val="00483E6D"/>
    <w:rsid w:val="00484435"/>
    <w:rsid w:val="00484E3F"/>
    <w:rsid w:val="004854AA"/>
    <w:rsid w:val="004857C1"/>
    <w:rsid w:val="00486A92"/>
    <w:rsid w:val="00486DC7"/>
    <w:rsid w:val="00487226"/>
    <w:rsid w:val="00487C02"/>
    <w:rsid w:val="00487F37"/>
    <w:rsid w:val="0049127C"/>
    <w:rsid w:val="00491645"/>
    <w:rsid w:val="00491797"/>
    <w:rsid w:val="00491E9A"/>
    <w:rsid w:val="004925AD"/>
    <w:rsid w:val="00492775"/>
    <w:rsid w:val="00492871"/>
    <w:rsid w:val="00492A7D"/>
    <w:rsid w:val="00492B9B"/>
    <w:rsid w:val="0049344B"/>
    <w:rsid w:val="00493EE5"/>
    <w:rsid w:val="004942CC"/>
    <w:rsid w:val="00494427"/>
    <w:rsid w:val="00494468"/>
    <w:rsid w:val="004946F0"/>
    <w:rsid w:val="004947F4"/>
    <w:rsid w:val="0049493E"/>
    <w:rsid w:val="00494FA5"/>
    <w:rsid w:val="004953DE"/>
    <w:rsid w:val="00495FDA"/>
    <w:rsid w:val="00496236"/>
    <w:rsid w:val="00496284"/>
    <w:rsid w:val="00496DEA"/>
    <w:rsid w:val="00497129"/>
    <w:rsid w:val="00497185"/>
    <w:rsid w:val="00497F2A"/>
    <w:rsid w:val="004A0748"/>
    <w:rsid w:val="004A0776"/>
    <w:rsid w:val="004A0B6A"/>
    <w:rsid w:val="004A1006"/>
    <w:rsid w:val="004A15DF"/>
    <w:rsid w:val="004A16E8"/>
    <w:rsid w:val="004A2276"/>
    <w:rsid w:val="004A3E0B"/>
    <w:rsid w:val="004A408C"/>
    <w:rsid w:val="004A4332"/>
    <w:rsid w:val="004A497C"/>
    <w:rsid w:val="004A57EA"/>
    <w:rsid w:val="004A601D"/>
    <w:rsid w:val="004A6290"/>
    <w:rsid w:val="004A681F"/>
    <w:rsid w:val="004A68BF"/>
    <w:rsid w:val="004A752F"/>
    <w:rsid w:val="004A78F7"/>
    <w:rsid w:val="004A7EDB"/>
    <w:rsid w:val="004B0137"/>
    <w:rsid w:val="004B0256"/>
    <w:rsid w:val="004B049D"/>
    <w:rsid w:val="004B06F7"/>
    <w:rsid w:val="004B12AF"/>
    <w:rsid w:val="004B13A8"/>
    <w:rsid w:val="004B1F8B"/>
    <w:rsid w:val="004B2659"/>
    <w:rsid w:val="004B2887"/>
    <w:rsid w:val="004B28FA"/>
    <w:rsid w:val="004B2BC2"/>
    <w:rsid w:val="004B2C74"/>
    <w:rsid w:val="004B31D1"/>
    <w:rsid w:val="004B36C3"/>
    <w:rsid w:val="004B3EF5"/>
    <w:rsid w:val="004B4596"/>
    <w:rsid w:val="004B4F72"/>
    <w:rsid w:val="004B5272"/>
    <w:rsid w:val="004B5534"/>
    <w:rsid w:val="004B5C8A"/>
    <w:rsid w:val="004B65D4"/>
    <w:rsid w:val="004B668A"/>
    <w:rsid w:val="004B6D65"/>
    <w:rsid w:val="004B708D"/>
    <w:rsid w:val="004B71F3"/>
    <w:rsid w:val="004B7545"/>
    <w:rsid w:val="004B7A64"/>
    <w:rsid w:val="004B7E87"/>
    <w:rsid w:val="004C054F"/>
    <w:rsid w:val="004C0936"/>
    <w:rsid w:val="004C0F65"/>
    <w:rsid w:val="004C17DD"/>
    <w:rsid w:val="004C1C22"/>
    <w:rsid w:val="004C2635"/>
    <w:rsid w:val="004C2836"/>
    <w:rsid w:val="004C2E68"/>
    <w:rsid w:val="004C385D"/>
    <w:rsid w:val="004C3B52"/>
    <w:rsid w:val="004C3F6E"/>
    <w:rsid w:val="004C4534"/>
    <w:rsid w:val="004C4890"/>
    <w:rsid w:val="004C5506"/>
    <w:rsid w:val="004C5AE3"/>
    <w:rsid w:val="004C6923"/>
    <w:rsid w:val="004C6A63"/>
    <w:rsid w:val="004C6C84"/>
    <w:rsid w:val="004C6D93"/>
    <w:rsid w:val="004C73ED"/>
    <w:rsid w:val="004C7F5C"/>
    <w:rsid w:val="004D00D6"/>
    <w:rsid w:val="004D04BC"/>
    <w:rsid w:val="004D07D7"/>
    <w:rsid w:val="004D159E"/>
    <w:rsid w:val="004D2100"/>
    <w:rsid w:val="004D2750"/>
    <w:rsid w:val="004D2809"/>
    <w:rsid w:val="004D59A9"/>
    <w:rsid w:val="004D5BC9"/>
    <w:rsid w:val="004D5CEC"/>
    <w:rsid w:val="004D5D63"/>
    <w:rsid w:val="004D67BA"/>
    <w:rsid w:val="004D69CB"/>
    <w:rsid w:val="004D6E4F"/>
    <w:rsid w:val="004E020E"/>
    <w:rsid w:val="004E0652"/>
    <w:rsid w:val="004E0DB6"/>
    <w:rsid w:val="004E127A"/>
    <w:rsid w:val="004E1335"/>
    <w:rsid w:val="004E14DF"/>
    <w:rsid w:val="004E17A0"/>
    <w:rsid w:val="004E1AA8"/>
    <w:rsid w:val="004E1BC4"/>
    <w:rsid w:val="004E1C7C"/>
    <w:rsid w:val="004E256C"/>
    <w:rsid w:val="004E3C37"/>
    <w:rsid w:val="004E3CC6"/>
    <w:rsid w:val="004E3E0E"/>
    <w:rsid w:val="004E3E6C"/>
    <w:rsid w:val="004E3F47"/>
    <w:rsid w:val="004E4407"/>
    <w:rsid w:val="004E472F"/>
    <w:rsid w:val="004E48FF"/>
    <w:rsid w:val="004E4AF7"/>
    <w:rsid w:val="004E4B91"/>
    <w:rsid w:val="004E4C77"/>
    <w:rsid w:val="004E4DA9"/>
    <w:rsid w:val="004E5111"/>
    <w:rsid w:val="004E532C"/>
    <w:rsid w:val="004E5F84"/>
    <w:rsid w:val="004E6A24"/>
    <w:rsid w:val="004E724E"/>
    <w:rsid w:val="004E7DAF"/>
    <w:rsid w:val="004E7F13"/>
    <w:rsid w:val="004E7FC2"/>
    <w:rsid w:val="004E7FC9"/>
    <w:rsid w:val="004F0458"/>
    <w:rsid w:val="004F0514"/>
    <w:rsid w:val="004F1CA6"/>
    <w:rsid w:val="004F2A17"/>
    <w:rsid w:val="004F2A96"/>
    <w:rsid w:val="004F321C"/>
    <w:rsid w:val="004F3257"/>
    <w:rsid w:val="004F411A"/>
    <w:rsid w:val="004F47C7"/>
    <w:rsid w:val="004F4FD3"/>
    <w:rsid w:val="004F5B1C"/>
    <w:rsid w:val="004F5CE3"/>
    <w:rsid w:val="004F5F7D"/>
    <w:rsid w:val="004F6923"/>
    <w:rsid w:val="004F7F7E"/>
    <w:rsid w:val="004F7F8F"/>
    <w:rsid w:val="005001C9"/>
    <w:rsid w:val="005008BD"/>
    <w:rsid w:val="005016E6"/>
    <w:rsid w:val="00501E3E"/>
    <w:rsid w:val="0050399A"/>
    <w:rsid w:val="005039FC"/>
    <w:rsid w:val="00503D3B"/>
    <w:rsid w:val="00504C63"/>
    <w:rsid w:val="005053F6"/>
    <w:rsid w:val="00506784"/>
    <w:rsid w:val="00507510"/>
    <w:rsid w:val="0050757F"/>
    <w:rsid w:val="00507580"/>
    <w:rsid w:val="00507E72"/>
    <w:rsid w:val="00507EFB"/>
    <w:rsid w:val="00510B04"/>
    <w:rsid w:val="00510CF7"/>
    <w:rsid w:val="00511211"/>
    <w:rsid w:val="00511324"/>
    <w:rsid w:val="005115C2"/>
    <w:rsid w:val="00511864"/>
    <w:rsid w:val="00511BDE"/>
    <w:rsid w:val="00511E81"/>
    <w:rsid w:val="0051252F"/>
    <w:rsid w:val="00512E64"/>
    <w:rsid w:val="005130DA"/>
    <w:rsid w:val="00513659"/>
    <w:rsid w:val="00513A83"/>
    <w:rsid w:val="00513D07"/>
    <w:rsid w:val="0051569A"/>
    <w:rsid w:val="005157AF"/>
    <w:rsid w:val="005158CB"/>
    <w:rsid w:val="00515A39"/>
    <w:rsid w:val="00515CB1"/>
    <w:rsid w:val="00515EBA"/>
    <w:rsid w:val="0051668A"/>
    <w:rsid w:val="005168C3"/>
    <w:rsid w:val="00517113"/>
    <w:rsid w:val="005200EB"/>
    <w:rsid w:val="0052012A"/>
    <w:rsid w:val="00520290"/>
    <w:rsid w:val="00520433"/>
    <w:rsid w:val="0052060F"/>
    <w:rsid w:val="00520A25"/>
    <w:rsid w:val="00520E98"/>
    <w:rsid w:val="00521179"/>
    <w:rsid w:val="005217F6"/>
    <w:rsid w:val="00521839"/>
    <w:rsid w:val="00521BEF"/>
    <w:rsid w:val="005222BE"/>
    <w:rsid w:val="005226A9"/>
    <w:rsid w:val="0052282B"/>
    <w:rsid w:val="00522C55"/>
    <w:rsid w:val="005238DC"/>
    <w:rsid w:val="00523A91"/>
    <w:rsid w:val="00523B85"/>
    <w:rsid w:val="00523FA3"/>
    <w:rsid w:val="00524DFB"/>
    <w:rsid w:val="00525206"/>
    <w:rsid w:val="0052526F"/>
    <w:rsid w:val="005266EC"/>
    <w:rsid w:val="00526845"/>
    <w:rsid w:val="00526BE9"/>
    <w:rsid w:val="00526DB2"/>
    <w:rsid w:val="00527F24"/>
    <w:rsid w:val="005300BD"/>
    <w:rsid w:val="00530178"/>
    <w:rsid w:val="00530265"/>
    <w:rsid w:val="0053076B"/>
    <w:rsid w:val="00530C42"/>
    <w:rsid w:val="00530F37"/>
    <w:rsid w:val="00530F57"/>
    <w:rsid w:val="005317DC"/>
    <w:rsid w:val="00531955"/>
    <w:rsid w:val="00531A35"/>
    <w:rsid w:val="00531EDF"/>
    <w:rsid w:val="00532327"/>
    <w:rsid w:val="00533456"/>
    <w:rsid w:val="00533599"/>
    <w:rsid w:val="00533FF0"/>
    <w:rsid w:val="005351DB"/>
    <w:rsid w:val="00535592"/>
    <w:rsid w:val="005362AF"/>
    <w:rsid w:val="005365C1"/>
    <w:rsid w:val="005365F1"/>
    <w:rsid w:val="00536BB1"/>
    <w:rsid w:val="00536D79"/>
    <w:rsid w:val="00536E41"/>
    <w:rsid w:val="005373E2"/>
    <w:rsid w:val="00537CD4"/>
    <w:rsid w:val="005404D9"/>
    <w:rsid w:val="0054102B"/>
    <w:rsid w:val="005410F3"/>
    <w:rsid w:val="00541D9C"/>
    <w:rsid w:val="00542334"/>
    <w:rsid w:val="00542D7B"/>
    <w:rsid w:val="00542E45"/>
    <w:rsid w:val="00543638"/>
    <w:rsid w:val="005437AD"/>
    <w:rsid w:val="005439FC"/>
    <w:rsid w:val="00543CDE"/>
    <w:rsid w:val="0054410F"/>
    <w:rsid w:val="005441E5"/>
    <w:rsid w:val="005442B7"/>
    <w:rsid w:val="00544551"/>
    <w:rsid w:val="00544819"/>
    <w:rsid w:val="00544A37"/>
    <w:rsid w:val="00544DD2"/>
    <w:rsid w:val="00545975"/>
    <w:rsid w:val="0054695E"/>
    <w:rsid w:val="00546B67"/>
    <w:rsid w:val="00546CD1"/>
    <w:rsid w:val="005472EB"/>
    <w:rsid w:val="00547D9E"/>
    <w:rsid w:val="00550083"/>
    <w:rsid w:val="00550781"/>
    <w:rsid w:val="005517EB"/>
    <w:rsid w:val="00551ECF"/>
    <w:rsid w:val="005529D4"/>
    <w:rsid w:val="00552D6E"/>
    <w:rsid w:val="00553718"/>
    <w:rsid w:val="00553796"/>
    <w:rsid w:val="00553EB1"/>
    <w:rsid w:val="00554A47"/>
    <w:rsid w:val="0055561A"/>
    <w:rsid w:val="00555634"/>
    <w:rsid w:val="00555836"/>
    <w:rsid w:val="00555DC9"/>
    <w:rsid w:val="00557811"/>
    <w:rsid w:val="005579C8"/>
    <w:rsid w:val="00560D47"/>
    <w:rsid w:val="005610DA"/>
    <w:rsid w:val="00561FCF"/>
    <w:rsid w:val="00562568"/>
    <w:rsid w:val="00563249"/>
    <w:rsid w:val="00563483"/>
    <w:rsid w:val="00563516"/>
    <w:rsid w:val="00563E68"/>
    <w:rsid w:val="0056409A"/>
    <w:rsid w:val="005642E4"/>
    <w:rsid w:val="0056430C"/>
    <w:rsid w:val="0056436E"/>
    <w:rsid w:val="00564564"/>
    <w:rsid w:val="005647A3"/>
    <w:rsid w:val="0056541D"/>
    <w:rsid w:val="005656AD"/>
    <w:rsid w:val="005657DB"/>
    <w:rsid w:val="005663F6"/>
    <w:rsid w:val="00566986"/>
    <w:rsid w:val="00566C9D"/>
    <w:rsid w:val="00566E14"/>
    <w:rsid w:val="00567147"/>
    <w:rsid w:val="00567272"/>
    <w:rsid w:val="0056799C"/>
    <w:rsid w:val="005679C8"/>
    <w:rsid w:val="00567C07"/>
    <w:rsid w:val="00570514"/>
    <w:rsid w:val="00570B98"/>
    <w:rsid w:val="00571A5C"/>
    <w:rsid w:val="00572BA6"/>
    <w:rsid w:val="00573081"/>
    <w:rsid w:val="005732CC"/>
    <w:rsid w:val="0057369C"/>
    <w:rsid w:val="00573DB3"/>
    <w:rsid w:val="00573EB7"/>
    <w:rsid w:val="005741AA"/>
    <w:rsid w:val="0057434A"/>
    <w:rsid w:val="00574503"/>
    <w:rsid w:val="00574561"/>
    <w:rsid w:val="005746BC"/>
    <w:rsid w:val="005746ED"/>
    <w:rsid w:val="00574EDB"/>
    <w:rsid w:val="00574F43"/>
    <w:rsid w:val="0057535C"/>
    <w:rsid w:val="00575565"/>
    <w:rsid w:val="0057599B"/>
    <w:rsid w:val="00576559"/>
    <w:rsid w:val="005765C4"/>
    <w:rsid w:val="0057755A"/>
    <w:rsid w:val="00577E8B"/>
    <w:rsid w:val="005803B4"/>
    <w:rsid w:val="0058063B"/>
    <w:rsid w:val="00580751"/>
    <w:rsid w:val="00580C52"/>
    <w:rsid w:val="00581150"/>
    <w:rsid w:val="00581BE4"/>
    <w:rsid w:val="00581E7D"/>
    <w:rsid w:val="0058260A"/>
    <w:rsid w:val="00582D1E"/>
    <w:rsid w:val="00583838"/>
    <w:rsid w:val="00583CA5"/>
    <w:rsid w:val="005845EA"/>
    <w:rsid w:val="00584810"/>
    <w:rsid w:val="00584B72"/>
    <w:rsid w:val="00585A95"/>
    <w:rsid w:val="00585E81"/>
    <w:rsid w:val="00585F0A"/>
    <w:rsid w:val="005863DE"/>
    <w:rsid w:val="005864E8"/>
    <w:rsid w:val="00586634"/>
    <w:rsid w:val="00586927"/>
    <w:rsid w:val="00586EA1"/>
    <w:rsid w:val="005875A2"/>
    <w:rsid w:val="00587750"/>
    <w:rsid w:val="00587A63"/>
    <w:rsid w:val="00590767"/>
    <w:rsid w:val="00590970"/>
    <w:rsid w:val="005918EB"/>
    <w:rsid w:val="00591B81"/>
    <w:rsid w:val="0059224D"/>
    <w:rsid w:val="0059256A"/>
    <w:rsid w:val="005926EC"/>
    <w:rsid w:val="00592D10"/>
    <w:rsid w:val="00593E8F"/>
    <w:rsid w:val="005942F3"/>
    <w:rsid w:val="005947A9"/>
    <w:rsid w:val="00594A1C"/>
    <w:rsid w:val="0059655A"/>
    <w:rsid w:val="00596D54"/>
    <w:rsid w:val="00597593"/>
    <w:rsid w:val="00597E8E"/>
    <w:rsid w:val="005A0CC4"/>
    <w:rsid w:val="005A0F48"/>
    <w:rsid w:val="005A1069"/>
    <w:rsid w:val="005A1304"/>
    <w:rsid w:val="005A1353"/>
    <w:rsid w:val="005A16C2"/>
    <w:rsid w:val="005A2101"/>
    <w:rsid w:val="005A221A"/>
    <w:rsid w:val="005A25F4"/>
    <w:rsid w:val="005A277C"/>
    <w:rsid w:val="005A2931"/>
    <w:rsid w:val="005A2BDE"/>
    <w:rsid w:val="005A2CEB"/>
    <w:rsid w:val="005A30E3"/>
    <w:rsid w:val="005A3C6A"/>
    <w:rsid w:val="005A3F80"/>
    <w:rsid w:val="005A3FB8"/>
    <w:rsid w:val="005A4AA6"/>
    <w:rsid w:val="005A68F2"/>
    <w:rsid w:val="005A6AC9"/>
    <w:rsid w:val="005A6BEB"/>
    <w:rsid w:val="005A6EB7"/>
    <w:rsid w:val="005A7608"/>
    <w:rsid w:val="005A76B4"/>
    <w:rsid w:val="005A79CD"/>
    <w:rsid w:val="005B07F4"/>
    <w:rsid w:val="005B0EAA"/>
    <w:rsid w:val="005B1448"/>
    <w:rsid w:val="005B167A"/>
    <w:rsid w:val="005B1803"/>
    <w:rsid w:val="005B18C3"/>
    <w:rsid w:val="005B1B1D"/>
    <w:rsid w:val="005B2019"/>
    <w:rsid w:val="005B33DC"/>
    <w:rsid w:val="005B4326"/>
    <w:rsid w:val="005B46FD"/>
    <w:rsid w:val="005B47BF"/>
    <w:rsid w:val="005B4E84"/>
    <w:rsid w:val="005B5F64"/>
    <w:rsid w:val="005B64AA"/>
    <w:rsid w:val="005B6E7C"/>
    <w:rsid w:val="005B7129"/>
    <w:rsid w:val="005B7657"/>
    <w:rsid w:val="005B77A1"/>
    <w:rsid w:val="005B7DFA"/>
    <w:rsid w:val="005C0054"/>
    <w:rsid w:val="005C08BE"/>
    <w:rsid w:val="005C0C02"/>
    <w:rsid w:val="005C1325"/>
    <w:rsid w:val="005C1E55"/>
    <w:rsid w:val="005C332A"/>
    <w:rsid w:val="005C38E9"/>
    <w:rsid w:val="005C48C1"/>
    <w:rsid w:val="005C49B1"/>
    <w:rsid w:val="005C51F5"/>
    <w:rsid w:val="005C5757"/>
    <w:rsid w:val="005C60FB"/>
    <w:rsid w:val="005C6A18"/>
    <w:rsid w:val="005C7496"/>
    <w:rsid w:val="005C7E88"/>
    <w:rsid w:val="005D0561"/>
    <w:rsid w:val="005D137B"/>
    <w:rsid w:val="005D2350"/>
    <w:rsid w:val="005D279E"/>
    <w:rsid w:val="005D2B24"/>
    <w:rsid w:val="005D2B2C"/>
    <w:rsid w:val="005D34B6"/>
    <w:rsid w:val="005D351D"/>
    <w:rsid w:val="005D394A"/>
    <w:rsid w:val="005D394D"/>
    <w:rsid w:val="005D3BF4"/>
    <w:rsid w:val="005D3EA5"/>
    <w:rsid w:val="005D3EF7"/>
    <w:rsid w:val="005D40BC"/>
    <w:rsid w:val="005D5016"/>
    <w:rsid w:val="005D5B5A"/>
    <w:rsid w:val="005D6311"/>
    <w:rsid w:val="005D65B5"/>
    <w:rsid w:val="005D6AF0"/>
    <w:rsid w:val="005D70AE"/>
    <w:rsid w:val="005D75F1"/>
    <w:rsid w:val="005D7C52"/>
    <w:rsid w:val="005E03A4"/>
    <w:rsid w:val="005E0634"/>
    <w:rsid w:val="005E06BF"/>
    <w:rsid w:val="005E0FF1"/>
    <w:rsid w:val="005E1495"/>
    <w:rsid w:val="005E1B5E"/>
    <w:rsid w:val="005E1C22"/>
    <w:rsid w:val="005E28B1"/>
    <w:rsid w:val="005E2F77"/>
    <w:rsid w:val="005E328C"/>
    <w:rsid w:val="005E3A7C"/>
    <w:rsid w:val="005E3ADD"/>
    <w:rsid w:val="005E438B"/>
    <w:rsid w:val="005E4473"/>
    <w:rsid w:val="005E466C"/>
    <w:rsid w:val="005E56E4"/>
    <w:rsid w:val="005E5707"/>
    <w:rsid w:val="005E634F"/>
    <w:rsid w:val="005E6E26"/>
    <w:rsid w:val="005E6FF7"/>
    <w:rsid w:val="005E70E1"/>
    <w:rsid w:val="005E72E4"/>
    <w:rsid w:val="005F0BA7"/>
    <w:rsid w:val="005F1049"/>
    <w:rsid w:val="005F24D4"/>
    <w:rsid w:val="005F2D96"/>
    <w:rsid w:val="005F2DB8"/>
    <w:rsid w:val="005F3501"/>
    <w:rsid w:val="005F454E"/>
    <w:rsid w:val="005F470B"/>
    <w:rsid w:val="005F4AA6"/>
    <w:rsid w:val="005F4FCC"/>
    <w:rsid w:val="005F5693"/>
    <w:rsid w:val="005F65CF"/>
    <w:rsid w:val="005F6CC2"/>
    <w:rsid w:val="005F6CDB"/>
    <w:rsid w:val="005F719C"/>
    <w:rsid w:val="005F720F"/>
    <w:rsid w:val="005F72AE"/>
    <w:rsid w:val="005F7D02"/>
    <w:rsid w:val="0060055F"/>
    <w:rsid w:val="00601D01"/>
    <w:rsid w:val="00602306"/>
    <w:rsid w:val="00602918"/>
    <w:rsid w:val="00603239"/>
    <w:rsid w:val="0060331D"/>
    <w:rsid w:val="00603635"/>
    <w:rsid w:val="00604898"/>
    <w:rsid w:val="006053E2"/>
    <w:rsid w:val="00605728"/>
    <w:rsid w:val="00605E69"/>
    <w:rsid w:val="00605FB6"/>
    <w:rsid w:val="00607655"/>
    <w:rsid w:val="00607CAE"/>
    <w:rsid w:val="0061078F"/>
    <w:rsid w:val="00611071"/>
    <w:rsid w:val="006110BC"/>
    <w:rsid w:val="00611B6C"/>
    <w:rsid w:val="00611ED8"/>
    <w:rsid w:val="00612BD5"/>
    <w:rsid w:val="00612F79"/>
    <w:rsid w:val="00615159"/>
    <w:rsid w:val="006152C3"/>
    <w:rsid w:val="006158ED"/>
    <w:rsid w:val="00615C05"/>
    <w:rsid w:val="0061632E"/>
    <w:rsid w:val="00616797"/>
    <w:rsid w:val="0061778F"/>
    <w:rsid w:val="00617A17"/>
    <w:rsid w:val="006202EF"/>
    <w:rsid w:val="0062053B"/>
    <w:rsid w:val="00620FBB"/>
    <w:rsid w:val="00621690"/>
    <w:rsid w:val="00621C12"/>
    <w:rsid w:val="00621D89"/>
    <w:rsid w:val="006222D4"/>
    <w:rsid w:val="006230B7"/>
    <w:rsid w:val="006230CD"/>
    <w:rsid w:val="00623552"/>
    <w:rsid w:val="00623CD9"/>
    <w:rsid w:val="006242D2"/>
    <w:rsid w:val="00624535"/>
    <w:rsid w:val="006247E5"/>
    <w:rsid w:val="00624FC9"/>
    <w:rsid w:val="00625381"/>
    <w:rsid w:val="006258E7"/>
    <w:rsid w:val="00625C16"/>
    <w:rsid w:val="006302DE"/>
    <w:rsid w:val="006309C0"/>
    <w:rsid w:val="00630AFB"/>
    <w:rsid w:val="00630F7B"/>
    <w:rsid w:val="006317B8"/>
    <w:rsid w:val="006319EE"/>
    <w:rsid w:val="00631A01"/>
    <w:rsid w:val="00631ED4"/>
    <w:rsid w:val="006322EF"/>
    <w:rsid w:val="00632455"/>
    <w:rsid w:val="006331C3"/>
    <w:rsid w:val="00633866"/>
    <w:rsid w:val="00633DA5"/>
    <w:rsid w:val="00634CF7"/>
    <w:rsid w:val="00635CA9"/>
    <w:rsid w:val="00635E4E"/>
    <w:rsid w:val="0063690A"/>
    <w:rsid w:val="00636BE0"/>
    <w:rsid w:val="00636E1B"/>
    <w:rsid w:val="006371FD"/>
    <w:rsid w:val="006375CD"/>
    <w:rsid w:val="00637A3E"/>
    <w:rsid w:val="00640542"/>
    <w:rsid w:val="00640CEA"/>
    <w:rsid w:val="006425CF"/>
    <w:rsid w:val="00642670"/>
    <w:rsid w:val="0064285E"/>
    <w:rsid w:val="00642C08"/>
    <w:rsid w:val="0064344A"/>
    <w:rsid w:val="00644FCA"/>
    <w:rsid w:val="00645624"/>
    <w:rsid w:val="006457C7"/>
    <w:rsid w:val="00646081"/>
    <w:rsid w:val="00646C6E"/>
    <w:rsid w:val="00646C84"/>
    <w:rsid w:val="006475F6"/>
    <w:rsid w:val="006477C3"/>
    <w:rsid w:val="00647CFE"/>
    <w:rsid w:val="00650927"/>
    <w:rsid w:val="00650E08"/>
    <w:rsid w:val="00650E6C"/>
    <w:rsid w:val="00650ED9"/>
    <w:rsid w:val="00651353"/>
    <w:rsid w:val="00651C82"/>
    <w:rsid w:val="00652376"/>
    <w:rsid w:val="00652912"/>
    <w:rsid w:val="00652C6C"/>
    <w:rsid w:val="00653966"/>
    <w:rsid w:val="00653B37"/>
    <w:rsid w:val="00653C7B"/>
    <w:rsid w:val="0065418D"/>
    <w:rsid w:val="00655691"/>
    <w:rsid w:val="006556A7"/>
    <w:rsid w:val="006566CE"/>
    <w:rsid w:val="00656E18"/>
    <w:rsid w:val="00657735"/>
    <w:rsid w:val="00660921"/>
    <w:rsid w:val="00660B53"/>
    <w:rsid w:val="00660E77"/>
    <w:rsid w:val="0066101F"/>
    <w:rsid w:val="00661EAB"/>
    <w:rsid w:val="00662580"/>
    <w:rsid w:val="00662786"/>
    <w:rsid w:val="00662FBD"/>
    <w:rsid w:val="006635E7"/>
    <w:rsid w:val="00663AD2"/>
    <w:rsid w:val="00663B0F"/>
    <w:rsid w:val="006643EF"/>
    <w:rsid w:val="00664F27"/>
    <w:rsid w:val="006653FE"/>
    <w:rsid w:val="00667EDD"/>
    <w:rsid w:val="00670849"/>
    <w:rsid w:val="00670A1E"/>
    <w:rsid w:val="00670CFC"/>
    <w:rsid w:val="00671816"/>
    <w:rsid w:val="00671D5E"/>
    <w:rsid w:val="006729E2"/>
    <w:rsid w:val="006731A6"/>
    <w:rsid w:val="00673229"/>
    <w:rsid w:val="00673291"/>
    <w:rsid w:val="0067343D"/>
    <w:rsid w:val="00673FC6"/>
    <w:rsid w:val="006740D8"/>
    <w:rsid w:val="0067410F"/>
    <w:rsid w:val="00674646"/>
    <w:rsid w:val="006748E9"/>
    <w:rsid w:val="0067493F"/>
    <w:rsid w:val="00674AC1"/>
    <w:rsid w:val="00674C3E"/>
    <w:rsid w:val="00674D16"/>
    <w:rsid w:val="00675094"/>
    <w:rsid w:val="00676360"/>
    <w:rsid w:val="0067637D"/>
    <w:rsid w:val="006763A0"/>
    <w:rsid w:val="00676A1E"/>
    <w:rsid w:val="00676EE3"/>
    <w:rsid w:val="00680274"/>
    <w:rsid w:val="006805FB"/>
    <w:rsid w:val="0068088B"/>
    <w:rsid w:val="00680A87"/>
    <w:rsid w:val="00680DC5"/>
    <w:rsid w:val="00681FA6"/>
    <w:rsid w:val="006825C4"/>
    <w:rsid w:val="00683575"/>
    <w:rsid w:val="006835D6"/>
    <w:rsid w:val="00683636"/>
    <w:rsid w:val="0068398D"/>
    <w:rsid w:val="00684074"/>
    <w:rsid w:val="0068495D"/>
    <w:rsid w:val="00684C53"/>
    <w:rsid w:val="0068517B"/>
    <w:rsid w:val="006855D1"/>
    <w:rsid w:val="00685FFC"/>
    <w:rsid w:val="00686CD1"/>
    <w:rsid w:val="0068719E"/>
    <w:rsid w:val="00687ACC"/>
    <w:rsid w:val="00690034"/>
    <w:rsid w:val="00690381"/>
    <w:rsid w:val="0069051C"/>
    <w:rsid w:val="006920F2"/>
    <w:rsid w:val="006930A7"/>
    <w:rsid w:val="006934E5"/>
    <w:rsid w:val="006941E5"/>
    <w:rsid w:val="006942C5"/>
    <w:rsid w:val="00695263"/>
    <w:rsid w:val="006954E8"/>
    <w:rsid w:val="00695A7A"/>
    <w:rsid w:val="00696341"/>
    <w:rsid w:val="00696A78"/>
    <w:rsid w:val="00696CC5"/>
    <w:rsid w:val="006A0A19"/>
    <w:rsid w:val="006A0BB7"/>
    <w:rsid w:val="006A1060"/>
    <w:rsid w:val="006A15D8"/>
    <w:rsid w:val="006A209C"/>
    <w:rsid w:val="006A22A5"/>
    <w:rsid w:val="006A2EFD"/>
    <w:rsid w:val="006A326A"/>
    <w:rsid w:val="006A36E2"/>
    <w:rsid w:val="006A3C24"/>
    <w:rsid w:val="006A4200"/>
    <w:rsid w:val="006A44B4"/>
    <w:rsid w:val="006A463E"/>
    <w:rsid w:val="006A46D1"/>
    <w:rsid w:val="006A4C35"/>
    <w:rsid w:val="006A4F5D"/>
    <w:rsid w:val="006A5352"/>
    <w:rsid w:val="006A5C09"/>
    <w:rsid w:val="006A5FE5"/>
    <w:rsid w:val="006A637B"/>
    <w:rsid w:val="006A676A"/>
    <w:rsid w:val="006A6A8D"/>
    <w:rsid w:val="006A706D"/>
    <w:rsid w:val="006A72B1"/>
    <w:rsid w:val="006A7327"/>
    <w:rsid w:val="006A7372"/>
    <w:rsid w:val="006A780B"/>
    <w:rsid w:val="006A7968"/>
    <w:rsid w:val="006A7C89"/>
    <w:rsid w:val="006A7F81"/>
    <w:rsid w:val="006B07FA"/>
    <w:rsid w:val="006B09E1"/>
    <w:rsid w:val="006B0D83"/>
    <w:rsid w:val="006B120D"/>
    <w:rsid w:val="006B163A"/>
    <w:rsid w:val="006B1AF3"/>
    <w:rsid w:val="006B1B2F"/>
    <w:rsid w:val="006B1B49"/>
    <w:rsid w:val="006B241B"/>
    <w:rsid w:val="006B3BF0"/>
    <w:rsid w:val="006B3CE4"/>
    <w:rsid w:val="006B41A8"/>
    <w:rsid w:val="006B45BA"/>
    <w:rsid w:val="006B4777"/>
    <w:rsid w:val="006B4D38"/>
    <w:rsid w:val="006B500D"/>
    <w:rsid w:val="006B5A25"/>
    <w:rsid w:val="006B5F74"/>
    <w:rsid w:val="006B78EB"/>
    <w:rsid w:val="006B794C"/>
    <w:rsid w:val="006C00DA"/>
    <w:rsid w:val="006C03D6"/>
    <w:rsid w:val="006C0497"/>
    <w:rsid w:val="006C05B0"/>
    <w:rsid w:val="006C0733"/>
    <w:rsid w:val="006C0B59"/>
    <w:rsid w:val="006C1017"/>
    <w:rsid w:val="006C1595"/>
    <w:rsid w:val="006C191F"/>
    <w:rsid w:val="006C2CC8"/>
    <w:rsid w:val="006C2E91"/>
    <w:rsid w:val="006C3410"/>
    <w:rsid w:val="006C3903"/>
    <w:rsid w:val="006C3A6D"/>
    <w:rsid w:val="006C3FEE"/>
    <w:rsid w:val="006C4FF6"/>
    <w:rsid w:val="006C50AC"/>
    <w:rsid w:val="006C5125"/>
    <w:rsid w:val="006C54DB"/>
    <w:rsid w:val="006C5692"/>
    <w:rsid w:val="006C5856"/>
    <w:rsid w:val="006C5BDC"/>
    <w:rsid w:val="006C6282"/>
    <w:rsid w:val="006C7078"/>
    <w:rsid w:val="006C719D"/>
    <w:rsid w:val="006D0A55"/>
    <w:rsid w:val="006D0E32"/>
    <w:rsid w:val="006D12C0"/>
    <w:rsid w:val="006D15EB"/>
    <w:rsid w:val="006D168E"/>
    <w:rsid w:val="006D1B21"/>
    <w:rsid w:val="006D239D"/>
    <w:rsid w:val="006D2913"/>
    <w:rsid w:val="006D2FD2"/>
    <w:rsid w:val="006D3481"/>
    <w:rsid w:val="006D3769"/>
    <w:rsid w:val="006D3BB8"/>
    <w:rsid w:val="006D4213"/>
    <w:rsid w:val="006D46CB"/>
    <w:rsid w:val="006D4892"/>
    <w:rsid w:val="006D5FD1"/>
    <w:rsid w:val="006D6241"/>
    <w:rsid w:val="006D6367"/>
    <w:rsid w:val="006D685A"/>
    <w:rsid w:val="006D6CC4"/>
    <w:rsid w:val="006D6DA0"/>
    <w:rsid w:val="006D7C87"/>
    <w:rsid w:val="006E009D"/>
    <w:rsid w:val="006E0B99"/>
    <w:rsid w:val="006E1296"/>
    <w:rsid w:val="006E174F"/>
    <w:rsid w:val="006E2503"/>
    <w:rsid w:val="006E2961"/>
    <w:rsid w:val="006E2DF1"/>
    <w:rsid w:val="006E31EF"/>
    <w:rsid w:val="006E3360"/>
    <w:rsid w:val="006E346B"/>
    <w:rsid w:val="006E5C4B"/>
    <w:rsid w:val="006E5F9D"/>
    <w:rsid w:val="006E61C0"/>
    <w:rsid w:val="006E622F"/>
    <w:rsid w:val="006E6D6E"/>
    <w:rsid w:val="006E6DC2"/>
    <w:rsid w:val="006E713D"/>
    <w:rsid w:val="006E71D2"/>
    <w:rsid w:val="006E7264"/>
    <w:rsid w:val="006E73E6"/>
    <w:rsid w:val="006E7A88"/>
    <w:rsid w:val="006E7B2C"/>
    <w:rsid w:val="006E7F88"/>
    <w:rsid w:val="006F00A9"/>
    <w:rsid w:val="006F04ED"/>
    <w:rsid w:val="006F0B7A"/>
    <w:rsid w:val="006F1850"/>
    <w:rsid w:val="006F19DB"/>
    <w:rsid w:val="006F1A4D"/>
    <w:rsid w:val="006F1D7E"/>
    <w:rsid w:val="006F212C"/>
    <w:rsid w:val="006F2313"/>
    <w:rsid w:val="006F2350"/>
    <w:rsid w:val="006F23DD"/>
    <w:rsid w:val="006F2D32"/>
    <w:rsid w:val="006F33F0"/>
    <w:rsid w:val="006F35DF"/>
    <w:rsid w:val="006F39FD"/>
    <w:rsid w:val="006F3B35"/>
    <w:rsid w:val="006F3B93"/>
    <w:rsid w:val="006F409C"/>
    <w:rsid w:val="006F468D"/>
    <w:rsid w:val="006F5266"/>
    <w:rsid w:val="006F579A"/>
    <w:rsid w:val="006F5C6B"/>
    <w:rsid w:val="006F6F0C"/>
    <w:rsid w:val="006F765F"/>
    <w:rsid w:val="007006C2"/>
    <w:rsid w:val="007008AC"/>
    <w:rsid w:val="00700A11"/>
    <w:rsid w:val="00700F2A"/>
    <w:rsid w:val="00702022"/>
    <w:rsid w:val="00702683"/>
    <w:rsid w:val="00703CE1"/>
    <w:rsid w:val="00703EE7"/>
    <w:rsid w:val="00704010"/>
    <w:rsid w:val="00705A02"/>
    <w:rsid w:val="00705E30"/>
    <w:rsid w:val="0070668D"/>
    <w:rsid w:val="00706773"/>
    <w:rsid w:val="00706D40"/>
    <w:rsid w:val="00706E79"/>
    <w:rsid w:val="00706FCC"/>
    <w:rsid w:val="00707450"/>
    <w:rsid w:val="00707BBA"/>
    <w:rsid w:val="00707CBE"/>
    <w:rsid w:val="00707E46"/>
    <w:rsid w:val="00710036"/>
    <w:rsid w:val="007107D4"/>
    <w:rsid w:val="00710DD8"/>
    <w:rsid w:val="00711426"/>
    <w:rsid w:val="0071142F"/>
    <w:rsid w:val="0071176F"/>
    <w:rsid w:val="0071217A"/>
    <w:rsid w:val="0071283B"/>
    <w:rsid w:val="00712994"/>
    <w:rsid w:val="00712CA2"/>
    <w:rsid w:val="0071346C"/>
    <w:rsid w:val="00713CD2"/>
    <w:rsid w:val="00713E27"/>
    <w:rsid w:val="007140F5"/>
    <w:rsid w:val="00714366"/>
    <w:rsid w:val="00714569"/>
    <w:rsid w:val="00715C33"/>
    <w:rsid w:val="007161EF"/>
    <w:rsid w:val="00716306"/>
    <w:rsid w:val="0071630B"/>
    <w:rsid w:val="007163ED"/>
    <w:rsid w:val="007164CB"/>
    <w:rsid w:val="00716EC0"/>
    <w:rsid w:val="007173F2"/>
    <w:rsid w:val="00717A96"/>
    <w:rsid w:val="00717C2F"/>
    <w:rsid w:val="00717F89"/>
    <w:rsid w:val="0072150E"/>
    <w:rsid w:val="007215A8"/>
    <w:rsid w:val="00721EC7"/>
    <w:rsid w:val="00722A9E"/>
    <w:rsid w:val="00723377"/>
    <w:rsid w:val="00723437"/>
    <w:rsid w:val="00723686"/>
    <w:rsid w:val="0072381C"/>
    <w:rsid w:val="0072396C"/>
    <w:rsid w:val="00723B2A"/>
    <w:rsid w:val="00724202"/>
    <w:rsid w:val="0072505C"/>
    <w:rsid w:val="007254BC"/>
    <w:rsid w:val="00725548"/>
    <w:rsid w:val="00725D42"/>
    <w:rsid w:val="0072621F"/>
    <w:rsid w:val="007264B6"/>
    <w:rsid w:val="00726558"/>
    <w:rsid w:val="00727525"/>
    <w:rsid w:val="00727599"/>
    <w:rsid w:val="007279DC"/>
    <w:rsid w:val="00727B3B"/>
    <w:rsid w:val="00727FEA"/>
    <w:rsid w:val="0073062C"/>
    <w:rsid w:val="00730907"/>
    <w:rsid w:val="00730A18"/>
    <w:rsid w:val="007316C5"/>
    <w:rsid w:val="00731B31"/>
    <w:rsid w:val="00731BF8"/>
    <w:rsid w:val="00731CFE"/>
    <w:rsid w:val="00731D5A"/>
    <w:rsid w:val="007330B9"/>
    <w:rsid w:val="007335E9"/>
    <w:rsid w:val="00734C1D"/>
    <w:rsid w:val="00735349"/>
    <w:rsid w:val="007364E2"/>
    <w:rsid w:val="00736AFE"/>
    <w:rsid w:val="007377EF"/>
    <w:rsid w:val="00737BBA"/>
    <w:rsid w:val="00737D28"/>
    <w:rsid w:val="0074020A"/>
    <w:rsid w:val="00740CFE"/>
    <w:rsid w:val="007412DF"/>
    <w:rsid w:val="00741643"/>
    <w:rsid w:val="0074191F"/>
    <w:rsid w:val="00742673"/>
    <w:rsid w:val="007426A7"/>
    <w:rsid w:val="00744D0E"/>
    <w:rsid w:val="00744F55"/>
    <w:rsid w:val="007450E5"/>
    <w:rsid w:val="00745904"/>
    <w:rsid w:val="007461FD"/>
    <w:rsid w:val="007463D4"/>
    <w:rsid w:val="00746F28"/>
    <w:rsid w:val="007476A0"/>
    <w:rsid w:val="00747CF2"/>
    <w:rsid w:val="007501F6"/>
    <w:rsid w:val="0075083C"/>
    <w:rsid w:val="00750F7D"/>
    <w:rsid w:val="00750F95"/>
    <w:rsid w:val="0075103C"/>
    <w:rsid w:val="007512FE"/>
    <w:rsid w:val="00751382"/>
    <w:rsid w:val="007516F2"/>
    <w:rsid w:val="00751829"/>
    <w:rsid w:val="00751836"/>
    <w:rsid w:val="00751D3D"/>
    <w:rsid w:val="00751E6A"/>
    <w:rsid w:val="007520B2"/>
    <w:rsid w:val="00752425"/>
    <w:rsid w:val="007525F8"/>
    <w:rsid w:val="00752789"/>
    <w:rsid w:val="007527B2"/>
    <w:rsid w:val="00752CCC"/>
    <w:rsid w:val="00752EB0"/>
    <w:rsid w:val="0075310C"/>
    <w:rsid w:val="00753696"/>
    <w:rsid w:val="00754555"/>
    <w:rsid w:val="00754C36"/>
    <w:rsid w:val="00754D28"/>
    <w:rsid w:val="00755284"/>
    <w:rsid w:val="007552AB"/>
    <w:rsid w:val="007555E9"/>
    <w:rsid w:val="00755E93"/>
    <w:rsid w:val="00756070"/>
    <w:rsid w:val="00757409"/>
    <w:rsid w:val="00757B7C"/>
    <w:rsid w:val="00757D45"/>
    <w:rsid w:val="00761F54"/>
    <w:rsid w:val="00762485"/>
    <w:rsid w:val="007624E9"/>
    <w:rsid w:val="007629B9"/>
    <w:rsid w:val="00762E0B"/>
    <w:rsid w:val="00762E81"/>
    <w:rsid w:val="00763510"/>
    <w:rsid w:val="00763831"/>
    <w:rsid w:val="00763DAC"/>
    <w:rsid w:val="00763E0D"/>
    <w:rsid w:val="00764292"/>
    <w:rsid w:val="00764B60"/>
    <w:rsid w:val="00764BB7"/>
    <w:rsid w:val="00766CD5"/>
    <w:rsid w:val="00766FF2"/>
    <w:rsid w:val="00767728"/>
    <w:rsid w:val="007677C4"/>
    <w:rsid w:val="00767B6A"/>
    <w:rsid w:val="00770865"/>
    <w:rsid w:val="00770D6A"/>
    <w:rsid w:val="007718FF"/>
    <w:rsid w:val="0077266A"/>
    <w:rsid w:val="00772E84"/>
    <w:rsid w:val="00773077"/>
    <w:rsid w:val="00773856"/>
    <w:rsid w:val="00773941"/>
    <w:rsid w:val="00774153"/>
    <w:rsid w:val="0077479E"/>
    <w:rsid w:val="007750FC"/>
    <w:rsid w:val="00775851"/>
    <w:rsid w:val="007759DB"/>
    <w:rsid w:val="0077624E"/>
    <w:rsid w:val="00776667"/>
    <w:rsid w:val="00776B86"/>
    <w:rsid w:val="00776DF3"/>
    <w:rsid w:val="00777276"/>
    <w:rsid w:val="00777E6B"/>
    <w:rsid w:val="00780112"/>
    <w:rsid w:val="007804FF"/>
    <w:rsid w:val="00780617"/>
    <w:rsid w:val="007806D5"/>
    <w:rsid w:val="007806FE"/>
    <w:rsid w:val="00780736"/>
    <w:rsid w:val="00780837"/>
    <w:rsid w:val="007815A4"/>
    <w:rsid w:val="007818C6"/>
    <w:rsid w:val="00782411"/>
    <w:rsid w:val="007824E0"/>
    <w:rsid w:val="007829F5"/>
    <w:rsid w:val="00782A30"/>
    <w:rsid w:val="0078389E"/>
    <w:rsid w:val="00783BDA"/>
    <w:rsid w:val="00783BE6"/>
    <w:rsid w:val="007843EF"/>
    <w:rsid w:val="00784A60"/>
    <w:rsid w:val="00785210"/>
    <w:rsid w:val="00785A73"/>
    <w:rsid w:val="007869D1"/>
    <w:rsid w:val="007874FA"/>
    <w:rsid w:val="00790604"/>
    <w:rsid w:val="007907D5"/>
    <w:rsid w:val="00790830"/>
    <w:rsid w:val="00790CEA"/>
    <w:rsid w:val="00791229"/>
    <w:rsid w:val="007913B5"/>
    <w:rsid w:val="007924C6"/>
    <w:rsid w:val="007931AA"/>
    <w:rsid w:val="0079327E"/>
    <w:rsid w:val="00793E04"/>
    <w:rsid w:val="00794652"/>
    <w:rsid w:val="00794CD5"/>
    <w:rsid w:val="00794E63"/>
    <w:rsid w:val="00795385"/>
    <w:rsid w:val="00795C72"/>
    <w:rsid w:val="00795DE7"/>
    <w:rsid w:val="00795FED"/>
    <w:rsid w:val="00796526"/>
    <w:rsid w:val="007977BD"/>
    <w:rsid w:val="0079791B"/>
    <w:rsid w:val="007979D9"/>
    <w:rsid w:val="007A0373"/>
    <w:rsid w:val="007A08FA"/>
    <w:rsid w:val="007A0A81"/>
    <w:rsid w:val="007A1338"/>
    <w:rsid w:val="007A1506"/>
    <w:rsid w:val="007A1AB8"/>
    <w:rsid w:val="007A1C56"/>
    <w:rsid w:val="007A1DA1"/>
    <w:rsid w:val="007A26AC"/>
    <w:rsid w:val="007A26BE"/>
    <w:rsid w:val="007A278A"/>
    <w:rsid w:val="007A3D3C"/>
    <w:rsid w:val="007A4575"/>
    <w:rsid w:val="007A464C"/>
    <w:rsid w:val="007A4B34"/>
    <w:rsid w:val="007A4F60"/>
    <w:rsid w:val="007A50A5"/>
    <w:rsid w:val="007A5252"/>
    <w:rsid w:val="007A532F"/>
    <w:rsid w:val="007A5414"/>
    <w:rsid w:val="007A5512"/>
    <w:rsid w:val="007A58F2"/>
    <w:rsid w:val="007A5BBF"/>
    <w:rsid w:val="007A5EBE"/>
    <w:rsid w:val="007A60B3"/>
    <w:rsid w:val="007A64B2"/>
    <w:rsid w:val="007A654C"/>
    <w:rsid w:val="007A6920"/>
    <w:rsid w:val="007A702B"/>
    <w:rsid w:val="007A7967"/>
    <w:rsid w:val="007A79F2"/>
    <w:rsid w:val="007A7D1D"/>
    <w:rsid w:val="007A7F83"/>
    <w:rsid w:val="007B042A"/>
    <w:rsid w:val="007B042D"/>
    <w:rsid w:val="007B0598"/>
    <w:rsid w:val="007B05A0"/>
    <w:rsid w:val="007B0BCB"/>
    <w:rsid w:val="007B0C1D"/>
    <w:rsid w:val="007B0FD9"/>
    <w:rsid w:val="007B1790"/>
    <w:rsid w:val="007B1F7B"/>
    <w:rsid w:val="007B2021"/>
    <w:rsid w:val="007B233E"/>
    <w:rsid w:val="007B2F16"/>
    <w:rsid w:val="007B3861"/>
    <w:rsid w:val="007B4161"/>
    <w:rsid w:val="007B41BD"/>
    <w:rsid w:val="007B4341"/>
    <w:rsid w:val="007B5567"/>
    <w:rsid w:val="007B60AA"/>
    <w:rsid w:val="007B6197"/>
    <w:rsid w:val="007B61DC"/>
    <w:rsid w:val="007B6341"/>
    <w:rsid w:val="007B64AB"/>
    <w:rsid w:val="007B70C3"/>
    <w:rsid w:val="007C1959"/>
    <w:rsid w:val="007C19AC"/>
    <w:rsid w:val="007C2621"/>
    <w:rsid w:val="007C26CE"/>
    <w:rsid w:val="007C278F"/>
    <w:rsid w:val="007C29B0"/>
    <w:rsid w:val="007C2E5E"/>
    <w:rsid w:val="007C3C67"/>
    <w:rsid w:val="007C3DBC"/>
    <w:rsid w:val="007C4CB8"/>
    <w:rsid w:val="007C4EF2"/>
    <w:rsid w:val="007C5943"/>
    <w:rsid w:val="007C6272"/>
    <w:rsid w:val="007C6603"/>
    <w:rsid w:val="007C6810"/>
    <w:rsid w:val="007C6825"/>
    <w:rsid w:val="007C68B1"/>
    <w:rsid w:val="007C6B06"/>
    <w:rsid w:val="007C6F92"/>
    <w:rsid w:val="007C76F6"/>
    <w:rsid w:val="007D07FE"/>
    <w:rsid w:val="007D0A6B"/>
    <w:rsid w:val="007D0F8F"/>
    <w:rsid w:val="007D146A"/>
    <w:rsid w:val="007D2DAA"/>
    <w:rsid w:val="007D3A68"/>
    <w:rsid w:val="007D41BF"/>
    <w:rsid w:val="007D4CB9"/>
    <w:rsid w:val="007D4E6F"/>
    <w:rsid w:val="007D4F1D"/>
    <w:rsid w:val="007D50E7"/>
    <w:rsid w:val="007D52E7"/>
    <w:rsid w:val="007D5600"/>
    <w:rsid w:val="007D562F"/>
    <w:rsid w:val="007D5A72"/>
    <w:rsid w:val="007D5DAB"/>
    <w:rsid w:val="007D5EDD"/>
    <w:rsid w:val="007D6041"/>
    <w:rsid w:val="007D62F0"/>
    <w:rsid w:val="007D6E17"/>
    <w:rsid w:val="007D77CE"/>
    <w:rsid w:val="007D7986"/>
    <w:rsid w:val="007D7F19"/>
    <w:rsid w:val="007D7F52"/>
    <w:rsid w:val="007E01F0"/>
    <w:rsid w:val="007E10D2"/>
    <w:rsid w:val="007E134D"/>
    <w:rsid w:val="007E1706"/>
    <w:rsid w:val="007E1D2E"/>
    <w:rsid w:val="007E21C9"/>
    <w:rsid w:val="007E23DA"/>
    <w:rsid w:val="007E2A9B"/>
    <w:rsid w:val="007E38F0"/>
    <w:rsid w:val="007E3D18"/>
    <w:rsid w:val="007E406C"/>
    <w:rsid w:val="007E447F"/>
    <w:rsid w:val="007E4573"/>
    <w:rsid w:val="007E51BF"/>
    <w:rsid w:val="007E53F6"/>
    <w:rsid w:val="007E58DB"/>
    <w:rsid w:val="007E5986"/>
    <w:rsid w:val="007E5C04"/>
    <w:rsid w:val="007E5CE3"/>
    <w:rsid w:val="007E62DC"/>
    <w:rsid w:val="007E7394"/>
    <w:rsid w:val="007E7435"/>
    <w:rsid w:val="007E7A7B"/>
    <w:rsid w:val="007E7C25"/>
    <w:rsid w:val="007F01C9"/>
    <w:rsid w:val="007F0A8E"/>
    <w:rsid w:val="007F1130"/>
    <w:rsid w:val="007F15A1"/>
    <w:rsid w:val="007F1DE1"/>
    <w:rsid w:val="007F1E0C"/>
    <w:rsid w:val="007F224A"/>
    <w:rsid w:val="007F2BF6"/>
    <w:rsid w:val="007F3029"/>
    <w:rsid w:val="007F354E"/>
    <w:rsid w:val="007F4227"/>
    <w:rsid w:val="007F4292"/>
    <w:rsid w:val="007F4536"/>
    <w:rsid w:val="007F46F6"/>
    <w:rsid w:val="007F5387"/>
    <w:rsid w:val="007F538A"/>
    <w:rsid w:val="007F62A3"/>
    <w:rsid w:val="007F695D"/>
    <w:rsid w:val="007F69D3"/>
    <w:rsid w:val="007F7089"/>
    <w:rsid w:val="007F7424"/>
    <w:rsid w:val="007F76F4"/>
    <w:rsid w:val="007F77BC"/>
    <w:rsid w:val="008008E7"/>
    <w:rsid w:val="00800AE1"/>
    <w:rsid w:val="0080177B"/>
    <w:rsid w:val="0080337C"/>
    <w:rsid w:val="008037C2"/>
    <w:rsid w:val="00803C49"/>
    <w:rsid w:val="00804326"/>
    <w:rsid w:val="00804C3D"/>
    <w:rsid w:val="008057EB"/>
    <w:rsid w:val="008059D8"/>
    <w:rsid w:val="00805C60"/>
    <w:rsid w:val="00805D51"/>
    <w:rsid w:val="00805E18"/>
    <w:rsid w:val="00806205"/>
    <w:rsid w:val="00806391"/>
    <w:rsid w:val="00806D0F"/>
    <w:rsid w:val="00806E74"/>
    <w:rsid w:val="00807690"/>
    <w:rsid w:val="008078EE"/>
    <w:rsid w:val="008079ED"/>
    <w:rsid w:val="008100C2"/>
    <w:rsid w:val="0081146C"/>
    <w:rsid w:val="00811F58"/>
    <w:rsid w:val="00811F8C"/>
    <w:rsid w:val="00812595"/>
    <w:rsid w:val="00813253"/>
    <w:rsid w:val="00813CE9"/>
    <w:rsid w:val="00815469"/>
    <w:rsid w:val="008159CC"/>
    <w:rsid w:val="00815ACF"/>
    <w:rsid w:val="00815B18"/>
    <w:rsid w:val="00815CE5"/>
    <w:rsid w:val="00816B1E"/>
    <w:rsid w:val="00816C57"/>
    <w:rsid w:val="00816CE7"/>
    <w:rsid w:val="008171B1"/>
    <w:rsid w:val="00817263"/>
    <w:rsid w:val="00817E89"/>
    <w:rsid w:val="008203C9"/>
    <w:rsid w:val="0082171E"/>
    <w:rsid w:val="008222A4"/>
    <w:rsid w:val="008223A0"/>
    <w:rsid w:val="00822483"/>
    <w:rsid w:val="008224F8"/>
    <w:rsid w:val="0082393D"/>
    <w:rsid w:val="00823C05"/>
    <w:rsid w:val="00823D40"/>
    <w:rsid w:val="008247AC"/>
    <w:rsid w:val="008249D6"/>
    <w:rsid w:val="008251AF"/>
    <w:rsid w:val="00825450"/>
    <w:rsid w:val="008256D3"/>
    <w:rsid w:val="00825CE7"/>
    <w:rsid w:val="00825FD2"/>
    <w:rsid w:val="00826642"/>
    <w:rsid w:val="00826A72"/>
    <w:rsid w:val="00826B82"/>
    <w:rsid w:val="00826BE9"/>
    <w:rsid w:val="0082760D"/>
    <w:rsid w:val="00830AAE"/>
    <w:rsid w:val="00831D6C"/>
    <w:rsid w:val="0083217E"/>
    <w:rsid w:val="00832628"/>
    <w:rsid w:val="008326FD"/>
    <w:rsid w:val="0083308A"/>
    <w:rsid w:val="00833CDD"/>
    <w:rsid w:val="008344E0"/>
    <w:rsid w:val="00835427"/>
    <w:rsid w:val="00835D45"/>
    <w:rsid w:val="00836118"/>
    <w:rsid w:val="0083650B"/>
    <w:rsid w:val="00837841"/>
    <w:rsid w:val="008379DC"/>
    <w:rsid w:val="00840A6B"/>
    <w:rsid w:val="00840D02"/>
    <w:rsid w:val="0084130A"/>
    <w:rsid w:val="0084135F"/>
    <w:rsid w:val="008415BB"/>
    <w:rsid w:val="00842E52"/>
    <w:rsid w:val="00844595"/>
    <w:rsid w:val="00844D08"/>
    <w:rsid w:val="00844D2E"/>
    <w:rsid w:val="00845F06"/>
    <w:rsid w:val="008467E0"/>
    <w:rsid w:val="00846D7A"/>
    <w:rsid w:val="00846E96"/>
    <w:rsid w:val="0084707B"/>
    <w:rsid w:val="00847452"/>
    <w:rsid w:val="00847AD9"/>
    <w:rsid w:val="00850222"/>
    <w:rsid w:val="00850673"/>
    <w:rsid w:val="00850A4C"/>
    <w:rsid w:val="00852142"/>
    <w:rsid w:val="00852584"/>
    <w:rsid w:val="00852772"/>
    <w:rsid w:val="008528A7"/>
    <w:rsid w:val="00852BAD"/>
    <w:rsid w:val="008532FF"/>
    <w:rsid w:val="00853B4C"/>
    <w:rsid w:val="00853D8B"/>
    <w:rsid w:val="00854489"/>
    <w:rsid w:val="00854EDD"/>
    <w:rsid w:val="00855259"/>
    <w:rsid w:val="00855EDF"/>
    <w:rsid w:val="0085654A"/>
    <w:rsid w:val="008566CE"/>
    <w:rsid w:val="0085682B"/>
    <w:rsid w:val="0085720A"/>
    <w:rsid w:val="008575E4"/>
    <w:rsid w:val="0085796C"/>
    <w:rsid w:val="00857C7A"/>
    <w:rsid w:val="00860141"/>
    <w:rsid w:val="0086027E"/>
    <w:rsid w:val="00860659"/>
    <w:rsid w:val="0086065F"/>
    <w:rsid w:val="00860C86"/>
    <w:rsid w:val="00861020"/>
    <w:rsid w:val="008612A8"/>
    <w:rsid w:val="00861AE6"/>
    <w:rsid w:val="00861BA8"/>
    <w:rsid w:val="00861D6D"/>
    <w:rsid w:val="00862113"/>
    <w:rsid w:val="00862BCB"/>
    <w:rsid w:val="00862EED"/>
    <w:rsid w:val="00863147"/>
    <w:rsid w:val="008639D9"/>
    <w:rsid w:val="008641FB"/>
    <w:rsid w:val="008643E1"/>
    <w:rsid w:val="0086487E"/>
    <w:rsid w:val="00864DDD"/>
    <w:rsid w:val="008651D8"/>
    <w:rsid w:val="008654E9"/>
    <w:rsid w:val="0086575B"/>
    <w:rsid w:val="00865772"/>
    <w:rsid w:val="00865CBE"/>
    <w:rsid w:val="00865D56"/>
    <w:rsid w:val="00866EA1"/>
    <w:rsid w:val="00867198"/>
    <w:rsid w:val="008679BF"/>
    <w:rsid w:val="00867CE3"/>
    <w:rsid w:val="00870768"/>
    <w:rsid w:val="00870C92"/>
    <w:rsid w:val="00870F69"/>
    <w:rsid w:val="008715EF"/>
    <w:rsid w:val="0087173D"/>
    <w:rsid w:val="00871E5C"/>
    <w:rsid w:val="008722AB"/>
    <w:rsid w:val="00872A89"/>
    <w:rsid w:val="00872DBE"/>
    <w:rsid w:val="00873001"/>
    <w:rsid w:val="00873C43"/>
    <w:rsid w:val="00873E3C"/>
    <w:rsid w:val="00873FB6"/>
    <w:rsid w:val="00874135"/>
    <w:rsid w:val="00874CE0"/>
    <w:rsid w:val="00874CFB"/>
    <w:rsid w:val="008764BF"/>
    <w:rsid w:val="0087669D"/>
    <w:rsid w:val="008767A9"/>
    <w:rsid w:val="00876A9F"/>
    <w:rsid w:val="00876AC5"/>
    <w:rsid w:val="00876BFB"/>
    <w:rsid w:val="00876CB8"/>
    <w:rsid w:val="00876EC3"/>
    <w:rsid w:val="0087701A"/>
    <w:rsid w:val="008774D2"/>
    <w:rsid w:val="0087782F"/>
    <w:rsid w:val="00877C37"/>
    <w:rsid w:val="00877C5E"/>
    <w:rsid w:val="0088031D"/>
    <w:rsid w:val="008808D3"/>
    <w:rsid w:val="00880C1A"/>
    <w:rsid w:val="00881789"/>
    <w:rsid w:val="00881E87"/>
    <w:rsid w:val="0088206A"/>
    <w:rsid w:val="00882825"/>
    <w:rsid w:val="00882C02"/>
    <w:rsid w:val="00883317"/>
    <w:rsid w:val="00883C2E"/>
    <w:rsid w:val="00883DBD"/>
    <w:rsid w:val="0088477E"/>
    <w:rsid w:val="00884831"/>
    <w:rsid w:val="00884E9D"/>
    <w:rsid w:val="00885076"/>
    <w:rsid w:val="0088579E"/>
    <w:rsid w:val="008859E8"/>
    <w:rsid w:val="008860F3"/>
    <w:rsid w:val="008864CC"/>
    <w:rsid w:val="00886CCE"/>
    <w:rsid w:val="00886E13"/>
    <w:rsid w:val="0088700A"/>
    <w:rsid w:val="008870BC"/>
    <w:rsid w:val="0088721E"/>
    <w:rsid w:val="00887826"/>
    <w:rsid w:val="00887842"/>
    <w:rsid w:val="00887E7E"/>
    <w:rsid w:val="00890362"/>
    <w:rsid w:val="0089047B"/>
    <w:rsid w:val="00890D75"/>
    <w:rsid w:val="008911FF"/>
    <w:rsid w:val="0089161B"/>
    <w:rsid w:val="00891756"/>
    <w:rsid w:val="0089183D"/>
    <w:rsid w:val="0089291F"/>
    <w:rsid w:val="008934E6"/>
    <w:rsid w:val="0089390B"/>
    <w:rsid w:val="008939F5"/>
    <w:rsid w:val="008940E5"/>
    <w:rsid w:val="00894121"/>
    <w:rsid w:val="008941EC"/>
    <w:rsid w:val="008945A7"/>
    <w:rsid w:val="008951F4"/>
    <w:rsid w:val="0089556C"/>
    <w:rsid w:val="00895914"/>
    <w:rsid w:val="00895AE9"/>
    <w:rsid w:val="00895FFF"/>
    <w:rsid w:val="008963D0"/>
    <w:rsid w:val="00896CB8"/>
    <w:rsid w:val="00897BD7"/>
    <w:rsid w:val="00897CB1"/>
    <w:rsid w:val="008A02F4"/>
    <w:rsid w:val="008A06B9"/>
    <w:rsid w:val="008A06FB"/>
    <w:rsid w:val="008A078D"/>
    <w:rsid w:val="008A1BFE"/>
    <w:rsid w:val="008A20C9"/>
    <w:rsid w:val="008A2839"/>
    <w:rsid w:val="008A2AEC"/>
    <w:rsid w:val="008A3D2D"/>
    <w:rsid w:val="008A3EF9"/>
    <w:rsid w:val="008A4541"/>
    <w:rsid w:val="008A4E4D"/>
    <w:rsid w:val="008A4FED"/>
    <w:rsid w:val="008A57F6"/>
    <w:rsid w:val="008A58BF"/>
    <w:rsid w:val="008A5EAB"/>
    <w:rsid w:val="008A6CB8"/>
    <w:rsid w:val="008A7006"/>
    <w:rsid w:val="008A7634"/>
    <w:rsid w:val="008A7AC7"/>
    <w:rsid w:val="008A7B37"/>
    <w:rsid w:val="008B06D1"/>
    <w:rsid w:val="008B10B5"/>
    <w:rsid w:val="008B1D2C"/>
    <w:rsid w:val="008B24A3"/>
    <w:rsid w:val="008B2B8B"/>
    <w:rsid w:val="008B30A1"/>
    <w:rsid w:val="008B3D5C"/>
    <w:rsid w:val="008B41F5"/>
    <w:rsid w:val="008B4650"/>
    <w:rsid w:val="008B576B"/>
    <w:rsid w:val="008B5A4D"/>
    <w:rsid w:val="008B62E2"/>
    <w:rsid w:val="008B63F3"/>
    <w:rsid w:val="008B6878"/>
    <w:rsid w:val="008B6A71"/>
    <w:rsid w:val="008B6E2D"/>
    <w:rsid w:val="008B7203"/>
    <w:rsid w:val="008B765F"/>
    <w:rsid w:val="008B78BC"/>
    <w:rsid w:val="008B7920"/>
    <w:rsid w:val="008B7980"/>
    <w:rsid w:val="008B7BC5"/>
    <w:rsid w:val="008C0052"/>
    <w:rsid w:val="008C083D"/>
    <w:rsid w:val="008C0A9F"/>
    <w:rsid w:val="008C0B7F"/>
    <w:rsid w:val="008C0C63"/>
    <w:rsid w:val="008C19AC"/>
    <w:rsid w:val="008C1A45"/>
    <w:rsid w:val="008C1AFD"/>
    <w:rsid w:val="008C1B4E"/>
    <w:rsid w:val="008C1D38"/>
    <w:rsid w:val="008C22F3"/>
    <w:rsid w:val="008C23F0"/>
    <w:rsid w:val="008C2962"/>
    <w:rsid w:val="008C2B28"/>
    <w:rsid w:val="008C3D11"/>
    <w:rsid w:val="008C3EED"/>
    <w:rsid w:val="008C4A3D"/>
    <w:rsid w:val="008C54EE"/>
    <w:rsid w:val="008C58F0"/>
    <w:rsid w:val="008C5D68"/>
    <w:rsid w:val="008C6317"/>
    <w:rsid w:val="008C6FA9"/>
    <w:rsid w:val="008C7287"/>
    <w:rsid w:val="008C74BE"/>
    <w:rsid w:val="008C7945"/>
    <w:rsid w:val="008C7C90"/>
    <w:rsid w:val="008C7E89"/>
    <w:rsid w:val="008D024F"/>
    <w:rsid w:val="008D071C"/>
    <w:rsid w:val="008D085D"/>
    <w:rsid w:val="008D118F"/>
    <w:rsid w:val="008D19BC"/>
    <w:rsid w:val="008D1B8E"/>
    <w:rsid w:val="008D1D67"/>
    <w:rsid w:val="008D1E37"/>
    <w:rsid w:val="008D21E4"/>
    <w:rsid w:val="008D2301"/>
    <w:rsid w:val="008D2C67"/>
    <w:rsid w:val="008D311B"/>
    <w:rsid w:val="008D317F"/>
    <w:rsid w:val="008D31D9"/>
    <w:rsid w:val="008D3B74"/>
    <w:rsid w:val="008D4096"/>
    <w:rsid w:val="008D4484"/>
    <w:rsid w:val="008D4FF1"/>
    <w:rsid w:val="008D5A70"/>
    <w:rsid w:val="008D5BD2"/>
    <w:rsid w:val="008D61D5"/>
    <w:rsid w:val="008D6248"/>
    <w:rsid w:val="008D6F71"/>
    <w:rsid w:val="008D7382"/>
    <w:rsid w:val="008D7402"/>
    <w:rsid w:val="008D7A32"/>
    <w:rsid w:val="008E02DB"/>
    <w:rsid w:val="008E0B7E"/>
    <w:rsid w:val="008E1AF6"/>
    <w:rsid w:val="008E34E7"/>
    <w:rsid w:val="008E34EB"/>
    <w:rsid w:val="008E3551"/>
    <w:rsid w:val="008E43A8"/>
    <w:rsid w:val="008E4A32"/>
    <w:rsid w:val="008E50DA"/>
    <w:rsid w:val="008E50E4"/>
    <w:rsid w:val="008E5215"/>
    <w:rsid w:val="008E5265"/>
    <w:rsid w:val="008E5875"/>
    <w:rsid w:val="008E5DE2"/>
    <w:rsid w:val="008E60BA"/>
    <w:rsid w:val="008E6770"/>
    <w:rsid w:val="008E682E"/>
    <w:rsid w:val="008E684D"/>
    <w:rsid w:val="008E6D01"/>
    <w:rsid w:val="008E6EEB"/>
    <w:rsid w:val="008E7028"/>
    <w:rsid w:val="008E706D"/>
    <w:rsid w:val="008E7604"/>
    <w:rsid w:val="008E7B3F"/>
    <w:rsid w:val="008E7CF1"/>
    <w:rsid w:val="008E7E33"/>
    <w:rsid w:val="008E7E3C"/>
    <w:rsid w:val="008F007D"/>
    <w:rsid w:val="008F081E"/>
    <w:rsid w:val="008F0885"/>
    <w:rsid w:val="008F0DBF"/>
    <w:rsid w:val="008F10C0"/>
    <w:rsid w:val="008F11C2"/>
    <w:rsid w:val="008F1A2D"/>
    <w:rsid w:val="008F1EC2"/>
    <w:rsid w:val="008F2124"/>
    <w:rsid w:val="008F2AF3"/>
    <w:rsid w:val="008F2BD1"/>
    <w:rsid w:val="008F2E17"/>
    <w:rsid w:val="008F31FF"/>
    <w:rsid w:val="008F3BFB"/>
    <w:rsid w:val="008F44A9"/>
    <w:rsid w:val="008F55A3"/>
    <w:rsid w:val="008F6348"/>
    <w:rsid w:val="008F6C50"/>
    <w:rsid w:val="008F71AA"/>
    <w:rsid w:val="008F71B1"/>
    <w:rsid w:val="008F732B"/>
    <w:rsid w:val="008F760B"/>
    <w:rsid w:val="008F7C7C"/>
    <w:rsid w:val="008F7D02"/>
    <w:rsid w:val="00900613"/>
    <w:rsid w:val="00900824"/>
    <w:rsid w:val="00901922"/>
    <w:rsid w:val="00901C72"/>
    <w:rsid w:val="0090205A"/>
    <w:rsid w:val="009027C1"/>
    <w:rsid w:val="00903320"/>
    <w:rsid w:val="00903456"/>
    <w:rsid w:val="009036E3"/>
    <w:rsid w:val="00903899"/>
    <w:rsid w:val="0090464B"/>
    <w:rsid w:val="00904ADC"/>
    <w:rsid w:val="00905A54"/>
    <w:rsid w:val="00905F59"/>
    <w:rsid w:val="009063D0"/>
    <w:rsid w:val="00906A32"/>
    <w:rsid w:val="00907A66"/>
    <w:rsid w:val="00907D67"/>
    <w:rsid w:val="00910190"/>
    <w:rsid w:val="00910917"/>
    <w:rsid w:val="0091099D"/>
    <w:rsid w:val="009110EE"/>
    <w:rsid w:val="0091172E"/>
    <w:rsid w:val="00911E02"/>
    <w:rsid w:val="00911FEC"/>
    <w:rsid w:val="00912445"/>
    <w:rsid w:val="00912696"/>
    <w:rsid w:val="00913D79"/>
    <w:rsid w:val="0091451C"/>
    <w:rsid w:val="0091548D"/>
    <w:rsid w:val="0091588A"/>
    <w:rsid w:val="00915A1F"/>
    <w:rsid w:val="00915A54"/>
    <w:rsid w:val="00915FC4"/>
    <w:rsid w:val="009161A7"/>
    <w:rsid w:val="00916509"/>
    <w:rsid w:val="009204F8"/>
    <w:rsid w:val="00920653"/>
    <w:rsid w:val="0092095B"/>
    <w:rsid w:val="009219E5"/>
    <w:rsid w:val="00921D5D"/>
    <w:rsid w:val="00922349"/>
    <w:rsid w:val="0092327B"/>
    <w:rsid w:val="00924079"/>
    <w:rsid w:val="00924367"/>
    <w:rsid w:val="00924546"/>
    <w:rsid w:val="00924A44"/>
    <w:rsid w:val="00924B50"/>
    <w:rsid w:val="00924D04"/>
    <w:rsid w:val="00924F1A"/>
    <w:rsid w:val="009252C0"/>
    <w:rsid w:val="00925502"/>
    <w:rsid w:val="009255FC"/>
    <w:rsid w:val="00925805"/>
    <w:rsid w:val="00926399"/>
    <w:rsid w:val="0092693C"/>
    <w:rsid w:val="009272F3"/>
    <w:rsid w:val="00927CD0"/>
    <w:rsid w:val="00927F44"/>
    <w:rsid w:val="009307AD"/>
    <w:rsid w:val="009309CB"/>
    <w:rsid w:val="00930CD4"/>
    <w:rsid w:val="00931070"/>
    <w:rsid w:val="0093166C"/>
    <w:rsid w:val="009317A1"/>
    <w:rsid w:val="00932117"/>
    <w:rsid w:val="0093230E"/>
    <w:rsid w:val="00932CC9"/>
    <w:rsid w:val="009333B8"/>
    <w:rsid w:val="0093382B"/>
    <w:rsid w:val="009339A5"/>
    <w:rsid w:val="00933D17"/>
    <w:rsid w:val="00933EB8"/>
    <w:rsid w:val="00934584"/>
    <w:rsid w:val="00934A61"/>
    <w:rsid w:val="009350BD"/>
    <w:rsid w:val="009350BE"/>
    <w:rsid w:val="009350EF"/>
    <w:rsid w:val="00935918"/>
    <w:rsid w:val="00935CE5"/>
    <w:rsid w:val="00935FF4"/>
    <w:rsid w:val="00935FFD"/>
    <w:rsid w:val="00937148"/>
    <w:rsid w:val="009375A3"/>
    <w:rsid w:val="0094007C"/>
    <w:rsid w:val="009401F0"/>
    <w:rsid w:val="00941654"/>
    <w:rsid w:val="00941D01"/>
    <w:rsid w:val="00941DCB"/>
    <w:rsid w:val="00942038"/>
    <w:rsid w:val="0094230F"/>
    <w:rsid w:val="009424A4"/>
    <w:rsid w:val="009426FB"/>
    <w:rsid w:val="00942A8A"/>
    <w:rsid w:val="00942CD7"/>
    <w:rsid w:val="00942D8B"/>
    <w:rsid w:val="009437FE"/>
    <w:rsid w:val="00943C73"/>
    <w:rsid w:val="00943EAE"/>
    <w:rsid w:val="009440E2"/>
    <w:rsid w:val="0094459B"/>
    <w:rsid w:val="00945181"/>
    <w:rsid w:val="00945AB2"/>
    <w:rsid w:val="00946C19"/>
    <w:rsid w:val="00946C81"/>
    <w:rsid w:val="00947057"/>
    <w:rsid w:val="00947DC5"/>
    <w:rsid w:val="00947EE6"/>
    <w:rsid w:val="00947EFB"/>
    <w:rsid w:val="00947FD3"/>
    <w:rsid w:val="00950351"/>
    <w:rsid w:val="00950471"/>
    <w:rsid w:val="0095091A"/>
    <w:rsid w:val="00950B88"/>
    <w:rsid w:val="00950F48"/>
    <w:rsid w:val="0095154D"/>
    <w:rsid w:val="0095287D"/>
    <w:rsid w:val="00952A7C"/>
    <w:rsid w:val="009533A6"/>
    <w:rsid w:val="00953407"/>
    <w:rsid w:val="00953A3C"/>
    <w:rsid w:val="00954256"/>
    <w:rsid w:val="00954497"/>
    <w:rsid w:val="00954BA8"/>
    <w:rsid w:val="00954E5C"/>
    <w:rsid w:val="009551C8"/>
    <w:rsid w:val="0095621F"/>
    <w:rsid w:val="0095651D"/>
    <w:rsid w:val="00957915"/>
    <w:rsid w:val="00957971"/>
    <w:rsid w:val="00957D3E"/>
    <w:rsid w:val="00957EE1"/>
    <w:rsid w:val="009600E9"/>
    <w:rsid w:val="009603B7"/>
    <w:rsid w:val="009605EC"/>
    <w:rsid w:val="00960CE3"/>
    <w:rsid w:val="009610D8"/>
    <w:rsid w:val="009615DE"/>
    <w:rsid w:val="00962015"/>
    <w:rsid w:val="00962735"/>
    <w:rsid w:val="0096284B"/>
    <w:rsid w:val="00962A13"/>
    <w:rsid w:val="00963705"/>
    <w:rsid w:val="009640E9"/>
    <w:rsid w:val="00964691"/>
    <w:rsid w:val="009650B7"/>
    <w:rsid w:val="00965DFB"/>
    <w:rsid w:val="00965EEC"/>
    <w:rsid w:val="0096610B"/>
    <w:rsid w:val="00966F6A"/>
    <w:rsid w:val="00967256"/>
    <w:rsid w:val="0096754A"/>
    <w:rsid w:val="009677DA"/>
    <w:rsid w:val="00967A93"/>
    <w:rsid w:val="0097019E"/>
    <w:rsid w:val="00970260"/>
    <w:rsid w:val="009702FF"/>
    <w:rsid w:val="00970DC2"/>
    <w:rsid w:val="0097122B"/>
    <w:rsid w:val="0097125B"/>
    <w:rsid w:val="00971613"/>
    <w:rsid w:val="00971DF8"/>
    <w:rsid w:val="00972965"/>
    <w:rsid w:val="00972E58"/>
    <w:rsid w:val="00973810"/>
    <w:rsid w:val="009739CF"/>
    <w:rsid w:val="0097593A"/>
    <w:rsid w:val="009759D1"/>
    <w:rsid w:val="00975E02"/>
    <w:rsid w:val="009760C3"/>
    <w:rsid w:val="0097611C"/>
    <w:rsid w:val="009768DD"/>
    <w:rsid w:val="00976D0B"/>
    <w:rsid w:val="00976F4F"/>
    <w:rsid w:val="00977627"/>
    <w:rsid w:val="00977640"/>
    <w:rsid w:val="009779C3"/>
    <w:rsid w:val="00977B61"/>
    <w:rsid w:val="00977CCB"/>
    <w:rsid w:val="009805EB"/>
    <w:rsid w:val="009807B5"/>
    <w:rsid w:val="00980F4A"/>
    <w:rsid w:val="00980FD2"/>
    <w:rsid w:val="009812EC"/>
    <w:rsid w:val="009816FB"/>
    <w:rsid w:val="0098184E"/>
    <w:rsid w:val="00981BEC"/>
    <w:rsid w:val="00981C75"/>
    <w:rsid w:val="0098311A"/>
    <w:rsid w:val="009832E9"/>
    <w:rsid w:val="009835E3"/>
    <w:rsid w:val="00983A1D"/>
    <w:rsid w:val="00983CBE"/>
    <w:rsid w:val="00984204"/>
    <w:rsid w:val="0098497E"/>
    <w:rsid w:val="00984D34"/>
    <w:rsid w:val="00985371"/>
    <w:rsid w:val="0098552A"/>
    <w:rsid w:val="00986081"/>
    <w:rsid w:val="009869E9"/>
    <w:rsid w:val="00987306"/>
    <w:rsid w:val="00987D7F"/>
    <w:rsid w:val="00987EEF"/>
    <w:rsid w:val="00990105"/>
    <w:rsid w:val="00990D44"/>
    <w:rsid w:val="00991120"/>
    <w:rsid w:val="0099133E"/>
    <w:rsid w:val="00991678"/>
    <w:rsid w:val="00992175"/>
    <w:rsid w:val="009922FD"/>
    <w:rsid w:val="0099262E"/>
    <w:rsid w:val="009927EE"/>
    <w:rsid w:val="00992BD4"/>
    <w:rsid w:val="00992DFA"/>
    <w:rsid w:val="009936FA"/>
    <w:rsid w:val="00993E81"/>
    <w:rsid w:val="00993ECE"/>
    <w:rsid w:val="0099403B"/>
    <w:rsid w:val="00994153"/>
    <w:rsid w:val="009941A5"/>
    <w:rsid w:val="00994588"/>
    <w:rsid w:val="0099468E"/>
    <w:rsid w:val="009946D9"/>
    <w:rsid w:val="00994D4F"/>
    <w:rsid w:val="00995066"/>
    <w:rsid w:val="009951C9"/>
    <w:rsid w:val="00995597"/>
    <w:rsid w:val="00995FBD"/>
    <w:rsid w:val="009A05E4"/>
    <w:rsid w:val="009A0CC9"/>
    <w:rsid w:val="009A1B0B"/>
    <w:rsid w:val="009A237B"/>
    <w:rsid w:val="009A2A12"/>
    <w:rsid w:val="009A4378"/>
    <w:rsid w:val="009A485A"/>
    <w:rsid w:val="009A5039"/>
    <w:rsid w:val="009A59BB"/>
    <w:rsid w:val="009A5E4E"/>
    <w:rsid w:val="009A6184"/>
    <w:rsid w:val="009A61E7"/>
    <w:rsid w:val="009A7764"/>
    <w:rsid w:val="009A7981"/>
    <w:rsid w:val="009A7AC7"/>
    <w:rsid w:val="009A7B22"/>
    <w:rsid w:val="009A7F65"/>
    <w:rsid w:val="009B0249"/>
    <w:rsid w:val="009B02A1"/>
    <w:rsid w:val="009B070E"/>
    <w:rsid w:val="009B1238"/>
    <w:rsid w:val="009B1F05"/>
    <w:rsid w:val="009B1F56"/>
    <w:rsid w:val="009B24A1"/>
    <w:rsid w:val="009B2D2E"/>
    <w:rsid w:val="009B2F54"/>
    <w:rsid w:val="009B31D3"/>
    <w:rsid w:val="009B32EB"/>
    <w:rsid w:val="009B3608"/>
    <w:rsid w:val="009B4A24"/>
    <w:rsid w:val="009B4DD2"/>
    <w:rsid w:val="009B58D0"/>
    <w:rsid w:val="009B6609"/>
    <w:rsid w:val="009B685F"/>
    <w:rsid w:val="009B7254"/>
    <w:rsid w:val="009B747A"/>
    <w:rsid w:val="009B798F"/>
    <w:rsid w:val="009B7C3C"/>
    <w:rsid w:val="009B7D33"/>
    <w:rsid w:val="009C0353"/>
    <w:rsid w:val="009C0531"/>
    <w:rsid w:val="009C069B"/>
    <w:rsid w:val="009C086C"/>
    <w:rsid w:val="009C09D5"/>
    <w:rsid w:val="009C0E99"/>
    <w:rsid w:val="009C14A1"/>
    <w:rsid w:val="009C14F0"/>
    <w:rsid w:val="009C288D"/>
    <w:rsid w:val="009C2C82"/>
    <w:rsid w:val="009C2C8C"/>
    <w:rsid w:val="009C2D18"/>
    <w:rsid w:val="009C3065"/>
    <w:rsid w:val="009C3122"/>
    <w:rsid w:val="009C336D"/>
    <w:rsid w:val="009C3EA8"/>
    <w:rsid w:val="009C4595"/>
    <w:rsid w:val="009C559D"/>
    <w:rsid w:val="009C56DF"/>
    <w:rsid w:val="009C5B6F"/>
    <w:rsid w:val="009C64EC"/>
    <w:rsid w:val="009C6C31"/>
    <w:rsid w:val="009C728E"/>
    <w:rsid w:val="009D08A8"/>
    <w:rsid w:val="009D092A"/>
    <w:rsid w:val="009D1062"/>
    <w:rsid w:val="009D1304"/>
    <w:rsid w:val="009D1480"/>
    <w:rsid w:val="009D1C29"/>
    <w:rsid w:val="009D1CF1"/>
    <w:rsid w:val="009D2652"/>
    <w:rsid w:val="009D2835"/>
    <w:rsid w:val="009D2A5A"/>
    <w:rsid w:val="009D5736"/>
    <w:rsid w:val="009D58ED"/>
    <w:rsid w:val="009D5E59"/>
    <w:rsid w:val="009D68A8"/>
    <w:rsid w:val="009D6971"/>
    <w:rsid w:val="009D6C0A"/>
    <w:rsid w:val="009D714C"/>
    <w:rsid w:val="009D71C3"/>
    <w:rsid w:val="009D751F"/>
    <w:rsid w:val="009D7DBA"/>
    <w:rsid w:val="009D7FB5"/>
    <w:rsid w:val="009E02AD"/>
    <w:rsid w:val="009E0C3A"/>
    <w:rsid w:val="009E0D77"/>
    <w:rsid w:val="009E0FF9"/>
    <w:rsid w:val="009E1167"/>
    <w:rsid w:val="009E12BB"/>
    <w:rsid w:val="009E16DF"/>
    <w:rsid w:val="009E192E"/>
    <w:rsid w:val="009E1F5D"/>
    <w:rsid w:val="009E201C"/>
    <w:rsid w:val="009E35F5"/>
    <w:rsid w:val="009E4872"/>
    <w:rsid w:val="009E4952"/>
    <w:rsid w:val="009E4E0E"/>
    <w:rsid w:val="009E5506"/>
    <w:rsid w:val="009E566F"/>
    <w:rsid w:val="009E6287"/>
    <w:rsid w:val="009E69C0"/>
    <w:rsid w:val="009E6ECE"/>
    <w:rsid w:val="009E6FE9"/>
    <w:rsid w:val="009E7108"/>
    <w:rsid w:val="009E7DCC"/>
    <w:rsid w:val="009E7EC5"/>
    <w:rsid w:val="009E7F0A"/>
    <w:rsid w:val="009F01A0"/>
    <w:rsid w:val="009F0C0D"/>
    <w:rsid w:val="009F1BA9"/>
    <w:rsid w:val="009F346E"/>
    <w:rsid w:val="009F3E4A"/>
    <w:rsid w:val="009F44C6"/>
    <w:rsid w:val="009F4D15"/>
    <w:rsid w:val="009F5208"/>
    <w:rsid w:val="009F5343"/>
    <w:rsid w:val="009F55BF"/>
    <w:rsid w:val="009F5974"/>
    <w:rsid w:val="009F5A2E"/>
    <w:rsid w:val="009F6359"/>
    <w:rsid w:val="009F66EC"/>
    <w:rsid w:val="009F6D80"/>
    <w:rsid w:val="009F6F6A"/>
    <w:rsid w:val="009F7091"/>
    <w:rsid w:val="009F742C"/>
    <w:rsid w:val="009F76DD"/>
    <w:rsid w:val="009F7744"/>
    <w:rsid w:val="009F79D5"/>
    <w:rsid w:val="00A00605"/>
    <w:rsid w:val="00A00A01"/>
    <w:rsid w:val="00A010F9"/>
    <w:rsid w:val="00A0112C"/>
    <w:rsid w:val="00A014E6"/>
    <w:rsid w:val="00A01547"/>
    <w:rsid w:val="00A01715"/>
    <w:rsid w:val="00A01961"/>
    <w:rsid w:val="00A0196F"/>
    <w:rsid w:val="00A01FC1"/>
    <w:rsid w:val="00A0398A"/>
    <w:rsid w:val="00A03E24"/>
    <w:rsid w:val="00A04903"/>
    <w:rsid w:val="00A04AF4"/>
    <w:rsid w:val="00A04DDF"/>
    <w:rsid w:val="00A04FC2"/>
    <w:rsid w:val="00A04FFA"/>
    <w:rsid w:val="00A05500"/>
    <w:rsid w:val="00A0561A"/>
    <w:rsid w:val="00A059B5"/>
    <w:rsid w:val="00A05AAC"/>
    <w:rsid w:val="00A05B07"/>
    <w:rsid w:val="00A05CD0"/>
    <w:rsid w:val="00A05D3A"/>
    <w:rsid w:val="00A05F07"/>
    <w:rsid w:val="00A064AB"/>
    <w:rsid w:val="00A0680F"/>
    <w:rsid w:val="00A068D0"/>
    <w:rsid w:val="00A06F1D"/>
    <w:rsid w:val="00A07146"/>
    <w:rsid w:val="00A07333"/>
    <w:rsid w:val="00A07779"/>
    <w:rsid w:val="00A07D18"/>
    <w:rsid w:val="00A100D7"/>
    <w:rsid w:val="00A104A9"/>
    <w:rsid w:val="00A10D24"/>
    <w:rsid w:val="00A1132B"/>
    <w:rsid w:val="00A11A14"/>
    <w:rsid w:val="00A11DF0"/>
    <w:rsid w:val="00A12108"/>
    <w:rsid w:val="00A123FB"/>
    <w:rsid w:val="00A12A4E"/>
    <w:rsid w:val="00A1312A"/>
    <w:rsid w:val="00A133C8"/>
    <w:rsid w:val="00A13543"/>
    <w:rsid w:val="00A13B71"/>
    <w:rsid w:val="00A13B9D"/>
    <w:rsid w:val="00A14847"/>
    <w:rsid w:val="00A15323"/>
    <w:rsid w:val="00A15C71"/>
    <w:rsid w:val="00A1628C"/>
    <w:rsid w:val="00A16694"/>
    <w:rsid w:val="00A17351"/>
    <w:rsid w:val="00A176BE"/>
    <w:rsid w:val="00A17B9D"/>
    <w:rsid w:val="00A17F4E"/>
    <w:rsid w:val="00A20754"/>
    <w:rsid w:val="00A21063"/>
    <w:rsid w:val="00A21A9F"/>
    <w:rsid w:val="00A221BB"/>
    <w:rsid w:val="00A222CB"/>
    <w:rsid w:val="00A22363"/>
    <w:rsid w:val="00A22676"/>
    <w:rsid w:val="00A234AA"/>
    <w:rsid w:val="00A2381C"/>
    <w:rsid w:val="00A23ADD"/>
    <w:rsid w:val="00A23F0A"/>
    <w:rsid w:val="00A240B0"/>
    <w:rsid w:val="00A248C4"/>
    <w:rsid w:val="00A249CD"/>
    <w:rsid w:val="00A24A28"/>
    <w:rsid w:val="00A25379"/>
    <w:rsid w:val="00A2795A"/>
    <w:rsid w:val="00A3000D"/>
    <w:rsid w:val="00A30094"/>
    <w:rsid w:val="00A30365"/>
    <w:rsid w:val="00A3078A"/>
    <w:rsid w:val="00A30C21"/>
    <w:rsid w:val="00A32241"/>
    <w:rsid w:val="00A32941"/>
    <w:rsid w:val="00A336DB"/>
    <w:rsid w:val="00A341F6"/>
    <w:rsid w:val="00A34800"/>
    <w:rsid w:val="00A34B77"/>
    <w:rsid w:val="00A350E1"/>
    <w:rsid w:val="00A35253"/>
    <w:rsid w:val="00A353A9"/>
    <w:rsid w:val="00A35723"/>
    <w:rsid w:val="00A35DC0"/>
    <w:rsid w:val="00A3705C"/>
    <w:rsid w:val="00A400BC"/>
    <w:rsid w:val="00A40204"/>
    <w:rsid w:val="00A4128F"/>
    <w:rsid w:val="00A41E5E"/>
    <w:rsid w:val="00A428D3"/>
    <w:rsid w:val="00A43416"/>
    <w:rsid w:val="00A43A85"/>
    <w:rsid w:val="00A43DD4"/>
    <w:rsid w:val="00A448D9"/>
    <w:rsid w:val="00A44A19"/>
    <w:rsid w:val="00A44D8C"/>
    <w:rsid w:val="00A4515E"/>
    <w:rsid w:val="00A4559E"/>
    <w:rsid w:val="00A45C23"/>
    <w:rsid w:val="00A4607B"/>
    <w:rsid w:val="00A46909"/>
    <w:rsid w:val="00A46DE2"/>
    <w:rsid w:val="00A47012"/>
    <w:rsid w:val="00A47C51"/>
    <w:rsid w:val="00A5109E"/>
    <w:rsid w:val="00A51345"/>
    <w:rsid w:val="00A51E3F"/>
    <w:rsid w:val="00A52258"/>
    <w:rsid w:val="00A52883"/>
    <w:rsid w:val="00A529BE"/>
    <w:rsid w:val="00A52AB6"/>
    <w:rsid w:val="00A53073"/>
    <w:rsid w:val="00A5337D"/>
    <w:rsid w:val="00A53456"/>
    <w:rsid w:val="00A53A36"/>
    <w:rsid w:val="00A53DCC"/>
    <w:rsid w:val="00A53F24"/>
    <w:rsid w:val="00A550B1"/>
    <w:rsid w:val="00A5629A"/>
    <w:rsid w:val="00A56459"/>
    <w:rsid w:val="00A56B5E"/>
    <w:rsid w:val="00A56BE4"/>
    <w:rsid w:val="00A5723F"/>
    <w:rsid w:val="00A5739B"/>
    <w:rsid w:val="00A57F0F"/>
    <w:rsid w:val="00A57F28"/>
    <w:rsid w:val="00A6057D"/>
    <w:rsid w:val="00A605AF"/>
    <w:rsid w:val="00A606E3"/>
    <w:rsid w:val="00A60A99"/>
    <w:rsid w:val="00A60D9B"/>
    <w:rsid w:val="00A61826"/>
    <w:rsid w:val="00A61DAF"/>
    <w:rsid w:val="00A61ED0"/>
    <w:rsid w:val="00A61F1C"/>
    <w:rsid w:val="00A6213F"/>
    <w:rsid w:val="00A6278D"/>
    <w:rsid w:val="00A62F0C"/>
    <w:rsid w:val="00A638A3"/>
    <w:rsid w:val="00A64133"/>
    <w:rsid w:val="00A643F7"/>
    <w:rsid w:val="00A647E0"/>
    <w:rsid w:val="00A64B31"/>
    <w:rsid w:val="00A64DBC"/>
    <w:rsid w:val="00A6558E"/>
    <w:rsid w:val="00A65DD7"/>
    <w:rsid w:val="00A67718"/>
    <w:rsid w:val="00A7012E"/>
    <w:rsid w:val="00A70E78"/>
    <w:rsid w:val="00A70F9C"/>
    <w:rsid w:val="00A719E4"/>
    <w:rsid w:val="00A71F6C"/>
    <w:rsid w:val="00A732D0"/>
    <w:rsid w:val="00A736C3"/>
    <w:rsid w:val="00A73B21"/>
    <w:rsid w:val="00A74664"/>
    <w:rsid w:val="00A75072"/>
    <w:rsid w:val="00A76067"/>
    <w:rsid w:val="00A761CA"/>
    <w:rsid w:val="00A76B08"/>
    <w:rsid w:val="00A771DA"/>
    <w:rsid w:val="00A77847"/>
    <w:rsid w:val="00A77B72"/>
    <w:rsid w:val="00A804D8"/>
    <w:rsid w:val="00A806B5"/>
    <w:rsid w:val="00A80B9F"/>
    <w:rsid w:val="00A815C7"/>
    <w:rsid w:val="00A816AF"/>
    <w:rsid w:val="00A81865"/>
    <w:rsid w:val="00A81E07"/>
    <w:rsid w:val="00A823A4"/>
    <w:rsid w:val="00A82C05"/>
    <w:rsid w:val="00A82D02"/>
    <w:rsid w:val="00A82E72"/>
    <w:rsid w:val="00A83078"/>
    <w:rsid w:val="00A84CEF"/>
    <w:rsid w:val="00A84E24"/>
    <w:rsid w:val="00A85952"/>
    <w:rsid w:val="00A85A6C"/>
    <w:rsid w:val="00A85E77"/>
    <w:rsid w:val="00A85EDA"/>
    <w:rsid w:val="00A865F3"/>
    <w:rsid w:val="00A86767"/>
    <w:rsid w:val="00A871ED"/>
    <w:rsid w:val="00A876ED"/>
    <w:rsid w:val="00A87A15"/>
    <w:rsid w:val="00A87FD3"/>
    <w:rsid w:val="00A90814"/>
    <w:rsid w:val="00A9090C"/>
    <w:rsid w:val="00A91210"/>
    <w:rsid w:val="00A91813"/>
    <w:rsid w:val="00A91F17"/>
    <w:rsid w:val="00A91FFE"/>
    <w:rsid w:val="00A92536"/>
    <w:rsid w:val="00A92FAD"/>
    <w:rsid w:val="00A930B0"/>
    <w:rsid w:val="00A93A45"/>
    <w:rsid w:val="00A941ED"/>
    <w:rsid w:val="00A941F9"/>
    <w:rsid w:val="00A9474C"/>
    <w:rsid w:val="00A9490F"/>
    <w:rsid w:val="00A94943"/>
    <w:rsid w:val="00A94ECA"/>
    <w:rsid w:val="00A951CB"/>
    <w:rsid w:val="00A95579"/>
    <w:rsid w:val="00A95897"/>
    <w:rsid w:val="00A95D1D"/>
    <w:rsid w:val="00A95F30"/>
    <w:rsid w:val="00A96154"/>
    <w:rsid w:val="00A96432"/>
    <w:rsid w:val="00A968DC"/>
    <w:rsid w:val="00A96FC1"/>
    <w:rsid w:val="00A972F8"/>
    <w:rsid w:val="00A975BB"/>
    <w:rsid w:val="00A97B44"/>
    <w:rsid w:val="00A97C4C"/>
    <w:rsid w:val="00AA03E2"/>
    <w:rsid w:val="00AA0A4B"/>
    <w:rsid w:val="00AA0D1F"/>
    <w:rsid w:val="00AA0E14"/>
    <w:rsid w:val="00AA0EE2"/>
    <w:rsid w:val="00AA1367"/>
    <w:rsid w:val="00AA2B3D"/>
    <w:rsid w:val="00AA2D9E"/>
    <w:rsid w:val="00AA2F3A"/>
    <w:rsid w:val="00AA3488"/>
    <w:rsid w:val="00AA3562"/>
    <w:rsid w:val="00AA3AF4"/>
    <w:rsid w:val="00AA3E72"/>
    <w:rsid w:val="00AA4032"/>
    <w:rsid w:val="00AA4440"/>
    <w:rsid w:val="00AA4629"/>
    <w:rsid w:val="00AA491B"/>
    <w:rsid w:val="00AA4A10"/>
    <w:rsid w:val="00AA5D7B"/>
    <w:rsid w:val="00AA6158"/>
    <w:rsid w:val="00AA7FA7"/>
    <w:rsid w:val="00AB0A9F"/>
    <w:rsid w:val="00AB0AFB"/>
    <w:rsid w:val="00AB27E2"/>
    <w:rsid w:val="00AB35AF"/>
    <w:rsid w:val="00AB39F9"/>
    <w:rsid w:val="00AB3DA5"/>
    <w:rsid w:val="00AB4123"/>
    <w:rsid w:val="00AB4E2C"/>
    <w:rsid w:val="00AB5023"/>
    <w:rsid w:val="00AB51A3"/>
    <w:rsid w:val="00AB55F7"/>
    <w:rsid w:val="00AB5761"/>
    <w:rsid w:val="00AB62CA"/>
    <w:rsid w:val="00AB64BD"/>
    <w:rsid w:val="00AB655E"/>
    <w:rsid w:val="00AB6BAD"/>
    <w:rsid w:val="00AB7372"/>
    <w:rsid w:val="00AB7629"/>
    <w:rsid w:val="00AB78C2"/>
    <w:rsid w:val="00AC052F"/>
    <w:rsid w:val="00AC1012"/>
    <w:rsid w:val="00AC112C"/>
    <w:rsid w:val="00AC136E"/>
    <w:rsid w:val="00AC19CD"/>
    <w:rsid w:val="00AC1DE7"/>
    <w:rsid w:val="00AC1F7C"/>
    <w:rsid w:val="00AC2B04"/>
    <w:rsid w:val="00AC36FF"/>
    <w:rsid w:val="00AC45AF"/>
    <w:rsid w:val="00AC4829"/>
    <w:rsid w:val="00AC48B8"/>
    <w:rsid w:val="00AC4B5A"/>
    <w:rsid w:val="00AC4C73"/>
    <w:rsid w:val="00AC4DBC"/>
    <w:rsid w:val="00AC4E2D"/>
    <w:rsid w:val="00AC5353"/>
    <w:rsid w:val="00AC53BF"/>
    <w:rsid w:val="00AC547A"/>
    <w:rsid w:val="00AC5621"/>
    <w:rsid w:val="00AC5A51"/>
    <w:rsid w:val="00AC5DDF"/>
    <w:rsid w:val="00AC62F1"/>
    <w:rsid w:val="00AC64C9"/>
    <w:rsid w:val="00AC6B2A"/>
    <w:rsid w:val="00AC6B46"/>
    <w:rsid w:val="00AC6B9B"/>
    <w:rsid w:val="00AC6BD3"/>
    <w:rsid w:val="00AC7474"/>
    <w:rsid w:val="00AC761A"/>
    <w:rsid w:val="00AC7781"/>
    <w:rsid w:val="00AC78BF"/>
    <w:rsid w:val="00AC78E0"/>
    <w:rsid w:val="00AC7A5E"/>
    <w:rsid w:val="00AC7B98"/>
    <w:rsid w:val="00AC7F08"/>
    <w:rsid w:val="00AD007C"/>
    <w:rsid w:val="00AD056B"/>
    <w:rsid w:val="00AD092F"/>
    <w:rsid w:val="00AD0AA5"/>
    <w:rsid w:val="00AD152B"/>
    <w:rsid w:val="00AD2855"/>
    <w:rsid w:val="00AD30F1"/>
    <w:rsid w:val="00AD37C7"/>
    <w:rsid w:val="00AD3991"/>
    <w:rsid w:val="00AD3AFD"/>
    <w:rsid w:val="00AD3E49"/>
    <w:rsid w:val="00AD4304"/>
    <w:rsid w:val="00AD44FA"/>
    <w:rsid w:val="00AD47FE"/>
    <w:rsid w:val="00AD55FC"/>
    <w:rsid w:val="00AD5973"/>
    <w:rsid w:val="00AD59B8"/>
    <w:rsid w:val="00AD69DD"/>
    <w:rsid w:val="00AD6F54"/>
    <w:rsid w:val="00AD75C5"/>
    <w:rsid w:val="00AE0678"/>
    <w:rsid w:val="00AE0749"/>
    <w:rsid w:val="00AE092C"/>
    <w:rsid w:val="00AE115B"/>
    <w:rsid w:val="00AE164F"/>
    <w:rsid w:val="00AE1774"/>
    <w:rsid w:val="00AE1DB2"/>
    <w:rsid w:val="00AE1FC1"/>
    <w:rsid w:val="00AE3542"/>
    <w:rsid w:val="00AE38D6"/>
    <w:rsid w:val="00AE3DB1"/>
    <w:rsid w:val="00AE3DE1"/>
    <w:rsid w:val="00AE4486"/>
    <w:rsid w:val="00AE5CCD"/>
    <w:rsid w:val="00AE5D03"/>
    <w:rsid w:val="00AE61BC"/>
    <w:rsid w:val="00AE61DF"/>
    <w:rsid w:val="00AE6423"/>
    <w:rsid w:val="00AE6529"/>
    <w:rsid w:val="00AE66C4"/>
    <w:rsid w:val="00AE6B59"/>
    <w:rsid w:val="00AE6F22"/>
    <w:rsid w:val="00AE7078"/>
    <w:rsid w:val="00AE7293"/>
    <w:rsid w:val="00AE729E"/>
    <w:rsid w:val="00AE747B"/>
    <w:rsid w:val="00AE787A"/>
    <w:rsid w:val="00AF031A"/>
    <w:rsid w:val="00AF1425"/>
    <w:rsid w:val="00AF1A4B"/>
    <w:rsid w:val="00AF2205"/>
    <w:rsid w:val="00AF223C"/>
    <w:rsid w:val="00AF310A"/>
    <w:rsid w:val="00AF3242"/>
    <w:rsid w:val="00AF34A5"/>
    <w:rsid w:val="00AF37A8"/>
    <w:rsid w:val="00AF38B9"/>
    <w:rsid w:val="00AF41B2"/>
    <w:rsid w:val="00AF496F"/>
    <w:rsid w:val="00AF4A4C"/>
    <w:rsid w:val="00AF4FCA"/>
    <w:rsid w:val="00AF656D"/>
    <w:rsid w:val="00AF74E0"/>
    <w:rsid w:val="00AF7FF8"/>
    <w:rsid w:val="00B001E4"/>
    <w:rsid w:val="00B008A4"/>
    <w:rsid w:val="00B00B1F"/>
    <w:rsid w:val="00B01222"/>
    <w:rsid w:val="00B01E2C"/>
    <w:rsid w:val="00B02949"/>
    <w:rsid w:val="00B031AE"/>
    <w:rsid w:val="00B033CB"/>
    <w:rsid w:val="00B03556"/>
    <w:rsid w:val="00B0372C"/>
    <w:rsid w:val="00B03D8E"/>
    <w:rsid w:val="00B03F02"/>
    <w:rsid w:val="00B04B98"/>
    <w:rsid w:val="00B04CF7"/>
    <w:rsid w:val="00B04DB7"/>
    <w:rsid w:val="00B05BB5"/>
    <w:rsid w:val="00B05EF5"/>
    <w:rsid w:val="00B05F20"/>
    <w:rsid w:val="00B0644B"/>
    <w:rsid w:val="00B06EE4"/>
    <w:rsid w:val="00B07539"/>
    <w:rsid w:val="00B076E0"/>
    <w:rsid w:val="00B07948"/>
    <w:rsid w:val="00B07D2E"/>
    <w:rsid w:val="00B1084D"/>
    <w:rsid w:val="00B10CA4"/>
    <w:rsid w:val="00B11A50"/>
    <w:rsid w:val="00B11E45"/>
    <w:rsid w:val="00B12D76"/>
    <w:rsid w:val="00B132BC"/>
    <w:rsid w:val="00B13897"/>
    <w:rsid w:val="00B13C0A"/>
    <w:rsid w:val="00B140EE"/>
    <w:rsid w:val="00B145C0"/>
    <w:rsid w:val="00B147DC"/>
    <w:rsid w:val="00B14A87"/>
    <w:rsid w:val="00B153A2"/>
    <w:rsid w:val="00B15463"/>
    <w:rsid w:val="00B15DB3"/>
    <w:rsid w:val="00B16187"/>
    <w:rsid w:val="00B1622E"/>
    <w:rsid w:val="00B16946"/>
    <w:rsid w:val="00B16C6B"/>
    <w:rsid w:val="00B175F9"/>
    <w:rsid w:val="00B178B9"/>
    <w:rsid w:val="00B17933"/>
    <w:rsid w:val="00B17B9D"/>
    <w:rsid w:val="00B20381"/>
    <w:rsid w:val="00B20CED"/>
    <w:rsid w:val="00B20DC2"/>
    <w:rsid w:val="00B21386"/>
    <w:rsid w:val="00B227BB"/>
    <w:rsid w:val="00B22950"/>
    <w:rsid w:val="00B22F5C"/>
    <w:rsid w:val="00B23131"/>
    <w:rsid w:val="00B23774"/>
    <w:rsid w:val="00B241B6"/>
    <w:rsid w:val="00B24720"/>
    <w:rsid w:val="00B24760"/>
    <w:rsid w:val="00B24AC2"/>
    <w:rsid w:val="00B24F67"/>
    <w:rsid w:val="00B2537E"/>
    <w:rsid w:val="00B25754"/>
    <w:rsid w:val="00B25A06"/>
    <w:rsid w:val="00B26974"/>
    <w:rsid w:val="00B26B74"/>
    <w:rsid w:val="00B26C67"/>
    <w:rsid w:val="00B26F51"/>
    <w:rsid w:val="00B27174"/>
    <w:rsid w:val="00B276B9"/>
    <w:rsid w:val="00B304D5"/>
    <w:rsid w:val="00B30789"/>
    <w:rsid w:val="00B30A63"/>
    <w:rsid w:val="00B30B61"/>
    <w:rsid w:val="00B30DE6"/>
    <w:rsid w:val="00B321A4"/>
    <w:rsid w:val="00B32329"/>
    <w:rsid w:val="00B324CA"/>
    <w:rsid w:val="00B3318D"/>
    <w:rsid w:val="00B3421D"/>
    <w:rsid w:val="00B34501"/>
    <w:rsid w:val="00B34653"/>
    <w:rsid w:val="00B34D5B"/>
    <w:rsid w:val="00B34F51"/>
    <w:rsid w:val="00B34FC4"/>
    <w:rsid w:val="00B35069"/>
    <w:rsid w:val="00B35602"/>
    <w:rsid w:val="00B35BD8"/>
    <w:rsid w:val="00B3603F"/>
    <w:rsid w:val="00B36620"/>
    <w:rsid w:val="00B3678F"/>
    <w:rsid w:val="00B3693D"/>
    <w:rsid w:val="00B401A0"/>
    <w:rsid w:val="00B40209"/>
    <w:rsid w:val="00B408A5"/>
    <w:rsid w:val="00B41314"/>
    <w:rsid w:val="00B41681"/>
    <w:rsid w:val="00B41869"/>
    <w:rsid w:val="00B418C1"/>
    <w:rsid w:val="00B41BB3"/>
    <w:rsid w:val="00B41BE0"/>
    <w:rsid w:val="00B42E25"/>
    <w:rsid w:val="00B437DA"/>
    <w:rsid w:val="00B43DE8"/>
    <w:rsid w:val="00B43EA9"/>
    <w:rsid w:val="00B4435E"/>
    <w:rsid w:val="00B445BE"/>
    <w:rsid w:val="00B447AF"/>
    <w:rsid w:val="00B46001"/>
    <w:rsid w:val="00B46748"/>
    <w:rsid w:val="00B468ED"/>
    <w:rsid w:val="00B47BF3"/>
    <w:rsid w:val="00B50015"/>
    <w:rsid w:val="00B50944"/>
    <w:rsid w:val="00B50B66"/>
    <w:rsid w:val="00B50BA8"/>
    <w:rsid w:val="00B51976"/>
    <w:rsid w:val="00B51D50"/>
    <w:rsid w:val="00B51E67"/>
    <w:rsid w:val="00B520A5"/>
    <w:rsid w:val="00B522E6"/>
    <w:rsid w:val="00B5257F"/>
    <w:rsid w:val="00B52BF7"/>
    <w:rsid w:val="00B52CC1"/>
    <w:rsid w:val="00B530E9"/>
    <w:rsid w:val="00B532F0"/>
    <w:rsid w:val="00B532F4"/>
    <w:rsid w:val="00B537C6"/>
    <w:rsid w:val="00B53BC2"/>
    <w:rsid w:val="00B53C36"/>
    <w:rsid w:val="00B5492B"/>
    <w:rsid w:val="00B54B24"/>
    <w:rsid w:val="00B54C33"/>
    <w:rsid w:val="00B554ED"/>
    <w:rsid w:val="00B55A86"/>
    <w:rsid w:val="00B5618A"/>
    <w:rsid w:val="00B56420"/>
    <w:rsid w:val="00B56DBB"/>
    <w:rsid w:val="00B56F38"/>
    <w:rsid w:val="00B604FB"/>
    <w:rsid w:val="00B60D1A"/>
    <w:rsid w:val="00B60F36"/>
    <w:rsid w:val="00B612D7"/>
    <w:rsid w:val="00B61300"/>
    <w:rsid w:val="00B6168B"/>
    <w:rsid w:val="00B61A2C"/>
    <w:rsid w:val="00B61ECD"/>
    <w:rsid w:val="00B62001"/>
    <w:rsid w:val="00B62049"/>
    <w:rsid w:val="00B627A5"/>
    <w:rsid w:val="00B62A42"/>
    <w:rsid w:val="00B6376E"/>
    <w:rsid w:val="00B6414C"/>
    <w:rsid w:val="00B64720"/>
    <w:rsid w:val="00B64B92"/>
    <w:rsid w:val="00B64B98"/>
    <w:rsid w:val="00B64CF5"/>
    <w:rsid w:val="00B6537A"/>
    <w:rsid w:val="00B65416"/>
    <w:rsid w:val="00B65620"/>
    <w:rsid w:val="00B65C8F"/>
    <w:rsid w:val="00B66328"/>
    <w:rsid w:val="00B66488"/>
    <w:rsid w:val="00B672DF"/>
    <w:rsid w:val="00B676E3"/>
    <w:rsid w:val="00B67CBB"/>
    <w:rsid w:val="00B67F01"/>
    <w:rsid w:val="00B702C6"/>
    <w:rsid w:val="00B70BED"/>
    <w:rsid w:val="00B70EE3"/>
    <w:rsid w:val="00B710A2"/>
    <w:rsid w:val="00B7127E"/>
    <w:rsid w:val="00B722AC"/>
    <w:rsid w:val="00B724AE"/>
    <w:rsid w:val="00B72A20"/>
    <w:rsid w:val="00B736B3"/>
    <w:rsid w:val="00B73F90"/>
    <w:rsid w:val="00B74946"/>
    <w:rsid w:val="00B74E9C"/>
    <w:rsid w:val="00B7511C"/>
    <w:rsid w:val="00B75291"/>
    <w:rsid w:val="00B75449"/>
    <w:rsid w:val="00B75C7A"/>
    <w:rsid w:val="00B75CF6"/>
    <w:rsid w:val="00B75F80"/>
    <w:rsid w:val="00B76315"/>
    <w:rsid w:val="00B765AA"/>
    <w:rsid w:val="00B76958"/>
    <w:rsid w:val="00B7771C"/>
    <w:rsid w:val="00B80D48"/>
    <w:rsid w:val="00B813B8"/>
    <w:rsid w:val="00B81AEE"/>
    <w:rsid w:val="00B82734"/>
    <w:rsid w:val="00B83215"/>
    <w:rsid w:val="00B837BB"/>
    <w:rsid w:val="00B83CAC"/>
    <w:rsid w:val="00B83E7A"/>
    <w:rsid w:val="00B83E99"/>
    <w:rsid w:val="00B84E36"/>
    <w:rsid w:val="00B853B0"/>
    <w:rsid w:val="00B858C7"/>
    <w:rsid w:val="00B85DF0"/>
    <w:rsid w:val="00B864A1"/>
    <w:rsid w:val="00B864E2"/>
    <w:rsid w:val="00B86B0C"/>
    <w:rsid w:val="00B86E86"/>
    <w:rsid w:val="00B87070"/>
    <w:rsid w:val="00B87687"/>
    <w:rsid w:val="00B877B1"/>
    <w:rsid w:val="00B879E9"/>
    <w:rsid w:val="00B87A24"/>
    <w:rsid w:val="00B87B38"/>
    <w:rsid w:val="00B87F0B"/>
    <w:rsid w:val="00B90078"/>
    <w:rsid w:val="00B90215"/>
    <w:rsid w:val="00B90683"/>
    <w:rsid w:val="00B9093D"/>
    <w:rsid w:val="00B90A7A"/>
    <w:rsid w:val="00B90C1B"/>
    <w:rsid w:val="00B90DD3"/>
    <w:rsid w:val="00B90F08"/>
    <w:rsid w:val="00B9150F"/>
    <w:rsid w:val="00B91674"/>
    <w:rsid w:val="00B92AA7"/>
    <w:rsid w:val="00B93128"/>
    <w:rsid w:val="00B93287"/>
    <w:rsid w:val="00B93366"/>
    <w:rsid w:val="00B93662"/>
    <w:rsid w:val="00B950AB"/>
    <w:rsid w:val="00B951DF"/>
    <w:rsid w:val="00B9538C"/>
    <w:rsid w:val="00B95425"/>
    <w:rsid w:val="00B95D6F"/>
    <w:rsid w:val="00B96069"/>
    <w:rsid w:val="00B966F3"/>
    <w:rsid w:val="00B96C00"/>
    <w:rsid w:val="00B96CCA"/>
    <w:rsid w:val="00B96DBE"/>
    <w:rsid w:val="00B96F82"/>
    <w:rsid w:val="00B9701F"/>
    <w:rsid w:val="00B977AF"/>
    <w:rsid w:val="00BA0133"/>
    <w:rsid w:val="00BA01B8"/>
    <w:rsid w:val="00BA1036"/>
    <w:rsid w:val="00BA107E"/>
    <w:rsid w:val="00BA17E5"/>
    <w:rsid w:val="00BA20A7"/>
    <w:rsid w:val="00BA28AA"/>
    <w:rsid w:val="00BA2A9E"/>
    <w:rsid w:val="00BA2E60"/>
    <w:rsid w:val="00BA3896"/>
    <w:rsid w:val="00BA3D68"/>
    <w:rsid w:val="00BA3FBD"/>
    <w:rsid w:val="00BA4CA4"/>
    <w:rsid w:val="00BA53D1"/>
    <w:rsid w:val="00BA5D46"/>
    <w:rsid w:val="00BA60AC"/>
    <w:rsid w:val="00BA616F"/>
    <w:rsid w:val="00BA650A"/>
    <w:rsid w:val="00BA7A83"/>
    <w:rsid w:val="00BB00B9"/>
    <w:rsid w:val="00BB043F"/>
    <w:rsid w:val="00BB125A"/>
    <w:rsid w:val="00BB167E"/>
    <w:rsid w:val="00BB1865"/>
    <w:rsid w:val="00BB1D79"/>
    <w:rsid w:val="00BB2624"/>
    <w:rsid w:val="00BB281C"/>
    <w:rsid w:val="00BB281E"/>
    <w:rsid w:val="00BB2E55"/>
    <w:rsid w:val="00BB318C"/>
    <w:rsid w:val="00BB3334"/>
    <w:rsid w:val="00BB337A"/>
    <w:rsid w:val="00BB36A4"/>
    <w:rsid w:val="00BB40DC"/>
    <w:rsid w:val="00BB419B"/>
    <w:rsid w:val="00BB4322"/>
    <w:rsid w:val="00BB4437"/>
    <w:rsid w:val="00BB4439"/>
    <w:rsid w:val="00BB4E03"/>
    <w:rsid w:val="00BB55F5"/>
    <w:rsid w:val="00BB56C1"/>
    <w:rsid w:val="00BB59BA"/>
    <w:rsid w:val="00BB70F3"/>
    <w:rsid w:val="00BB72F4"/>
    <w:rsid w:val="00BB77B1"/>
    <w:rsid w:val="00BB7F30"/>
    <w:rsid w:val="00BC002B"/>
    <w:rsid w:val="00BC01DC"/>
    <w:rsid w:val="00BC0602"/>
    <w:rsid w:val="00BC1D97"/>
    <w:rsid w:val="00BC2F00"/>
    <w:rsid w:val="00BC2F8F"/>
    <w:rsid w:val="00BC37E9"/>
    <w:rsid w:val="00BC3B9B"/>
    <w:rsid w:val="00BC3DF6"/>
    <w:rsid w:val="00BC4A97"/>
    <w:rsid w:val="00BC4B08"/>
    <w:rsid w:val="00BC4DCA"/>
    <w:rsid w:val="00BC52B7"/>
    <w:rsid w:val="00BC58D6"/>
    <w:rsid w:val="00BC6EFE"/>
    <w:rsid w:val="00BC77AB"/>
    <w:rsid w:val="00BC7FCD"/>
    <w:rsid w:val="00BD0CD5"/>
    <w:rsid w:val="00BD0D8A"/>
    <w:rsid w:val="00BD17E4"/>
    <w:rsid w:val="00BD1C05"/>
    <w:rsid w:val="00BD1CF8"/>
    <w:rsid w:val="00BD2043"/>
    <w:rsid w:val="00BD2130"/>
    <w:rsid w:val="00BD2302"/>
    <w:rsid w:val="00BD27EC"/>
    <w:rsid w:val="00BD2A0C"/>
    <w:rsid w:val="00BD3450"/>
    <w:rsid w:val="00BD3851"/>
    <w:rsid w:val="00BD3E3F"/>
    <w:rsid w:val="00BD40DF"/>
    <w:rsid w:val="00BD46FC"/>
    <w:rsid w:val="00BD5421"/>
    <w:rsid w:val="00BD577A"/>
    <w:rsid w:val="00BD594F"/>
    <w:rsid w:val="00BD650F"/>
    <w:rsid w:val="00BD7165"/>
    <w:rsid w:val="00BD7668"/>
    <w:rsid w:val="00BD7699"/>
    <w:rsid w:val="00BD7B84"/>
    <w:rsid w:val="00BE10AA"/>
    <w:rsid w:val="00BE13C3"/>
    <w:rsid w:val="00BE170E"/>
    <w:rsid w:val="00BE1B9D"/>
    <w:rsid w:val="00BE3124"/>
    <w:rsid w:val="00BE3F4B"/>
    <w:rsid w:val="00BE470F"/>
    <w:rsid w:val="00BE477F"/>
    <w:rsid w:val="00BE4904"/>
    <w:rsid w:val="00BE4E72"/>
    <w:rsid w:val="00BE5150"/>
    <w:rsid w:val="00BE587D"/>
    <w:rsid w:val="00BE618C"/>
    <w:rsid w:val="00BE6BA9"/>
    <w:rsid w:val="00BE6F03"/>
    <w:rsid w:val="00BE7147"/>
    <w:rsid w:val="00BE74C7"/>
    <w:rsid w:val="00BE75FF"/>
    <w:rsid w:val="00BE76B3"/>
    <w:rsid w:val="00BE7765"/>
    <w:rsid w:val="00BF04B6"/>
    <w:rsid w:val="00BF0A80"/>
    <w:rsid w:val="00BF1465"/>
    <w:rsid w:val="00BF14B7"/>
    <w:rsid w:val="00BF1B87"/>
    <w:rsid w:val="00BF24B4"/>
    <w:rsid w:val="00BF24FD"/>
    <w:rsid w:val="00BF2C51"/>
    <w:rsid w:val="00BF3277"/>
    <w:rsid w:val="00BF3C81"/>
    <w:rsid w:val="00BF3DC1"/>
    <w:rsid w:val="00BF4526"/>
    <w:rsid w:val="00BF4950"/>
    <w:rsid w:val="00BF5708"/>
    <w:rsid w:val="00BF592A"/>
    <w:rsid w:val="00BF59BE"/>
    <w:rsid w:val="00BF5A56"/>
    <w:rsid w:val="00BF6674"/>
    <w:rsid w:val="00BF68F6"/>
    <w:rsid w:val="00BF75A4"/>
    <w:rsid w:val="00BF7817"/>
    <w:rsid w:val="00C004ED"/>
    <w:rsid w:val="00C00770"/>
    <w:rsid w:val="00C01148"/>
    <w:rsid w:val="00C01B8A"/>
    <w:rsid w:val="00C023A1"/>
    <w:rsid w:val="00C02D22"/>
    <w:rsid w:val="00C02E67"/>
    <w:rsid w:val="00C02E8E"/>
    <w:rsid w:val="00C038E1"/>
    <w:rsid w:val="00C03AE9"/>
    <w:rsid w:val="00C0518F"/>
    <w:rsid w:val="00C0535D"/>
    <w:rsid w:val="00C05C43"/>
    <w:rsid w:val="00C066A8"/>
    <w:rsid w:val="00C06CC2"/>
    <w:rsid w:val="00C071E7"/>
    <w:rsid w:val="00C07DCD"/>
    <w:rsid w:val="00C10F3F"/>
    <w:rsid w:val="00C117AE"/>
    <w:rsid w:val="00C128D0"/>
    <w:rsid w:val="00C12AF1"/>
    <w:rsid w:val="00C12C0F"/>
    <w:rsid w:val="00C12DFF"/>
    <w:rsid w:val="00C13C69"/>
    <w:rsid w:val="00C14113"/>
    <w:rsid w:val="00C1448F"/>
    <w:rsid w:val="00C14575"/>
    <w:rsid w:val="00C151D3"/>
    <w:rsid w:val="00C166EE"/>
    <w:rsid w:val="00C16B27"/>
    <w:rsid w:val="00C17A64"/>
    <w:rsid w:val="00C2162F"/>
    <w:rsid w:val="00C21E1D"/>
    <w:rsid w:val="00C22EC1"/>
    <w:rsid w:val="00C22ED3"/>
    <w:rsid w:val="00C23406"/>
    <w:rsid w:val="00C237FE"/>
    <w:rsid w:val="00C23967"/>
    <w:rsid w:val="00C23D22"/>
    <w:rsid w:val="00C24621"/>
    <w:rsid w:val="00C248E9"/>
    <w:rsid w:val="00C24CB5"/>
    <w:rsid w:val="00C25513"/>
    <w:rsid w:val="00C256B7"/>
    <w:rsid w:val="00C25A58"/>
    <w:rsid w:val="00C26240"/>
    <w:rsid w:val="00C2671E"/>
    <w:rsid w:val="00C27BB9"/>
    <w:rsid w:val="00C302D8"/>
    <w:rsid w:val="00C30329"/>
    <w:rsid w:val="00C305E7"/>
    <w:rsid w:val="00C3079C"/>
    <w:rsid w:val="00C30F3F"/>
    <w:rsid w:val="00C30F76"/>
    <w:rsid w:val="00C3119D"/>
    <w:rsid w:val="00C31D19"/>
    <w:rsid w:val="00C323DF"/>
    <w:rsid w:val="00C32854"/>
    <w:rsid w:val="00C32C33"/>
    <w:rsid w:val="00C33570"/>
    <w:rsid w:val="00C33653"/>
    <w:rsid w:val="00C33CB3"/>
    <w:rsid w:val="00C33E27"/>
    <w:rsid w:val="00C344D6"/>
    <w:rsid w:val="00C345F6"/>
    <w:rsid w:val="00C35A5F"/>
    <w:rsid w:val="00C35BB1"/>
    <w:rsid w:val="00C36549"/>
    <w:rsid w:val="00C36A15"/>
    <w:rsid w:val="00C36D9E"/>
    <w:rsid w:val="00C37A0A"/>
    <w:rsid w:val="00C400D5"/>
    <w:rsid w:val="00C40AFF"/>
    <w:rsid w:val="00C40C7C"/>
    <w:rsid w:val="00C41D80"/>
    <w:rsid w:val="00C42203"/>
    <w:rsid w:val="00C42F69"/>
    <w:rsid w:val="00C436E3"/>
    <w:rsid w:val="00C43827"/>
    <w:rsid w:val="00C43BB0"/>
    <w:rsid w:val="00C43BEC"/>
    <w:rsid w:val="00C43E0B"/>
    <w:rsid w:val="00C43F0F"/>
    <w:rsid w:val="00C43FE9"/>
    <w:rsid w:val="00C440EE"/>
    <w:rsid w:val="00C44FFB"/>
    <w:rsid w:val="00C45ABC"/>
    <w:rsid w:val="00C467CA"/>
    <w:rsid w:val="00C46D9E"/>
    <w:rsid w:val="00C47BAD"/>
    <w:rsid w:val="00C47EEC"/>
    <w:rsid w:val="00C47EFF"/>
    <w:rsid w:val="00C500A8"/>
    <w:rsid w:val="00C50490"/>
    <w:rsid w:val="00C507A3"/>
    <w:rsid w:val="00C507EA"/>
    <w:rsid w:val="00C51245"/>
    <w:rsid w:val="00C51DE7"/>
    <w:rsid w:val="00C520E8"/>
    <w:rsid w:val="00C553C9"/>
    <w:rsid w:val="00C55BA3"/>
    <w:rsid w:val="00C5602C"/>
    <w:rsid w:val="00C569AC"/>
    <w:rsid w:val="00C56AD2"/>
    <w:rsid w:val="00C5736A"/>
    <w:rsid w:val="00C575A1"/>
    <w:rsid w:val="00C576E1"/>
    <w:rsid w:val="00C57D20"/>
    <w:rsid w:val="00C6007D"/>
    <w:rsid w:val="00C604B9"/>
    <w:rsid w:val="00C608B0"/>
    <w:rsid w:val="00C6127F"/>
    <w:rsid w:val="00C6236C"/>
    <w:rsid w:val="00C625C9"/>
    <w:rsid w:val="00C62CDD"/>
    <w:rsid w:val="00C63038"/>
    <w:rsid w:val="00C63209"/>
    <w:rsid w:val="00C63B55"/>
    <w:rsid w:val="00C64207"/>
    <w:rsid w:val="00C6428E"/>
    <w:rsid w:val="00C643C2"/>
    <w:rsid w:val="00C6453C"/>
    <w:rsid w:val="00C648C0"/>
    <w:rsid w:val="00C64CA3"/>
    <w:rsid w:val="00C65551"/>
    <w:rsid w:val="00C658A0"/>
    <w:rsid w:val="00C65B34"/>
    <w:rsid w:val="00C66BEE"/>
    <w:rsid w:val="00C66CD4"/>
    <w:rsid w:val="00C70373"/>
    <w:rsid w:val="00C71A57"/>
    <w:rsid w:val="00C72332"/>
    <w:rsid w:val="00C7257F"/>
    <w:rsid w:val="00C72AAD"/>
    <w:rsid w:val="00C72B09"/>
    <w:rsid w:val="00C731D3"/>
    <w:rsid w:val="00C73DCD"/>
    <w:rsid w:val="00C73E30"/>
    <w:rsid w:val="00C744C2"/>
    <w:rsid w:val="00C74FF3"/>
    <w:rsid w:val="00C753E0"/>
    <w:rsid w:val="00C75AB5"/>
    <w:rsid w:val="00C76102"/>
    <w:rsid w:val="00C768FE"/>
    <w:rsid w:val="00C769B0"/>
    <w:rsid w:val="00C76E54"/>
    <w:rsid w:val="00C76ECC"/>
    <w:rsid w:val="00C76F6E"/>
    <w:rsid w:val="00C7705F"/>
    <w:rsid w:val="00C77168"/>
    <w:rsid w:val="00C7776E"/>
    <w:rsid w:val="00C7780D"/>
    <w:rsid w:val="00C77B8B"/>
    <w:rsid w:val="00C77FE5"/>
    <w:rsid w:val="00C80CF7"/>
    <w:rsid w:val="00C80F10"/>
    <w:rsid w:val="00C812FB"/>
    <w:rsid w:val="00C81B04"/>
    <w:rsid w:val="00C81DE5"/>
    <w:rsid w:val="00C81EA4"/>
    <w:rsid w:val="00C81EFC"/>
    <w:rsid w:val="00C8280E"/>
    <w:rsid w:val="00C82D10"/>
    <w:rsid w:val="00C8321B"/>
    <w:rsid w:val="00C836C5"/>
    <w:rsid w:val="00C8521C"/>
    <w:rsid w:val="00C86211"/>
    <w:rsid w:val="00C86631"/>
    <w:rsid w:val="00C8696D"/>
    <w:rsid w:val="00C87099"/>
    <w:rsid w:val="00C8715A"/>
    <w:rsid w:val="00C87286"/>
    <w:rsid w:val="00C8793E"/>
    <w:rsid w:val="00C87F4B"/>
    <w:rsid w:val="00C90E85"/>
    <w:rsid w:val="00C91788"/>
    <w:rsid w:val="00C91E0E"/>
    <w:rsid w:val="00C91E60"/>
    <w:rsid w:val="00C91FB6"/>
    <w:rsid w:val="00C92292"/>
    <w:rsid w:val="00C922BE"/>
    <w:rsid w:val="00C929C7"/>
    <w:rsid w:val="00C93719"/>
    <w:rsid w:val="00C93B1E"/>
    <w:rsid w:val="00C93C21"/>
    <w:rsid w:val="00C94815"/>
    <w:rsid w:val="00C9528E"/>
    <w:rsid w:val="00C95886"/>
    <w:rsid w:val="00C95A7F"/>
    <w:rsid w:val="00C95C72"/>
    <w:rsid w:val="00C96294"/>
    <w:rsid w:val="00C96968"/>
    <w:rsid w:val="00C96A77"/>
    <w:rsid w:val="00C96C97"/>
    <w:rsid w:val="00C96E75"/>
    <w:rsid w:val="00C971D6"/>
    <w:rsid w:val="00C971EB"/>
    <w:rsid w:val="00C97894"/>
    <w:rsid w:val="00CA073A"/>
    <w:rsid w:val="00CA1C57"/>
    <w:rsid w:val="00CA2246"/>
    <w:rsid w:val="00CA2455"/>
    <w:rsid w:val="00CA380C"/>
    <w:rsid w:val="00CA43D6"/>
    <w:rsid w:val="00CA4974"/>
    <w:rsid w:val="00CA5515"/>
    <w:rsid w:val="00CA5534"/>
    <w:rsid w:val="00CA557F"/>
    <w:rsid w:val="00CA5C17"/>
    <w:rsid w:val="00CA6D23"/>
    <w:rsid w:val="00CA74D5"/>
    <w:rsid w:val="00CA7CA1"/>
    <w:rsid w:val="00CB00A5"/>
    <w:rsid w:val="00CB071E"/>
    <w:rsid w:val="00CB0A7C"/>
    <w:rsid w:val="00CB1124"/>
    <w:rsid w:val="00CB1381"/>
    <w:rsid w:val="00CB1907"/>
    <w:rsid w:val="00CB1C7B"/>
    <w:rsid w:val="00CB244C"/>
    <w:rsid w:val="00CB2C91"/>
    <w:rsid w:val="00CB2F7F"/>
    <w:rsid w:val="00CB3036"/>
    <w:rsid w:val="00CB3231"/>
    <w:rsid w:val="00CB3474"/>
    <w:rsid w:val="00CB3746"/>
    <w:rsid w:val="00CB3E4D"/>
    <w:rsid w:val="00CB3F9D"/>
    <w:rsid w:val="00CB4184"/>
    <w:rsid w:val="00CB42E6"/>
    <w:rsid w:val="00CB527D"/>
    <w:rsid w:val="00CB58A5"/>
    <w:rsid w:val="00CB6409"/>
    <w:rsid w:val="00CB65CC"/>
    <w:rsid w:val="00CC06E7"/>
    <w:rsid w:val="00CC0D28"/>
    <w:rsid w:val="00CC1117"/>
    <w:rsid w:val="00CC1509"/>
    <w:rsid w:val="00CC1A0B"/>
    <w:rsid w:val="00CC26D5"/>
    <w:rsid w:val="00CC30E3"/>
    <w:rsid w:val="00CC3254"/>
    <w:rsid w:val="00CC32E6"/>
    <w:rsid w:val="00CC3419"/>
    <w:rsid w:val="00CC3F7B"/>
    <w:rsid w:val="00CC4C2C"/>
    <w:rsid w:val="00CC4FF5"/>
    <w:rsid w:val="00CC59BB"/>
    <w:rsid w:val="00CC5B40"/>
    <w:rsid w:val="00CC5D05"/>
    <w:rsid w:val="00CC6761"/>
    <w:rsid w:val="00CC749F"/>
    <w:rsid w:val="00CC765F"/>
    <w:rsid w:val="00CC77D2"/>
    <w:rsid w:val="00CC79EF"/>
    <w:rsid w:val="00CC7E09"/>
    <w:rsid w:val="00CC7F12"/>
    <w:rsid w:val="00CD09DA"/>
    <w:rsid w:val="00CD0C80"/>
    <w:rsid w:val="00CD14F4"/>
    <w:rsid w:val="00CD188B"/>
    <w:rsid w:val="00CD1FA5"/>
    <w:rsid w:val="00CD200F"/>
    <w:rsid w:val="00CD275E"/>
    <w:rsid w:val="00CD2D07"/>
    <w:rsid w:val="00CD33D7"/>
    <w:rsid w:val="00CD347E"/>
    <w:rsid w:val="00CD3562"/>
    <w:rsid w:val="00CD3618"/>
    <w:rsid w:val="00CD3720"/>
    <w:rsid w:val="00CD4163"/>
    <w:rsid w:val="00CD471E"/>
    <w:rsid w:val="00CD4853"/>
    <w:rsid w:val="00CD4FD1"/>
    <w:rsid w:val="00CD50D7"/>
    <w:rsid w:val="00CD5462"/>
    <w:rsid w:val="00CD5551"/>
    <w:rsid w:val="00CD576D"/>
    <w:rsid w:val="00CD5C63"/>
    <w:rsid w:val="00CD6F72"/>
    <w:rsid w:val="00CD71D7"/>
    <w:rsid w:val="00CD7753"/>
    <w:rsid w:val="00CE06D8"/>
    <w:rsid w:val="00CE0E04"/>
    <w:rsid w:val="00CE136A"/>
    <w:rsid w:val="00CE3A62"/>
    <w:rsid w:val="00CE3FFA"/>
    <w:rsid w:val="00CE4D9D"/>
    <w:rsid w:val="00CE5FC6"/>
    <w:rsid w:val="00CE6978"/>
    <w:rsid w:val="00CE6EC2"/>
    <w:rsid w:val="00CE72FC"/>
    <w:rsid w:val="00CE73BB"/>
    <w:rsid w:val="00CE765A"/>
    <w:rsid w:val="00CE7D6D"/>
    <w:rsid w:val="00CE7FC0"/>
    <w:rsid w:val="00CF00D3"/>
    <w:rsid w:val="00CF014C"/>
    <w:rsid w:val="00CF0496"/>
    <w:rsid w:val="00CF04D1"/>
    <w:rsid w:val="00CF0F8A"/>
    <w:rsid w:val="00CF10D2"/>
    <w:rsid w:val="00CF112B"/>
    <w:rsid w:val="00CF20E8"/>
    <w:rsid w:val="00CF25BB"/>
    <w:rsid w:val="00CF374E"/>
    <w:rsid w:val="00CF4D16"/>
    <w:rsid w:val="00CF5B99"/>
    <w:rsid w:val="00CF5D6A"/>
    <w:rsid w:val="00CF64C8"/>
    <w:rsid w:val="00CF66D9"/>
    <w:rsid w:val="00CF7A05"/>
    <w:rsid w:val="00D00051"/>
    <w:rsid w:val="00D0098B"/>
    <w:rsid w:val="00D00EFD"/>
    <w:rsid w:val="00D01BCA"/>
    <w:rsid w:val="00D01D68"/>
    <w:rsid w:val="00D02D3A"/>
    <w:rsid w:val="00D03708"/>
    <w:rsid w:val="00D037A3"/>
    <w:rsid w:val="00D037F8"/>
    <w:rsid w:val="00D04F38"/>
    <w:rsid w:val="00D057F3"/>
    <w:rsid w:val="00D0627C"/>
    <w:rsid w:val="00D06504"/>
    <w:rsid w:val="00D06616"/>
    <w:rsid w:val="00D06749"/>
    <w:rsid w:val="00D069F8"/>
    <w:rsid w:val="00D06DAC"/>
    <w:rsid w:val="00D100AF"/>
    <w:rsid w:val="00D106E3"/>
    <w:rsid w:val="00D11329"/>
    <w:rsid w:val="00D118F5"/>
    <w:rsid w:val="00D123E8"/>
    <w:rsid w:val="00D12548"/>
    <w:rsid w:val="00D128FD"/>
    <w:rsid w:val="00D13C58"/>
    <w:rsid w:val="00D13C98"/>
    <w:rsid w:val="00D13D4E"/>
    <w:rsid w:val="00D13DEB"/>
    <w:rsid w:val="00D13ECA"/>
    <w:rsid w:val="00D141EC"/>
    <w:rsid w:val="00D14539"/>
    <w:rsid w:val="00D1484D"/>
    <w:rsid w:val="00D14A57"/>
    <w:rsid w:val="00D14E2E"/>
    <w:rsid w:val="00D1588D"/>
    <w:rsid w:val="00D15B07"/>
    <w:rsid w:val="00D15EE6"/>
    <w:rsid w:val="00D164F6"/>
    <w:rsid w:val="00D16564"/>
    <w:rsid w:val="00D16A3D"/>
    <w:rsid w:val="00D16A67"/>
    <w:rsid w:val="00D16C24"/>
    <w:rsid w:val="00D16DBA"/>
    <w:rsid w:val="00D17009"/>
    <w:rsid w:val="00D17726"/>
    <w:rsid w:val="00D17B43"/>
    <w:rsid w:val="00D20427"/>
    <w:rsid w:val="00D20699"/>
    <w:rsid w:val="00D20F63"/>
    <w:rsid w:val="00D22A09"/>
    <w:rsid w:val="00D22A67"/>
    <w:rsid w:val="00D22D30"/>
    <w:rsid w:val="00D22E45"/>
    <w:rsid w:val="00D2300A"/>
    <w:rsid w:val="00D231CD"/>
    <w:rsid w:val="00D23391"/>
    <w:rsid w:val="00D239D5"/>
    <w:rsid w:val="00D23E1F"/>
    <w:rsid w:val="00D25361"/>
    <w:rsid w:val="00D259B2"/>
    <w:rsid w:val="00D25DDC"/>
    <w:rsid w:val="00D25EFF"/>
    <w:rsid w:val="00D25F30"/>
    <w:rsid w:val="00D2610E"/>
    <w:rsid w:val="00D262BA"/>
    <w:rsid w:val="00D266CA"/>
    <w:rsid w:val="00D2689E"/>
    <w:rsid w:val="00D26C6B"/>
    <w:rsid w:val="00D26CDE"/>
    <w:rsid w:val="00D26E72"/>
    <w:rsid w:val="00D27147"/>
    <w:rsid w:val="00D271E2"/>
    <w:rsid w:val="00D27273"/>
    <w:rsid w:val="00D273CA"/>
    <w:rsid w:val="00D30B0D"/>
    <w:rsid w:val="00D30B67"/>
    <w:rsid w:val="00D30EA8"/>
    <w:rsid w:val="00D30F91"/>
    <w:rsid w:val="00D31ED2"/>
    <w:rsid w:val="00D31F3E"/>
    <w:rsid w:val="00D32CB4"/>
    <w:rsid w:val="00D335D1"/>
    <w:rsid w:val="00D339F8"/>
    <w:rsid w:val="00D33D06"/>
    <w:rsid w:val="00D33FBA"/>
    <w:rsid w:val="00D340AA"/>
    <w:rsid w:val="00D34D0D"/>
    <w:rsid w:val="00D35183"/>
    <w:rsid w:val="00D36138"/>
    <w:rsid w:val="00D3629D"/>
    <w:rsid w:val="00D36C8B"/>
    <w:rsid w:val="00D37266"/>
    <w:rsid w:val="00D3790C"/>
    <w:rsid w:val="00D37C41"/>
    <w:rsid w:val="00D405C2"/>
    <w:rsid w:val="00D416CD"/>
    <w:rsid w:val="00D41BC0"/>
    <w:rsid w:val="00D41EE5"/>
    <w:rsid w:val="00D42C2C"/>
    <w:rsid w:val="00D42FEA"/>
    <w:rsid w:val="00D4351F"/>
    <w:rsid w:val="00D436FF"/>
    <w:rsid w:val="00D43967"/>
    <w:rsid w:val="00D440BB"/>
    <w:rsid w:val="00D442D7"/>
    <w:rsid w:val="00D4495F"/>
    <w:rsid w:val="00D44AA5"/>
    <w:rsid w:val="00D450FF"/>
    <w:rsid w:val="00D4510C"/>
    <w:rsid w:val="00D45BDA"/>
    <w:rsid w:val="00D46295"/>
    <w:rsid w:val="00D46AD0"/>
    <w:rsid w:val="00D5018E"/>
    <w:rsid w:val="00D502EF"/>
    <w:rsid w:val="00D5044D"/>
    <w:rsid w:val="00D5066C"/>
    <w:rsid w:val="00D51177"/>
    <w:rsid w:val="00D51496"/>
    <w:rsid w:val="00D52191"/>
    <w:rsid w:val="00D53276"/>
    <w:rsid w:val="00D53654"/>
    <w:rsid w:val="00D538AE"/>
    <w:rsid w:val="00D54041"/>
    <w:rsid w:val="00D543D8"/>
    <w:rsid w:val="00D54DC2"/>
    <w:rsid w:val="00D54E3F"/>
    <w:rsid w:val="00D552C0"/>
    <w:rsid w:val="00D557A1"/>
    <w:rsid w:val="00D55C28"/>
    <w:rsid w:val="00D563E8"/>
    <w:rsid w:val="00D56D5F"/>
    <w:rsid w:val="00D56FBA"/>
    <w:rsid w:val="00D57446"/>
    <w:rsid w:val="00D57B01"/>
    <w:rsid w:val="00D57C17"/>
    <w:rsid w:val="00D60392"/>
    <w:rsid w:val="00D6072D"/>
    <w:rsid w:val="00D60AA8"/>
    <w:rsid w:val="00D61293"/>
    <w:rsid w:val="00D61536"/>
    <w:rsid w:val="00D61BEB"/>
    <w:rsid w:val="00D63D5A"/>
    <w:rsid w:val="00D6507F"/>
    <w:rsid w:val="00D65982"/>
    <w:rsid w:val="00D65C50"/>
    <w:rsid w:val="00D66C3C"/>
    <w:rsid w:val="00D66DC8"/>
    <w:rsid w:val="00D671A9"/>
    <w:rsid w:val="00D6781A"/>
    <w:rsid w:val="00D67BBB"/>
    <w:rsid w:val="00D67E8C"/>
    <w:rsid w:val="00D7048A"/>
    <w:rsid w:val="00D709A7"/>
    <w:rsid w:val="00D70C7D"/>
    <w:rsid w:val="00D70DFD"/>
    <w:rsid w:val="00D7122F"/>
    <w:rsid w:val="00D71419"/>
    <w:rsid w:val="00D7151C"/>
    <w:rsid w:val="00D71F80"/>
    <w:rsid w:val="00D729C5"/>
    <w:rsid w:val="00D72B59"/>
    <w:rsid w:val="00D737B2"/>
    <w:rsid w:val="00D7410A"/>
    <w:rsid w:val="00D743ED"/>
    <w:rsid w:val="00D744F5"/>
    <w:rsid w:val="00D75167"/>
    <w:rsid w:val="00D75345"/>
    <w:rsid w:val="00D75ADC"/>
    <w:rsid w:val="00D75AFD"/>
    <w:rsid w:val="00D75C8E"/>
    <w:rsid w:val="00D75F44"/>
    <w:rsid w:val="00D76547"/>
    <w:rsid w:val="00D7672E"/>
    <w:rsid w:val="00D7713F"/>
    <w:rsid w:val="00D77559"/>
    <w:rsid w:val="00D80465"/>
    <w:rsid w:val="00D806CC"/>
    <w:rsid w:val="00D807FC"/>
    <w:rsid w:val="00D81016"/>
    <w:rsid w:val="00D812D9"/>
    <w:rsid w:val="00D81BEF"/>
    <w:rsid w:val="00D81CE3"/>
    <w:rsid w:val="00D82A96"/>
    <w:rsid w:val="00D82BD1"/>
    <w:rsid w:val="00D82D14"/>
    <w:rsid w:val="00D82F3A"/>
    <w:rsid w:val="00D839CC"/>
    <w:rsid w:val="00D84001"/>
    <w:rsid w:val="00D84C62"/>
    <w:rsid w:val="00D84EA0"/>
    <w:rsid w:val="00D851D6"/>
    <w:rsid w:val="00D85331"/>
    <w:rsid w:val="00D85925"/>
    <w:rsid w:val="00D87CD9"/>
    <w:rsid w:val="00D87DF6"/>
    <w:rsid w:val="00D87F80"/>
    <w:rsid w:val="00D87FDB"/>
    <w:rsid w:val="00D90E34"/>
    <w:rsid w:val="00D91E9E"/>
    <w:rsid w:val="00D92169"/>
    <w:rsid w:val="00D9253F"/>
    <w:rsid w:val="00D930DA"/>
    <w:rsid w:val="00D936DB"/>
    <w:rsid w:val="00D9388B"/>
    <w:rsid w:val="00D93946"/>
    <w:rsid w:val="00D93B21"/>
    <w:rsid w:val="00D93CCD"/>
    <w:rsid w:val="00D93D26"/>
    <w:rsid w:val="00D9427F"/>
    <w:rsid w:val="00D942D7"/>
    <w:rsid w:val="00D94745"/>
    <w:rsid w:val="00D9479C"/>
    <w:rsid w:val="00D9558E"/>
    <w:rsid w:val="00D961BD"/>
    <w:rsid w:val="00D963DB"/>
    <w:rsid w:val="00D96583"/>
    <w:rsid w:val="00D969DD"/>
    <w:rsid w:val="00D9702A"/>
    <w:rsid w:val="00D97E15"/>
    <w:rsid w:val="00D97F9D"/>
    <w:rsid w:val="00DA01C1"/>
    <w:rsid w:val="00DA0289"/>
    <w:rsid w:val="00DA073A"/>
    <w:rsid w:val="00DA0904"/>
    <w:rsid w:val="00DA0E0C"/>
    <w:rsid w:val="00DA0F97"/>
    <w:rsid w:val="00DA1CAE"/>
    <w:rsid w:val="00DA32DC"/>
    <w:rsid w:val="00DA4073"/>
    <w:rsid w:val="00DA456F"/>
    <w:rsid w:val="00DA4D7F"/>
    <w:rsid w:val="00DA4F88"/>
    <w:rsid w:val="00DA50EC"/>
    <w:rsid w:val="00DA5550"/>
    <w:rsid w:val="00DA56CA"/>
    <w:rsid w:val="00DA60C8"/>
    <w:rsid w:val="00DA61D2"/>
    <w:rsid w:val="00DA6AA1"/>
    <w:rsid w:val="00DA7637"/>
    <w:rsid w:val="00DA7A98"/>
    <w:rsid w:val="00DA7C8A"/>
    <w:rsid w:val="00DA7F1F"/>
    <w:rsid w:val="00DB04C0"/>
    <w:rsid w:val="00DB0A66"/>
    <w:rsid w:val="00DB0F9F"/>
    <w:rsid w:val="00DB1068"/>
    <w:rsid w:val="00DB1466"/>
    <w:rsid w:val="00DB14F9"/>
    <w:rsid w:val="00DB21F8"/>
    <w:rsid w:val="00DB2540"/>
    <w:rsid w:val="00DB2A36"/>
    <w:rsid w:val="00DB2F08"/>
    <w:rsid w:val="00DB34EA"/>
    <w:rsid w:val="00DB38BC"/>
    <w:rsid w:val="00DB426F"/>
    <w:rsid w:val="00DB4551"/>
    <w:rsid w:val="00DB4F6D"/>
    <w:rsid w:val="00DB4FB7"/>
    <w:rsid w:val="00DB4FF4"/>
    <w:rsid w:val="00DB5209"/>
    <w:rsid w:val="00DB5335"/>
    <w:rsid w:val="00DB5474"/>
    <w:rsid w:val="00DB562D"/>
    <w:rsid w:val="00DB56D7"/>
    <w:rsid w:val="00DB6236"/>
    <w:rsid w:val="00DB62C2"/>
    <w:rsid w:val="00DB67F3"/>
    <w:rsid w:val="00DB6C64"/>
    <w:rsid w:val="00DB7C68"/>
    <w:rsid w:val="00DC03F8"/>
    <w:rsid w:val="00DC0512"/>
    <w:rsid w:val="00DC05A9"/>
    <w:rsid w:val="00DC060D"/>
    <w:rsid w:val="00DC0E0B"/>
    <w:rsid w:val="00DC0FBE"/>
    <w:rsid w:val="00DC16AD"/>
    <w:rsid w:val="00DC16B5"/>
    <w:rsid w:val="00DC226A"/>
    <w:rsid w:val="00DC24ED"/>
    <w:rsid w:val="00DC274F"/>
    <w:rsid w:val="00DC27B8"/>
    <w:rsid w:val="00DC35BE"/>
    <w:rsid w:val="00DC37FB"/>
    <w:rsid w:val="00DC3CAF"/>
    <w:rsid w:val="00DC43BB"/>
    <w:rsid w:val="00DC496C"/>
    <w:rsid w:val="00DC4AE4"/>
    <w:rsid w:val="00DC54B7"/>
    <w:rsid w:val="00DC553E"/>
    <w:rsid w:val="00DC5700"/>
    <w:rsid w:val="00DC5DFF"/>
    <w:rsid w:val="00DC5E31"/>
    <w:rsid w:val="00DC62AB"/>
    <w:rsid w:val="00DC65FC"/>
    <w:rsid w:val="00DC6652"/>
    <w:rsid w:val="00DC6B46"/>
    <w:rsid w:val="00DC6DC6"/>
    <w:rsid w:val="00DC7440"/>
    <w:rsid w:val="00DC7B67"/>
    <w:rsid w:val="00DD0150"/>
    <w:rsid w:val="00DD03FC"/>
    <w:rsid w:val="00DD0DDA"/>
    <w:rsid w:val="00DD0F1A"/>
    <w:rsid w:val="00DD15C6"/>
    <w:rsid w:val="00DD1C5C"/>
    <w:rsid w:val="00DD1D65"/>
    <w:rsid w:val="00DD3B17"/>
    <w:rsid w:val="00DD3F36"/>
    <w:rsid w:val="00DD45B7"/>
    <w:rsid w:val="00DD4605"/>
    <w:rsid w:val="00DD464F"/>
    <w:rsid w:val="00DD49A1"/>
    <w:rsid w:val="00DD51F3"/>
    <w:rsid w:val="00DD552C"/>
    <w:rsid w:val="00DD615F"/>
    <w:rsid w:val="00DD62CF"/>
    <w:rsid w:val="00DD6DD5"/>
    <w:rsid w:val="00DD7AB2"/>
    <w:rsid w:val="00DD7B5C"/>
    <w:rsid w:val="00DD7F73"/>
    <w:rsid w:val="00DE0138"/>
    <w:rsid w:val="00DE01E9"/>
    <w:rsid w:val="00DE056B"/>
    <w:rsid w:val="00DE07D0"/>
    <w:rsid w:val="00DE0BE3"/>
    <w:rsid w:val="00DE1749"/>
    <w:rsid w:val="00DE17FD"/>
    <w:rsid w:val="00DE1B15"/>
    <w:rsid w:val="00DE1B9B"/>
    <w:rsid w:val="00DE1D80"/>
    <w:rsid w:val="00DE2732"/>
    <w:rsid w:val="00DE2871"/>
    <w:rsid w:val="00DE2936"/>
    <w:rsid w:val="00DE3232"/>
    <w:rsid w:val="00DE39C8"/>
    <w:rsid w:val="00DE42C2"/>
    <w:rsid w:val="00DE4DC2"/>
    <w:rsid w:val="00DE510C"/>
    <w:rsid w:val="00DE640E"/>
    <w:rsid w:val="00DE6A78"/>
    <w:rsid w:val="00DE6B30"/>
    <w:rsid w:val="00DE6CBD"/>
    <w:rsid w:val="00DE6E5B"/>
    <w:rsid w:val="00DE7036"/>
    <w:rsid w:val="00DE76B6"/>
    <w:rsid w:val="00DE789D"/>
    <w:rsid w:val="00DE7D4C"/>
    <w:rsid w:val="00DF0218"/>
    <w:rsid w:val="00DF0300"/>
    <w:rsid w:val="00DF064B"/>
    <w:rsid w:val="00DF088F"/>
    <w:rsid w:val="00DF0892"/>
    <w:rsid w:val="00DF0A78"/>
    <w:rsid w:val="00DF0B2E"/>
    <w:rsid w:val="00DF15A0"/>
    <w:rsid w:val="00DF192B"/>
    <w:rsid w:val="00DF1EE2"/>
    <w:rsid w:val="00DF1F1C"/>
    <w:rsid w:val="00DF2128"/>
    <w:rsid w:val="00DF22AE"/>
    <w:rsid w:val="00DF2896"/>
    <w:rsid w:val="00DF331F"/>
    <w:rsid w:val="00DF3B46"/>
    <w:rsid w:val="00DF3D5E"/>
    <w:rsid w:val="00DF3E5A"/>
    <w:rsid w:val="00DF4780"/>
    <w:rsid w:val="00DF4BE5"/>
    <w:rsid w:val="00DF4D8E"/>
    <w:rsid w:val="00DF586B"/>
    <w:rsid w:val="00DF5B86"/>
    <w:rsid w:val="00DF5FFA"/>
    <w:rsid w:val="00DF614E"/>
    <w:rsid w:val="00DF65AF"/>
    <w:rsid w:val="00DF6BD4"/>
    <w:rsid w:val="00DF704D"/>
    <w:rsid w:val="00DF7152"/>
    <w:rsid w:val="00DF74C8"/>
    <w:rsid w:val="00DF7B72"/>
    <w:rsid w:val="00DF7DDE"/>
    <w:rsid w:val="00E0032C"/>
    <w:rsid w:val="00E007AD"/>
    <w:rsid w:val="00E00C39"/>
    <w:rsid w:val="00E01D3B"/>
    <w:rsid w:val="00E01F19"/>
    <w:rsid w:val="00E02131"/>
    <w:rsid w:val="00E02497"/>
    <w:rsid w:val="00E026F7"/>
    <w:rsid w:val="00E02857"/>
    <w:rsid w:val="00E03189"/>
    <w:rsid w:val="00E038F2"/>
    <w:rsid w:val="00E03989"/>
    <w:rsid w:val="00E04BEF"/>
    <w:rsid w:val="00E05128"/>
    <w:rsid w:val="00E0564B"/>
    <w:rsid w:val="00E05949"/>
    <w:rsid w:val="00E07109"/>
    <w:rsid w:val="00E07DF8"/>
    <w:rsid w:val="00E103E1"/>
    <w:rsid w:val="00E10CDF"/>
    <w:rsid w:val="00E116F0"/>
    <w:rsid w:val="00E1197E"/>
    <w:rsid w:val="00E11C92"/>
    <w:rsid w:val="00E121C4"/>
    <w:rsid w:val="00E12560"/>
    <w:rsid w:val="00E12FEB"/>
    <w:rsid w:val="00E13505"/>
    <w:rsid w:val="00E13A8F"/>
    <w:rsid w:val="00E13F8C"/>
    <w:rsid w:val="00E146F8"/>
    <w:rsid w:val="00E14B13"/>
    <w:rsid w:val="00E14D03"/>
    <w:rsid w:val="00E14F77"/>
    <w:rsid w:val="00E1523B"/>
    <w:rsid w:val="00E15429"/>
    <w:rsid w:val="00E16AD3"/>
    <w:rsid w:val="00E177D6"/>
    <w:rsid w:val="00E17811"/>
    <w:rsid w:val="00E20765"/>
    <w:rsid w:val="00E20B24"/>
    <w:rsid w:val="00E22643"/>
    <w:rsid w:val="00E22898"/>
    <w:rsid w:val="00E2318E"/>
    <w:rsid w:val="00E23351"/>
    <w:rsid w:val="00E2385C"/>
    <w:rsid w:val="00E23D22"/>
    <w:rsid w:val="00E244D5"/>
    <w:rsid w:val="00E245C5"/>
    <w:rsid w:val="00E24650"/>
    <w:rsid w:val="00E2466E"/>
    <w:rsid w:val="00E2516F"/>
    <w:rsid w:val="00E25E75"/>
    <w:rsid w:val="00E27196"/>
    <w:rsid w:val="00E276F8"/>
    <w:rsid w:val="00E27B82"/>
    <w:rsid w:val="00E30AE5"/>
    <w:rsid w:val="00E3162A"/>
    <w:rsid w:val="00E31803"/>
    <w:rsid w:val="00E31900"/>
    <w:rsid w:val="00E31FF3"/>
    <w:rsid w:val="00E320BC"/>
    <w:rsid w:val="00E321A6"/>
    <w:rsid w:val="00E322AE"/>
    <w:rsid w:val="00E327EC"/>
    <w:rsid w:val="00E329C7"/>
    <w:rsid w:val="00E32A25"/>
    <w:rsid w:val="00E33061"/>
    <w:rsid w:val="00E3317E"/>
    <w:rsid w:val="00E331D6"/>
    <w:rsid w:val="00E332C7"/>
    <w:rsid w:val="00E338D3"/>
    <w:rsid w:val="00E33AC4"/>
    <w:rsid w:val="00E34154"/>
    <w:rsid w:val="00E34224"/>
    <w:rsid w:val="00E3471E"/>
    <w:rsid w:val="00E360E9"/>
    <w:rsid w:val="00E36459"/>
    <w:rsid w:val="00E36512"/>
    <w:rsid w:val="00E3686C"/>
    <w:rsid w:val="00E36B72"/>
    <w:rsid w:val="00E3707F"/>
    <w:rsid w:val="00E371ED"/>
    <w:rsid w:val="00E3750E"/>
    <w:rsid w:val="00E37558"/>
    <w:rsid w:val="00E407CF"/>
    <w:rsid w:val="00E408F4"/>
    <w:rsid w:val="00E40E3D"/>
    <w:rsid w:val="00E40F35"/>
    <w:rsid w:val="00E40FCD"/>
    <w:rsid w:val="00E412DD"/>
    <w:rsid w:val="00E416D8"/>
    <w:rsid w:val="00E4187E"/>
    <w:rsid w:val="00E422CC"/>
    <w:rsid w:val="00E4293E"/>
    <w:rsid w:val="00E4348E"/>
    <w:rsid w:val="00E43A61"/>
    <w:rsid w:val="00E43A9A"/>
    <w:rsid w:val="00E440D3"/>
    <w:rsid w:val="00E447A9"/>
    <w:rsid w:val="00E44A41"/>
    <w:rsid w:val="00E44E5A"/>
    <w:rsid w:val="00E451BD"/>
    <w:rsid w:val="00E45397"/>
    <w:rsid w:val="00E4543A"/>
    <w:rsid w:val="00E45461"/>
    <w:rsid w:val="00E455EB"/>
    <w:rsid w:val="00E45A16"/>
    <w:rsid w:val="00E476A8"/>
    <w:rsid w:val="00E47831"/>
    <w:rsid w:val="00E50C01"/>
    <w:rsid w:val="00E510D4"/>
    <w:rsid w:val="00E51141"/>
    <w:rsid w:val="00E511FE"/>
    <w:rsid w:val="00E5124B"/>
    <w:rsid w:val="00E51B33"/>
    <w:rsid w:val="00E5214C"/>
    <w:rsid w:val="00E52351"/>
    <w:rsid w:val="00E5250A"/>
    <w:rsid w:val="00E5251A"/>
    <w:rsid w:val="00E5272A"/>
    <w:rsid w:val="00E52943"/>
    <w:rsid w:val="00E52D63"/>
    <w:rsid w:val="00E5304A"/>
    <w:rsid w:val="00E53221"/>
    <w:rsid w:val="00E539C8"/>
    <w:rsid w:val="00E5404C"/>
    <w:rsid w:val="00E544DF"/>
    <w:rsid w:val="00E54866"/>
    <w:rsid w:val="00E55285"/>
    <w:rsid w:val="00E5550C"/>
    <w:rsid w:val="00E55EC4"/>
    <w:rsid w:val="00E55F48"/>
    <w:rsid w:val="00E56132"/>
    <w:rsid w:val="00E56746"/>
    <w:rsid w:val="00E56EA4"/>
    <w:rsid w:val="00E5766A"/>
    <w:rsid w:val="00E57C78"/>
    <w:rsid w:val="00E57DF1"/>
    <w:rsid w:val="00E57E9D"/>
    <w:rsid w:val="00E61C3F"/>
    <w:rsid w:val="00E61DDB"/>
    <w:rsid w:val="00E62114"/>
    <w:rsid w:val="00E62215"/>
    <w:rsid w:val="00E623DC"/>
    <w:rsid w:val="00E62EB7"/>
    <w:rsid w:val="00E62F76"/>
    <w:rsid w:val="00E63011"/>
    <w:rsid w:val="00E6301B"/>
    <w:rsid w:val="00E63273"/>
    <w:rsid w:val="00E6344C"/>
    <w:rsid w:val="00E635DA"/>
    <w:rsid w:val="00E64C73"/>
    <w:rsid w:val="00E654BC"/>
    <w:rsid w:val="00E6561D"/>
    <w:rsid w:val="00E658A5"/>
    <w:rsid w:val="00E658FF"/>
    <w:rsid w:val="00E65ADB"/>
    <w:rsid w:val="00E65F11"/>
    <w:rsid w:val="00E660D2"/>
    <w:rsid w:val="00E66A78"/>
    <w:rsid w:val="00E66ED8"/>
    <w:rsid w:val="00E67281"/>
    <w:rsid w:val="00E70080"/>
    <w:rsid w:val="00E70418"/>
    <w:rsid w:val="00E718A3"/>
    <w:rsid w:val="00E71CA3"/>
    <w:rsid w:val="00E723E5"/>
    <w:rsid w:val="00E72666"/>
    <w:rsid w:val="00E72D6A"/>
    <w:rsid w:val="00E730AC"/>
    <w:rsid w:val="00E733D5"/>
    <w:rsid w:val="00E73857"/>
    <w:rsid w:val="00E73948"/>
    <w:rsid w:val="00E73DAD"/>
    <w:rsid w:val="00E74456"/>
    <w:rsid w:val="00E74839"/>
    <w:rsid w:val="00E74FC7"/>
    <w:rsid w:val="00E75511"/>
    <w:rsid w:val="00E75B64"/>
    <w:rsid w:val="00E75FF2"/>
    <w:rsid w:val="00E7602D"/>
    <w:rsid w:val="00E761FA"/>
    <w:rsid w:val="00E76699"/>
    <w:rsid w:val="00E768C5"/>
    <w:rsid w:val="00E76CB2"/>
    <w:rsid w:val="00E76CD5"/>
    <w:rsid w:val="00E76D40"/>
    <w:rsid w:val="00E772E4"/>
    <w:rsid w:val="00E7733C"/>
    <w:rsid w:val="00E779AF"/>
    <w:rsid w:val="00E77FB5"/>
    <w:rsid w:val="00E77FD8"/>
    <w:rsid w:val="00E80AB9"/>
    <w:rsid w:val="00E8100A"/>
    <w:rsid w:val="00E810CA"/>
    <w:rsid w:val="00E82834"/>
    <w:rsid w:val="00E83FDE"/>
    <w:rsid w:val="00E84419"/>
    <w:rsid w:val="00E845C2"/>
    <w:rsid w:val="00E84826"/>
    <w:rsid w:val="00E851DF"/>
    <w:rsid w:val="00E855CD"/>
    <w:rsid w:val="00E859DD"/>
    <w:rsid w:val="00E863A3"/>
    <w:rsid w:val="00E8648C"/>
    <w:rsid w:val="00E865B0"/>
    <w:rsid w:val="00E8793A"/>
    <w:rsid w:val="00E90572"/>
    <w:rsid w:val="00E91343"/>
    <w:rsid w:val="00E913D6"/>
    <w:rsid w:val="00E916A9"/>
    <w:rsid w:val="00E9195B"/>
    <w:rsid w:val="00E91B6A"/>
    <w:rsid w:val="00E92923"/>
    <w:rsid w:val="00E92D79"/>
    <w:rsid w:val="00E93C6E"/>
    <w:rsid w:val="00E94142"/>
    <w:rsid w:val="00E9472A"/>
    <w:rsid w:val="00E9487C"/>
    <w:rsid w:val="00E95676"/>
    <w:rsid w:val="00E958FC"/>
    <w:rsid w:val="00E965E0"/>
    <w:rsid w:val="00E97D5C"/>
    <w:rsid w:val="00E97FA5"/>
    <w:rsid w:val="00EA104B"/>
    <w:rsid w:val="00EA135E"/>
    <w:rsid w:val="00EA14D3"/>
    <w:rsid w:val="00EA1D34"/>
    <w:rsid w:val="00EA213A"/>
    <w:rsid w:val="00EA2776"/>
    <w:rsid w:val="00EA2888"/>
    <w:rsid w:val="00EA293B"/>
    <w:rsid w:val="00EA311F"/>
    <w:rsid w:val="00EA3B75"/>
    <w:rsid w:val="00EA3C95"/>
    <w:rsid w:val="00EA4499"/>
    <w:rsid w:val="00EA4890"/>
    <w:rsid w:val="00EA53DD"/>
    <w:rsid w:val="00EA55C9"/>
    <w:rsid w:val="00EA56F4"/>
    <w:rsid w:val="00EA5AFE"/>
    <w:rsid w:val="00EA62C9"/>
    <w:rsid w:val="00EA6821"/>
    <w:rsid w:val="00EA68CE"/>
    <w:rsid w:val="00EA6B3F"/>
    <w:rsid w:val="00EA744D"/>
    <w:rsid w:val="00EA7A9F"/>
    <w:rsid w:val="00EB035C"/>
    <w:rsid w:val="00EB0853"/>
    <w:rsid w:val="00EB123F"/>
    <w:rsid w:val="00EB1480"/>
    <w:rsid w:val="00EB1839"/>
    <w:rsid w:val="00EB1963"/>
    <w:rsid w:val="00EB1BD9"/>
    <w:rsid w:val="00EB1CD2"/>
    <w:rsid w:val="00EB200A"/>
    <w:rsid w:val="00EB2205"/>
    <w:rsid w:val="00EB2720"/>
    <w:rsid w:val="00EB279E"/>
    <w:rsid w:val="00EB2833"/>
    <w:rsid w:val="00EB2907"/>
    <w:rsid w:val="00EB3087"/>
    <w:rsid w:val="00EB36BF"/>
    <w:rsid w:val="00EB3CB8"/>
    <w:rsid w:val="00EB3FAA"/>
    <w:rsid w:val="00EB4022"/>
    <w:rsid w:val="00EB40B8"/>
    <w:rsid w:val="00EB4409"/>
    <w:rsid w:val="00EB4752"/>
    <w:rsid w:val="00EB4BB0"/>
    <w:rsid w:val="00EB4FBC"/>
    <w:rsid w:val="00EB50B1"/>
    <w:rsid w:val="00EB5755"/>
    <w:rsid w:val="00EB6746"/>
    <w:rsid w:val="00EB6914"/>
    <w:rsid w:val="00EB6B35"/>
    <w:rsid w:val="00EB7370"/>
    <w:rsid w:val="00EB7625"/>
    <w:rsid w:val="00EB7AB1"/>
    <w:rsid w:val="00EC1611"/>
    <w:rsid w:val="00EC26F5"/>
    <w:rsid w:val="00EC2D56"/>
    <w:rsid w:val="00EC3BFE"/>
    <w:rsid w:val="00EC3E8B"/>
    <w:rsid w:val="00EC3FB5"/>
    <w:rsid w:val="00EC47CF"/>
    <w:rsid w:val="00EC4D6D"/>
    <w:rsid w:val="00EC5A71"/>
    <w:rsid w:val="00EC660C"/>
    <w:rsid w:val="00EC694B"/>
    <w:rsid w:val="00EC6DBD"/>
    <w:rsid w:val="00EC6EF9"/>
    <w:rsid w:val="00EC7A62"/>
    <w:rsid w:val="00EC7DDA"/>
    <w:rsid w:val="00ED042D"/>
    <w:rsid w:val="00ED08F7"/>
    <w:rsid w:val="00ED09AA"/>
    <w:rsid w:val="00ED0E00"/>
    <w:rsid w:val="00ED0FF9"/>
    <w:rsid w:val="00ED1ECE"/>
    <w:rsid w:val="00ED2694"/>
    <w:rsid w:val="00ED2E83"/>
    <w:rsid w:val="00ED3C2B"/>
    <w:rsid w:val="00ED4990"/>
    <w:rsid w:val="00ED49F6"/>
    <w:rsid w:val="00ED516F"/>
    <w:rsid w:val="00ED5C3C"/>
    <w:rsid w:val="00ED5D91"/>
    <w:rsid w:val="00ED5FD8"/>
    <w:rsid w:val="00ED6152"/>
    <w:rsid w:val="00ED7DCC"/>
    <w:rsid w:val="00EE0047"/>
    <w:rsid w:val="00EE035D"/>
    <w:rsid w:val="00EE046F"/>
    <w:rsid w:val="00EE0A4B"/>
    <w:rsid w:val="00EE0D4F"/>
    <w:rsid w:val="00EE1191"/>
    <w:rsid w:val="00EE15E3"/>
    <w:rsid w:val="00EE1909"/>
    <w:rsid w:val="00EE213B"/>
    <w:rsid w:val="00EE35A0"/>
    <w:rsid w:val="00EE39D7"/>
    <w:rsid w:val="00EE3BF6"/>
    <w:rsid w:val="00EE4C26"/>
    <w:rsid w:val="00EE6117"/>
    <w:rsid w:val="00EE6129"/>
    <w:rsid w:val="00EE64DD"/>
    <w:rsid w:val="00EE66FD"/>
    <w:rsid w:val="00EE6A6B"/>
    <w:rsid w:val="00EE6CCF"/>
    <w:rsid w:val="00EF0451"/>
    <w:rsid w:val="00EF052F"/>
    <w:rsid w:val="00EF1321"/>
    <w:rsid w:val="00EF151B"/>
    <w:rsid w:val="00EF1874"/>
    <w:rsid w:val="00EF1EFB"/>
    <w:rsid w:val="00EF2309"/>
    <w:rsid w:val="00EF25D3"/>
    <w:rsid w:val="00EF2F71"/>
    <w:rsid w:val="00EF3217"/>
    <w:rsid w:val="00EF37AF"/>
    <w:rsid w:val="00EF3A9E"/>
    <w:rsid w:val="00EF3B26"/>
    <w:rsid w:val="00EF3FFB"/>
    <w:rsid w:val="00EF4341"/>
    <w:rsid w:val="00EF4593"/>
    <w:rsid w:val="00EF4DD7"/>
    <w:rsid w:val="00EF4DE8"/>
    <w:rsid w:val="00EF4FD9"/>
    <w:rsid w:val="00EF648C"/>
    <w:rsid w:val="00EF786D"/>
    <w:rsid w:val="00EF7B1F"/>
    <w:rsid w:val="00EF7BC7"/>
    <w:rsid w:val="00EF7D61"/>
    <w:rsid w:val="00EF7DF8"/>
    <w:rsid w:val="00F006D9"/>
    <w:rsid w:val="00F01782"/>
    <w:rsid w:val="00F01800"/>
    <w:rsid w:val="00F01B08"/>
    <w:rsid w:val="00F01D94"/>
    <w:rsid w:val="00F02CCE"/>
    <w:rsid w:val="00F03467"/>
    <w:rsid w:val="00F03FB5"/>
    <w:rsid w:val="00F04385"/>
    <w:rsid w:val="00F04548"/>
    <w:rsid w:val="00F045E6"/>
    <w:rsid w:val="00F049EC"/>
    <w:rsid w:val="00F04D01"/>
    <w:rsid w:val="00F05631"/>
    <w:rsid w:val="00F05A7D"/>
    <w:rsid w:val="00F05B3C"/>
    <w:rsid w:val="00F0600C"/>
    <w:rsid w:val="00F06083"/>
    <w:rsid w:val="00F06534"/>
    <w:rsid w:val="00F066B5"/>
    <w:rsid w:val="00F069BB"/>
    <w:rsid w:val="00F10029"/>
    <w:rsid w:val="00F1009D"/>
    <w:rsid w:val="00F10439"/>
    <w:rsid w:val="00F112D3"/>
    <w:rsid w:val="00F116A6"/>
    <w:rsid w:val="00F11CE9"/>
    <w:rsid w:val="00F11FCA"/>
    <w:rsid w:val="00F124CA"/>
    <w:rsid w:val="00F12654"/>
    <w:rsid w:val="00F1278D"/>
    <w:rsid w:val="00F1382C"/>
    <w:rsid w:val="00F13A12"/>
    <w:rsid w:val="00F13A42"/>
    <w:rsid w:val="00F13CA1"/>
    <w:rsid w:val="00F14B81"/>
    <w:rsid w:val="00F1513D"/>
    <w:rsid w:val="00F16524"/>
    <w:rsid w:val="00F16B98"/>
    <w:rsid w:val="00F17677"/>
    <w:rsid w:val="00F17898"/>
    <w:rsid w:val="00F179C9"/>
    <w:rsid w:val="00F20595"/>
    <w:rsid w:val="00F20812"/>
    <w:rsid w:val="00F20848"/>
    <w:rsid w:val="00F20A20"/>
    <w:rsid w:val="00F20CB5"/>
    <w:rsid w:val="00F20F03"/>
    <w:rsid w:val="00F21092"/>
    <w:rsid w:val="00F2161E"/>
    <w:rsid w:val="00F21F56"/>
    <w:rsid w:val="00F22775"/>
    <w:rsid w:val="00F228FF"/>
    <w:rsid w:val="00F22963"/>
    <w:rsid w:val="00F2296D"/>
    <w:rsid w:val="00F22A3D"/>
    <w:rsid w:val="00F23012"/>
    <w:rsid w:val="00F23A02"/>
    <w:rsid w:val="00F23B43"/>
    <w:rsid w:val="00F24379"/>
    <w:rsid w:val="00F24D1C"/>
    <w:rsid w:val="00F24DC0"/>
    <w:rsid w:val="00F258A2"/>
    <w:rsid w:val="00F25AD4"/>
    <w:rsid w:val="00F25FCD"/>
    <w:rsid w:val="00F26195"/>
    <w:rsid w:val="00F26C66"/>
    <w:rsid w:val="00F26DB9"/>
    <w:rsid w:val="00F27439"/>
    <w:rsid w:val="00F27688"/>
    <w:rsid w:val="00F27888"/>
    <w:rsid w:val="00F27F42"/>
    <w:rsid w:val="00F3054E"/>
    <w:rsid w:val="00F3086A"/>
    <w:rsid w:val="00F30D3C"/>
    <w:rsid w:val="00F30E17"/>
    <w:rsid w:val="00F3268E"/>
    <w:rsid w:val="00F3320E"/>
    <w:rsid w:val="00F332BA"/>
    <w:rsid w:val="00F341F5"/>
    <w:rsid w:val="00F34A9B"/>
    <w:rsid w:val="00F34BD9"/>
    <w:rsid w:val="00F35430"/>
    <w:rsid w:val="00F35ABC"/>
    <w:rsid w:val="00F369AE"/>
    <w:rsid w:val="00F3716F"/>
    <w:rsid w:val="00F406DF"/>
    <w:rsid w:val="00F40BB1"/>
    <w:rsid w:val="00F40E0A"/>
    <w:rsid w:val="00F43043"/>
    <w:rsid w:val="00F43127"/>
    <w:rsid w:val="00F43263"/>
    <w:rsid w:val="00F437B7"/>
    <w:rsid w:val="00F446D0"/>
    <w:rsid w:val="00F44B6D"/>
    <w:rsid w:val="00F44C58"/>
    <w:rsid w:val="00F44E22"/>
    <w:rsid w:val="00F44FA5"/>
    <w:rsid w:val="00F45114"/>
    <w:rsid w:val="00F4527F"/>
    <w:rsid w:val="00F45A6F"/>
    <w:rsid w:val="00F46100"/>
    <w:rsid w:val="00F463CE"/>
    <w:rsid w:val="00F50914"/>
    <w:rsid w:val="00F5177F"/>
    <w:rsid w:val="00F517EC"/>
    <w:rsid w:val="00F51BC4"/>
    <w:rsid w:val="00F520C5"/>
    <w:rsid w:val="00F521AB"/>
    <w:rsid w:val="00F52289"/>
    <w:rsid w:val="00F52C5F"/>
    <w:rsid w:val="00F52E72"/>
    <w:rsid w:val="00F52FA8"/>
    <w:rsid w:val="00F5341D"/>
    <w:rsid w:val="00F5359E"/>
    <w:rsid w:val="00F53EBF"/>
    <w:rsid w:val="00F53FA2"/>
    <w:rsid w:val="00F54207"/>
    <w:rsid w:val="00F5468F"/>
    <w:rsid w:val="00F5484A"/>
    <w:rsid w:val="00F54A07"/>
    <w:rsid w:val="00F54A97"/>
    <w:rsid w:val="00F5544D"/>
    <w:rsid w:val="00F55469"/>
    <w:rsid w:val="00F558A8"/>
    <w:rsid w:val="00F55C1D"/>
    <w:rsid w:val="00F5682D"/>
    <w:rsid w:val="00F56EFF"/>
    <w:rsid w:val="00F57A5A"/>
    <w:rsid w:val="00F57E95"/>
    <w:rsid w:val="00F60638"/>
    <w:rsid w:val="00F60C76"/>
    <w:rsid w:val="00F61167"/>
    <w:rsid w:val="00F61D6B"/>
    <w:rsid w:val="00F61EC6"/>
    <w:rsid w:val="00F62217"/>
    <w:rsid w:val="00F6274F"/>
    <w:rsid w:val="00F6295E"/>
    <w:rsid w:val="00F62B7A"/>
    <w:rsid w:val="00F634B5"/>
    <w:rsid w:val="00F63707"/>
    <w:rsid w:val="00F63999"/>
    <w:rsid w:val="00F639A8"/>
    <w:rsid w:val="00F6417F"/>
    <w:rsid w:val="00F645F8"/>
    <w:rsid w:val="00F64CF1"/>
    <w:rsid w:val="00F65354"/>
    <w:rsid w:val="00F65642"/>
    <w:rsid w:val="00F65C16"/>
    <w:rsid w:val="00F66249"/>
    <w:rsid w:val="00F66FD5"/>
    <w:rsid w:val="00F67938"/>
    <w:rsid w:val="00F67D30"/>
    <w:rsid w:val="00F71774"/>
    <w:rsid w:val="00F71958"/>
    <w:rsid w:val="00F71EE5"/>
    <w:rsid w:val="00F72BBE"/>
    <w:rsid w:val="00F72DCB"/>
    <w:rsid w:val="00F7314C"/>
    <w:rsid w:val="00F73235"/>
    <w:rsid w:val="00F73434"/>
    <w:rsid w:val="00F7423A"/>
    <w:rsid w:val="00F74891"/>
    <w:rsid w:val="00F74936"/>
    <w:rsid w:val="00F7498A"/>
    <w:rsid w:val="00F74CF0"/>
    <w:rsid w:val="00F75868"/>
    <w:rsid w:val="00F75CAB"/>
    <w:rsid w:val="00F75EB6"/>
    <w:rsid w:val="00F76BA0"/>
    <w:rsid w:val="00F76D55"/>
    <w:rsid w:val="00F76F9C"/>
    <w:rsid w:val="00F76FFF"/>
    <w:rsid w:val="00F7789B"/>
    <w:rsid w:val="00F77984"/>
    <w:rsid w:val="00F779F5"/>
    <w:rsid w:val="00F807E3"/>
    <w:rsid w:val="00F807F8"/>
    <w:rsid w:val="00F8084A"/>
    <w:rsid w:val="00F81283"/>
    <w:rsid w:val="00F8138E"/>
    <w:rsid w:val="00F814BB"/>
    <w:rsid w:val="00F81C59"/>
    <w:rsid w:val="00F8242B"/>
    <w:rsid w:val="00F836EC"/>
    <w:rsid w:val="00F83CEE"/>
    <w:rsid w:val="00F83DC0"/>
    <w:rsid w:val="00F842CD"/>
    <w:rsid w:val="00F84707"/>
    <w:rsid w:val="00F84891"/>
    <w:rsid w:val="00F84EA8"/>
    <w:rsid w:val="00F853EC"/>
    <w:rsid w:val="00F85F7D"/>
    <w:rsid w:val="00F86189"/>
    <w:rsid w:val="00F86DBA"/>
    <w:rsid w:val="00F870F2"/>
    <w:rsid w:val="00F877E4"/>
    <w:rsid w:val="00F87F45"/>
    <w:rsid w:val="00F9024D"/>
    <w:rsid w:val="00F9084B"/>
    <w:rsid w:val="00F912F4"/>
    <w:rsid w:val="00F9257F"/>
    <w:rsid w:val="00F9349A"/>
    <w:rsid w:val="00F934E9"/>
    <w:rsid w:val="00F93661"/>
    <w:rsid w:val="00F93F8B"/>
    <w:rsid w:val="00F948EB"/>
    <w:rsid w:val="00F94BFF"/>
    <w:rsid w:val="00F9520D"/>
    <w:rsid w:val="00F952C3"/>
    <w:rsid w:val="00F9531E"/>
    <w:rsid w:val="00F95444"/>
    <w:rsid w:val="00F957FC"/>
    <w:rsid w:val="00F95ADF"/>
    <w:rsid w:val="00F95DB8"/>
    <w:rsid w:val="00F9662E"/>
    <w:rsid w:val="00F96738"/>
    <w:rsid w:val="00F97357"/>
    <w:rsid w:val="00F97AA1"/>
    <w:rsid w:val="00FA065C"/>
    <w:rsid w:val="00FA080A"/>
    <w:rsid w:val="00FA09AA"/>
    <w:rsid w:val="00FA0D13"/>
    <w:rsid w:val="00FA13B9"/>
    <w:rsid w:val="00FA22AC"/>
    <w:rsid w:val="00FA2EAF"/>
    <w:rsid w:val="00FA305D"/>
    <w:rsid w:val="00FA31DC"/>
    <w:rsid w:val="00FA3B60"/>
    <w:rsid w:val="00FA41D2"/>
    <w:rsid w:val="00FA521B"/>
    <w:rsid w:val="00FA55A0"/>
    <w:rsid w:val="00FA5FF3"/>
    <w:rsid w:val="00FA661E"/>
    <w:rsid w:val="00FA6A77"/>
    <w:rsid w:val="00FA6CB7"/>
    <w:rsid w:val="00FA6FCB"/>
    <w:rsid w:val="00FA742F"/>
    <w:rsid w:val="00FA754B"/>
    <w:rsid w:val="00FA7CC7"/>
    <w:rsid w:val="00FB040A"/>
    <w:rsid w:val="00FB0E88"/>
    <w:rsid w:val="00FB1416"/>
    <w:rsid w:val="00FB1553"/>
    <w:rsid w:val="00FB1638"/>
    <w:rsid w:val="00FB2038"/>
    <w:rsid w:val="00FB21A4"/>
    <w:rsid w:val="00FB29E3"/>
    <w:rsid w:val="00FB2F52"/>
    <w:rsid w:val="00FB3073"/>
    <w:rsid w:val="00FB3098"/>
    <w:rsid w:val="00FB4229"/>
    <w:rsid w:val="00FB4577"/>
    <w:rsid w:val="00FB4ADB"/>
    <w:rsid w:val="00FB4F48"/>
    <w:rsid w:val="00FB5E79"/>
    <w:rsid w:val="00FB663C"/>
    <w:rsid w:val="00FB696E"/>
    <w:rsid w:val="00FB6B05"/>
    <w:rsid w:val="00FB6C7F"/>
    <w:rsid w:val="00FB6F90"/>
    <w:rsid w:val="00FB78CF"/>
    <w:rsid w:val="00FC0CFE"/>
    <w:rsid w:val="00FC1062"/>
    <w:rsid w:val="00FC14FA"/>
    <w:rsid w:val="00FC1566"/>
    <w:rsid w:val="00FC1831"/>
    <w:rsid w:val="00FC1E08"/>
    <w:rsid w:val="00FC2540"/>
    <w:rsid w:val="00FC26CA"/>
    <w:rsid w:val="00FC3583"/>
    <w:rsid w:val="00FC3988"/>
    <w:rsid w:val="00FC3ECF"/>
    <w:rsid w:val="00FC423F"/>
    <w:rsid w:val="00FC456F"/>
    <w:rsid w:val="00FC4592"/>
    <w:rsid w:val="00FC486A"/>
    <w:rsid w:val="00FC4C25"/>
    <w:rsid w:val="00FC4D01"/>
    <w:rsid w:val="00FC4FB8"/>
    <w:rsid w:val="00FC54ED"/>
    <w:rsid w:val="00FC5573"/>
    <w:rsid w:val="00FC583C"/>
    <w:rsid w:val="00FC5B3E"/>
    <w:rsid w:val="00FC6455"/>
    <w:rsid w:val="00FC6FC0"/>
    <w:rsid w:val="00FC7BDF"/>
    <w:rsid w:val="00FC7C2C"/>
    <w:rsid w:val="00FD0704"/>
    <w:rsid w:val="00FD0DBD"/>
    <w:rsid w:val="00FD2684"/>
    <w:rsid w:val="00FD2ED6"/>
    <w:rsid w:val="00FD2FD1"/>
    <w:rsid w:val="00FD3035"/>
    <w:rsid w:val="00FD37C5"/>
    <w:rsid w:val="00FD38CA"/>
    <w:rsid w:val="00FD4410"/>
    <w:rsid w:val="00FD4DB9"/>
    <w:rsid w:val="00FD6216"/>
    <w:rsid w:val="00FD644C"/>
    <w:rsid w:val="00FD6E6F"/>
    <w:rsid w:val="00FD71BD"/>
    <w:rsid w:val="00FD7D47"/>
    <w:rsid w:val="00FD7EBB"/>
    <w:rsid w:val="00FE02CB"/>
    <w:rsid w:val="00FE0AE7"/>
    <w:rsid w:val="00FE1611"/>
    <w:rsid w:val="00FE1913"/>
    <w:rsid w:val="00FE19BD"/>
    <w:rsid w:val="00FE1CB9"/>
    <w:rsid w:val="00FE1FD9"/>
    <w:rsid w:val="00FE2C40"/>
    <w:rsid w:val="00FE314C"/>
    <w:rsid w:val="00FE4588"/>
    <w:rsid w:val="00FE4ACD"/>
    <w:rsid w:val="00FE5572"/>
    <w:rsid w:val="00FE60B5"/>
    <w:rsid w:val="00FE6121"/>
    <w:rsid w:val="00FE661F"/>
    <w:rsid w:val="00FE66B9"/>
    <w:rsid w:val="00FE6CFF"/>
    <w:rsid w:val="00FE6F36"/>
    <w:rsid w:val="00FE6FB3"/>
    <w:rsid w:val="00FE76B9"/>
    <w:rsid w:val="00FE7995"/>
    <w:rsid w:val="00FF080A"/>
    <w:rsid w:val="00FF0A4D"/>
    <w:rsid w:val="00FF1C6A"/>
    <w:rsid w:val="00FF1C7B"/>
    <w:rsid w:val="00FF21F5"/>
    <w:rsid w:val="00FF2361"/>
    <w:rsid w:val="00FF24A5"/>
    <w:rsid w:val="00FF24CB"/>
    <w:rsid w:val="00FF25E4"/>
    <w:rsid w:val="00FF3BF3"/>
    <w:rsid w:val="00FF3DC1"/>
    <w:rsid w:val="00FF4474"/>
    <w:rsid w:val="00FF5188"/>
    <w:rsid w:val="00FF52DD"/>
    <w:rsid w:val="00FF53D1"/>
    <w:rsid w:val="00FF56CF"/>
    <w:rsid w:val="00FF662C"/>
    <w:rsid w:val="00FF68F7"/>
    <w:rsid w:val="00FF6D9C"/>
    <w:rsid w:val="00FF748B"/>
    <w:rsid w:val="00FF74E7"/>
    <w:rsid w:val="00FF77B3"/>
    <w:rsid w:val="00FF77FD"/>
    <w:rsid w:val="00FF7BE1"/>
    <w:rsid w:val="031C117A"/>
    <w:rsid w:val="04A5DE42"/>
    <w:rsid w:val="08C3F6FD"/>
    <w:rsid w:val="09734D35"/>
    <w:rsid w:val="09800990"/>
    <w:rsid w:val="0AF97D96"/>
    <w:rsid w:val="0CB33567"/>
    <w:rsid w:val="113C3902"/>
    <w:rsid w:val="168F94FF"/>
    <w:rsid w:val="1C3C3353"/>
    <w:rsid w:val="1CF64932"/>
    <w:rsid w:val="1D8DEB25"/>
    <w:rsid w:val="1FA1EEBC"/>
    <w:rsid w:val="21C0D647"/>
    <w:rsid w:val="21FC49BC"/>
    <w:rsid w:val="249DD33B"/>
    <w:rsid w:val="25ECC61A"/>
    <w:rsid w:val="2B130BF6"/>
    <w:rsid w:val="2BD7D280"/>
    <w:rsid w:val="30C9FFA9"/>
    <w:rsid w:val="32EE6D64"/>
    <w:rsid w:val="345230FB"/>
    <w:rsid w:val="39CF03D6"/>
    <w:rsid w:val="39EAD688"/>
    <w:rsid w:val="3C394636"/>
    <w:rsid w:val="3D13BD6F"/>
    <w:rsid w:val="41411F9D"/>
    <w:rsid w:val="43287CB0"/>
    <w:rsid w:val="47EAAA82"/>
    <w:rsid w:val="48B0D44F"/>
    <w:rsid w:val="4C9B6E21"/>
    <w:rsid w:val="4CB6CA49"/>
    <w:rsid w:val="4CBB1078"/>
    <w:rsid w:val="4DB719A4"/>
    <w:rsid w:val="5101BF41"/>
    <w:rsid w:val="55BDD52D"/>
    <w:rsid w:val="5759B075"/>
    <w:rsid w:val="5880A726"/>
    <w:rsid w:val="58D67A93"/>
    <w:rsid w:val="5B6F79BD"/>
    <w:rsid w:val="5C4812B0"/>
    <w:rsid w:val="5E40F54F"/>
    <w:rsid w:val="6751EE08"/>
    <w:rsid w:val="688F94C4"/>
    <w:rsid w:val="6E82FACA"/>
    <w:rsid w:val="6EB3ADD1"/>
    <w:rsid w:val="718AB2F1"/>
    <w:rsid w:val="71FDF8B5"/>
    <w:rsid w:val="72C30CF9"/>
    <w:rsid w:val="75484A88"/>
    <w:rsid w:val="77B72791"/>
    <w:rsid w:val="77CFB6A9"/>
    <w:rsid w:val="7A7A2A2A"/>
    <w:rsid w:val="7D201871"/>
    <w:rsid w:val="7ED73208"/>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4A3D6D"/>
  <w15:docId w15:val="{12E85CA0-AB33-471C-B0FE-DFB3A79DF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cs="Times New Roman" w:eastAsiaTheme="minorEastAsia"/>
        <w:lang w:val="de-AT" w:eastAsia="en-US"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a0" w:default="1">
    <w:name w:val="Normal"/>
    <w:rsid w:val="00BA4CA4"/>
    <w:pPr>
      <w:spacing w:before="120" w:line="276" w:lineRule="auto"/>
      <w:ind w:left="1418" w:right="339"/>
      <w:jc w:val="both"/>
    </w:pPr>
  </w:style>
  <w:style w:type="paragraph" w:styleId="1">
    <w:name w:val="heading 1"/>
    <w:basedOn w:val="a0"/>
    <w:next w:val="a0"/>
    <w:link w:val="10"/>
    <w:rsid w:val="00877C37"/>
    <w:pPr>
      <w:keepNext/>
      <w:numPr>
        <w:numId w:val="9"/>
      </w:numPr>
      <w:tabs>
        <w:tab w:val="left" w:pos="720"/>
      </w:tabs>
      <w:spacing w:before="240" w:after="720"/>
      <w:ind w:right="340"/>
      <w:outlineLvl w:val="0"/>
    </w:pPr>
    <w:rPr>
      <w:rFonts w:ascii="Arial Rounded MT Bold" w:hAnsi="Arial Rounded MT Bold"/>
      <w:b/>
      <w:bCs/>
      <w:color w:val="90ABB1" w:themeColor="accent1"/>
      <w:sz w:val="28"/>
    </w:rPr>
  </w:style>
  <w:style w:type="paragraph" w:styleId="2">
    <w:name w:val="heading 2"/>
    <w:basedOn w:val="a0"/>
    <w:next w:val="a0"/>
    <w:link w:val="20"/>
    <w:rsid w:val="00877C37"/>
    <w:pPr>
      <w:keepNext/>
      <w:numPr>
        <w:numId w:val="10"/>
      </w:numPr>
      <w:spacing w:after="240"/>
      <w:outlineLvl w:val="1"/>
    </w:pPr>
    <w:rPr>
      <w:rFonts w:ascii="Arial Rounded MT Bold" w:hAnsi="Arial Rounded MT Bold"/>
      <w:b/>
      <w:bCs/>
      <w:iCs/>
      <w:color w:val="90ABB1" w:themeColor="accent1"/>
      <w:sz w:val="24"/>
    </w:rPr>
  </w:style>
  <w:style w:type="paragraph" w:styleId="3">
    <w:name w:val="heading 3"/>
    <w:basedOn w:val="a0"/>
    <w:next w:val="a0"/>
    <w:link w:val="30"/>
    <w:rsid w:val="00877C37"/>
    <w:pPr>
      <w:keepNext/>
      <w:keepLines/>
      <w:numPr>
        <w:numId w:val="8"/>
      </w:numPr>
      <w:spacing w:after="240" w:line="240" w:lineRule="auto"/>
      <w:ind w:left="1418" w:right="340" w:firstLine="0"/>
      <w:outlineLvl w:val="2"/>
    </w:pPr>
    <w:rPr>
      <w:rFonts w:ascii="Arial Rounded MT Bold" w:hAnsi="Arial Rounded MT Bold"/>
      <w:b/>
      <w:iCs/>
      <w:color w:val="90ABB1" w:themeColor="accent1"/>
    </w:rPr>
  </w:style>
  <w:style w:type="paragraph" w:styleId="4">
    <w:name w:val="heading 4"/>
    <w:basedOn w:val="a0"/>
    <w:next w:val="a0"/>
    <w:pPr>
      <w:keepNext/>
      <w:outlineLvl w:val="3"/>
    </w:pPr>
    <w:rPr>
      <w:rFonts w:ascii="Verdana" w:hAnsi="Verdana"/>
      <w:b/>
      <w:bCs/>
    </w:rPr>
  </w:style>
  <w:style w:type="paragraph" w:styleId="5">
    <w:name w:val="heading 5"/>
    <w:basedOn w:val="a0"/>
    <w:next w:val="a0"/>
    <w:pPr>
      <w:numPr>
        <w:ilvl w:val="4"/>
        <w:numId w:val="1"/>
      </w:numPr>
      <w:spacing w:before="240" w:after="60"/>
      <w:outlineLvl w:val="4"/>
    </w:pPr>
    <w:rPr>
      <w:rFonts w:ascii="Verdana" w:hAnsi="Verdana"/>
      <w:b/>
      <w:bCs/>
      <w:i/>
      <w:iCs/>
      <w:szCs w:val="26"/>
    </w:rPr>
  </w:style>
  <w:style w:type="paragraph" w:styleId="6">
    <w:name w:val="heading 6"/>
    <w:basedOn w:val="a0"/>
    <w:next w:val="a0"/>
    <w:pPr>
      <w:numPr>
        <w:ilvl w:val="5"/>
        <w:numId w:val="1"/>
      </w:numPr>
      <w:spacing w:before="240" w:after="60"/>
      <w:outlineLvl w:val="5"/>
    </w:pPr>
    <w:rPr>
      <w:rFonts w:ascii="Verdana" w:hAnsi="Verdana"/>
      <w:b/>
      <w:bCs/>
    </w:rPr>
  </w:style>
  <w:style w:type="paragraph" w:styleId="7">
    <w:name w:val="heading 7"/>
    <w:basedOn w:val="a0"/>
    <w:next w:val="a0"/>
    <w:pPr>
      <w:numPr>
        <w:ilvl w:val="6"/>
        <w:numId w:val="1"/>
      </w:numPr>
      <w:spacing w:before="240" w:after="60"/>
      <w:outlineLvl w:val="6"/>
    </w:pPr>
    <w:rPr>
      <w:rFonts w:ascii="Verdana" w:hAnsi="Verdana"/>
    </w:rPr>
  </w:style>
  <w:style w:type="paragraph" w:styleId="8">
    <w:name w:val="heading 8"/>
    <w:basedOn w:val="a0"/>
    <w:next w:val="a0"/>
    <w:pPr>
      <w:numPr>
        <w:ilvl w:val="7"/>
        <w:numId w:val="1"/>
      </w:numPr>
      <w:spacing w:before="240" w:after="60"/>
      <w:outlineLvl w:val="7"/>
    </w:pPr>
    <w:rPr>
      <w:rFonts w:ascii="Verdana" w:hAnsi="Verdana"/>
      <w:i/>
      <w:iCs/>
    </w:rPr>
  </w:style>
  <w:style w:type="paragraph" w:styleId="9">
    <w:name w:val="heading 9"/>
    <w:basedOn w:val="a0"/>
    <w:next w:val="a0"/>
    <w:pPr>
      <w:numPr>
        <w:ilvl w:val="8"/>
        <w:numId w:val="1"/>
      </w:numPr>
      <w:spacing w:before="240" w:after="60"/>
      <w:outlineLvl w:val="8"/>
    </w:pPr>
    <w:rPr>
      <w:rFonts w:ascii="Verdana" w:hAnsi="Verdana" w:cs="Arial"/>
    </w:rPr>
  </w:style>
  <w:style w:type="character" w:styleId="a1" w:default="1">
    <w:name w:val="Default Paragraph Font"/>
    <w:uiPriority w:val="1"/>
    <w:semiHidden/>
    <w:unhideWhenUsed/>
  </w:style>
  <w:style w:type="table" w:styleId="a2" w:default="1">
    <w:name w:val="Normal Table"/>
    <w:uiPriority w:val="99"/>
    <w:semiHidden/>
    <w:unhideWhenUsed/>
    <w:tblPr>
      <w:tblInd w:w="0" w:type="dxa"/>
      <w:tblCellMar>
        <w:top w:w="0" w:type="dxa"/>
        <w:left w:w="108" w:type="dxa"/>
        <w:bottom w:w="0" w:type="dxa"/>
        <w:right w:w="108" w:type="dxa"/>
      </w:tblCellMar>
    </w:tblPr>
  </w:style>
  <w:style w:type="numbering" w:styleId="a3" w:default="1">
    <w:name w:val="No List"/>
    <w:uiPriority w:val="99"/>
    <w:semiHidden/>
    <w:unhideWhenUsed/>
  </w:style>
  <w:style w:type="paragraph" w:styleId="a4">
    <w:name w:val="header"/>
    <w:basedOn w:val="a0"/>
    <w:link w:val="a5"/>
    <w:uiPriority w:val="99"/>
    <w:pPr>
      <w:tabs>
        <w:tab w:val="center" w:pos="4536"/>
        <w:tab w:val="right" w:pos="9072"/>
      </w:tabs>
    </w:pPr>
    <w:rPr>
      <w:rFonts w:ascii="Verdana" w:hAnsi="Verdana"/>
      <w:sz w:val="16"/>
    </w:rPr>
  </w:style>
  <w:style w:type="paragraph" w:styleId="a6">
    <w:name w:val="footer"/>
    <w:basedOn w:val="a0"/>
    <w:link w:val="a7"/>
    <w:uiPriority w:val="99"/>
    <w:pPr>
      <w:tabs>
        <w:tab w:val="center" w:pos="4536"/>
        <w:tab w:val="right" w:pos="9072"/>
      </w:tabs>
    </w:pPr>
    <w:rPr>
      <w:rFonts w:ascii="Verdana" w:hAnsi="Verdana"/>
      <w:noProof/>
      <w:sz w:val="16"/>
    </w:rPr>
  </w:style>
  <w:style w:type="character" w:styleId="a8">
    <w:name w:val="page number"/>
    <w:basedOn w:val="a1"/>
    <w:semiHidden/>
    <w:rPr>
      <w:rFonts w:ascii="Verdana" w:hAnsi="Verdana"/>
      <w:sz w:val="20"/>
    </w:rPr>
  </w:style>
  <w:style w:type="paragraph" w:styleId="a9">
    <w:name w:val="Body Text Indent"/>
    <w:basedOn w:val="a0"/>
    <w:semiHidden/>
    <w:pPr>
      <w:spacing w:before="60" w:after="60"/>
      <w:ind w:left="720"/>
    </w:pPr>
    <w:rPr>
      <w:rFonts w:ascii="Verdana" w:hAnsi="Verdana"/>
    </w:rPr>
  </w:style>
  <w:style w:type="paragraph" w:styleId="aa">
    <w:name w:val="Body Text"/>
    <w:basedOn w:val="a0"/>
    <w:link w:val="ab"/>
    <w:semiHidden/>
    <w:pPr>
      <w:spacing w:after="120"/>
    </w:pPr>
    <w:rPr>
      <w:rFonts w:ascii="Verdana" w:hAnsi="Verdana"/>
    </w:rPr>
  </w:style>
  <w:style w:type="paragraph" w:styleId="ac">
    <w:name w:val="Balloon Text"/>
    <w:basedOn w:val="a0"/>
    <w:link w:val="ad"/>
    <w:uiPriority w:val="99"/>
    <w:semiHidden/>
    <w:unhideWhenUsed/>
    <w:rsid w:val="00E5766A"/>
    <w:rPr>
      <w:rFonts w:ascii="Tahoma" w:hAnsi="Tahoma" w:cs="Tahoma"/>
      <w:sz w:val="16"/>
      <w:szCs w:val="16"/>
    </w:rPr>
  </w:style>
  <w:style w:type="character" w:styleId="ad" w:customStyle="1">
    <w:name w:val="註解方塊文字 字元"/>
    <w:basedOn w:val="a1"/>
    <w:link w:val="ac"/>
    <w:uiPriority w:val="99"/>
    <w:semiHidden/>
    <w:rsid w:val="00E5766A"/>
    <w:rPr>
      <w:rFonts w:ascii="Tahoma" w:hAnsi="Tahoma" w:cs="Tahoma"/>
      <w:sz w:val="16"/>
      <w:szCs w:val="16"/>
      <w:lang w:val="de-AT" w:eastAsia="de-DE"/>
    </w:rPr>
  </w:style>
  <w:style w:type="character" w:styleId="ae">
    <w:name w:val="annotation reference"/>
    <w:basedOn w:val="a1"/>
    <w:uiPriority w:val="99"/>
    <w:semiHidden/>
    <w:unhideWhenUsed/>
    <w:rsid w:val="0023224E"/>
    <w:rPr>
      <w:sz w:val="16"/>
      <w:szCs w:val="16"/>
    </w:rPr>
  </w:style>
  <w:style w:type="paragraph" w:styleId="af">
    <w:name w:val="annotation text"/>
    <w:basedOn w:val="a0"/>
    <w:link w:val="af0"/>
    <w:uiPriority w:val="99"/>
    <w:unhideWhenUsed/>
    <w:rsid w:val="0023224E"/>
    <w:pPr>
      <w:spacing w:line="240" w:lineRule="auto"/>
    </w:pPr>
  </w:style>
  <w:style w:type="character" w:styleId="af0" w:customStyle="1">
    <w:name w:val="註解文字 字元"/>
    <w:basedOn w:val="a1"/>
    <w:link w:val="af"/>
    <w:uiPriority w:val="99"/>
    <w:rsid w:val="0023224E"/>
    <w:rPr>
      <w:rFonts w:ascii="Calibri" w:hAnsi="Calibri" w:eastAsia="Calibri"/>
      <w:lang w:val="de-AT" w:eastAsia="en-US"/>
    </w:rPr>
  </w:style>
  <w:style w:type="paragraph" w:styleId="af1">
    <w:name w:val="annotation subject"/>
    <w:basedOn w:val="af"/>
    <w:next w:val="af"/>
    <w:link w:val="af2"/>
    <w:uiPriority w:val="99"/>
    <w:semiHidden/>
    <w:unhideWhenUsed/>
    <w:rsid w:val="0023224E"/>
    <w:rPr>
      <w:b/>
      <w:bCs/>
    </w:rPr>
  </w:style>
  <w:style w:type="character" w:styleId="af2" w:customStyle="1">
    <w:name w:val="註解主旨 字元"/>
    <w:basedOn w:val="af0"/>
    <w:link w:val="af1"/>
    <w:uiPriority w:val="99"/>
    <w:semiHidden/>
    <w:rsid w:val="0023224E"/>
    <w:rPr>
      <w:rFonts w:ascii="Calibri" w:hAnsi="Calibri" w:eastAsia="Calibri"/>
      <w:b/>
      <w:bCs/>
      <w:lang w:val="de-AT" w:eastAsia="en-US"/>
    </w:rPr>
  </w:style>
  <w:style w:type="paragraph" w:styleId="af3">
    <w:name w:val="List Paragraph"/>
    <w:basedOn w:val="a0"/>
    <w:link w:val="af4"/>
    <w:uiPriority w:val="34"/>
    <w:qFormat/>
    <w:rsid w:val="00063D14"/>
    <w:pPr>
      <w:ind w:left="720"/>
      <w:contextualSpacing/>
    </w:pPr>
  </w:style>
  <w:style w:type="character" w:styleId="af5">
    <w:name w:val="Hyperlink"/>
    <w:basedOn w:val="a1"/>
    <w:uiPriority w:val="99"/>
    <w:unhideWhenUsed/>
    <w:rsid w:val="007D52E7"/>
    <w:rPr>
      <w:color w:val="0000FF"/>
      <w:u w:val="single"/>
    </w:rPr>
  </w:style>
  <w:style w:type="paragraph" w:styleId="Default" w:customStyle="1">
    <w:name w:val="Default"/>
    <w:rsid w:val="00056BAE"/>
    <w:pPr>
      <w:autoSpaceDE w:val="0"/>
      <w:autoSpaceDN w:val="0"/>
      <w:adjustRightInd w:val="0"/>
    </w:pPr>
    <w:rPr>
      <w:rFonts w:ascii="Arial" w:hAnsi="Arial" w:cs="Arial"/>
      <w:color w:val="000000"/>
      <w:sz w:val="24"/>
      <w:szCs w:val="24"/>
    </w:rPr>
  </w:style>
  <w:style w:type="paragraph" w:styleId="Web">
    <w:name w:val="Normal (Web)"/>
    <w:basedOn w:val="a0"/>
    <w:uiPriority w:val="99"/>
    <w:semiHidden/>
    <w:unhideWhenUsed/>
    <w:rsid w:val="00747CF2"/>
    <w:pPr>
      <w:spacing w:before="100" w:beforeAutospacing="1" w:after="100" w:afterAutospacing="1" w:line="240" w:lineRule="auto"/>
    </w:pPr>
    <w:rPr>
      <w:rFonts w:eastAsiaTheme="minorHAnsi"/>
      <w:sz w:val="24"/>
      <w:szCs w:val="24"/>
      <w:lang w:eastAsia="de-AT"/>
    </w:rPr>
  </w:style>
  <w:style w:type="character" w:styleId="hps" w:customStyle="1">
    <w:name w:val="hps"/>
    <w:basedOn w:val="a1"/>
    <w:rsid w:val="0037093F"/>
  </w:style>
  <w:style w:type="table" w:styleId="-1">
    <w:name w:val="Light List Accent 1"/>
    <w:basedOn w:val="a2"/>
    <w:uiPriority w:val="61"/>
    <w:rsid w:val="00A350E1"/>
    <w:rPr>
      <w:rFonts w:asciiTheme="minorHAnsi" w:hAnsiTheme="minorHAnsi" w:eastAsiaTheme="minorHAnsi" w:cstheme="minorBidi"/>
      <w:sz w:val="22"/>
      <w:szCs w:val="22"/>
    </w:rPr>
    <w:tblPr>
      <w:tblStyleRowBandSize w:val="1"/>
      <w:tblStyleColBandSize w:val="1"/>
      <w:tblBorders>
        <w:top w:val="single" w:color="90ABB1" w:themeColor="accent1" w:sz="8" w:space="0"/>
        <w:left w:val="single" w:color="90ABB1" w:themeColor="accent1" w:sz="8" w:space="0"/>
        <w:bottom w:val="single" w:color="90ABB1" w:themeColor="accent1" w:sz="8" w:space="0"/>
        <w:right w:val="single" w:color="90ABB1" w:themeColor="accent1" w:sz="8" w:space="0"/>
      </w:tblBorders>
    </w:tblPr>
    <w:tblStylePr w:type="firstRow">
      <w:pPr>
        <w:spacing w:before="0" w:after="0" w:line="240" w:lineRule="auto"/>
      </w:pPr>
      <w:rPr>
        <w:b/>
        <w:bCs/>
        <w:color w:val="FFFFFF" w:themeColor="background1"/>
      </w:rPr>
      <w:tblPr/>
      <w:tcPr>
        <w:shd w:val="clear" w:color="auto" w:fill="90ABB1" w:themeFill="accent1"/>
      </w:tcPr>
    </w:tblStylePr>
    <w:tblStylePr w:type="lastRow">
      <w:pPr>
        <w:spacing w:before="0" w:after="0" w:line="240" w:lineRule="auto"/>
      </w:pPr>
      <w:rPr>
        <w:b/>
        <w:bCs/>
      </w:rPr>
      <w:tblPr/>
      <w:tcPr>
        <w:tcBorders>
          <w:top w:val="double" w:color="90ABB1" w:themeColor="accent1" w:sz="6" w:space="0"/>
          <w:left w:val="single" w:color="90ABB1" w:themeColor="accent1" w:sz="8" w:space="0"/>
          <w:bottom w:val="single" w:color="90ABB1" w:themeColor="accent1" w:sz="8" w:space="0"/>
          <w:right w:val="single" w:color="90ABB1" w:themeColor="accent1" w:sz="8" w:space="0"/>
        </w:tcBorders>
      </w:tcPr>
    </w:tblStylePr>
    <w:tblStylePr w:type="firstCol">
      <w:rPr>
        <w:b/>
        <w:bCs/>
      </w:rPr>
    </w:tblStylePr>
    <w:tblStylePr w:type="lastCol">
      <w:rPr>
        <w:b/>
        <w:bCs/>
      </w:rPr>
    </w:tblStylePr>
    <w:tblStylePr w:type="band1Vert">
      <w:tblPr/>
      <w:tcPr>
        <w:tcBorders>
          <w:top w:val="single" w:color="90ABB1" w:themeColor="accent1" w:sz="8" w:space="0"/>
          <w:left w:val="single" w:color="90ABB1" w:themeColor="accent1" w:sz="8" w:space="0"/>
          <w:bottom w:val="single" w:color="90ABB1" w:themeColor="accent1" w:sz="8" w:space="0"/>
          <w:right w:val="single" w:color="90ABB1" w:themeColor="accent1" w:sz="8" w:space="0"/>
        </w:tcBorders>
      </w:tcPr>
    </w:tblStylePr>
    <w:tblStylePr w:type="band1Horz">
      <w:tblPr/>
      <w:tcPr>
        <w:tcBorders>
          <w:top w:val="single" w:color="90ABB1" w:themeColor="accent1" w:sz="8" w:space="0"/>
          <w:left w:val="single" w:color="90ABB1" w:themeColor="accent1" w:sz="8" w:space="0"/>
          <w:bottom w:val="single" w:color="90ABB1" w:themeColor="accent1" w:sz="8" w:space="0"/>
          <w:right w:val="single" w:color="90ABB1" w:themeColor="accent1" w:sz="8" w:space="0"/>
        </w:tcBorders>
      </w:tcPr>
    </w:tblStylePr>
  </w:style>
  <w:style w:type="paragraph" w:styleId="Text1" w:customStyle="1">
    <w:name w:val="Text 1"/>
    <w:basedOn w:val="a0"/>
    <w:link w:val="Text1Char"/>
    <w:rsid w:val="00A350E1"/>
    <w:pPr>
      <w:spacing w:after="240" w:line="240" w:lineRule="auto"/>
      <w:ind w:left="482"/>
    </w:pPr>
    <w:rPr>
      <w:sz w:val="24"/>
    </w:rPr>
  </w:style>
  <w:style w:type="character" w:styleId="Text1Char" w:customStyle="1">
    <w:name w:val="Text 1 Char"/>
    <w:link w:val="Text1"/>
    <w:locked/>
    <w:rsid w:val="00A350E1"/>
    <w:rPr>
      <w:sz w:val="24"/>
      <w:lang w:eastAsia="en-US"/>
    </w:rPr>
  </w:style>
  <w:style w:type="paragraph" w:styleId="Tabelle" w:customStyle="1">
    <w:name w:val="Tabelle"/>
    <w:basedOn w:val="a0"/>
    <w:rsid w:val="00A350E1"/>
    <w:pPr>
      <w:spacing w:before="40" w:after="40" w:line="240" w:lineRule="auto"/>
    </w:pPr>
    <w:rPr>
      <w:rFonts w:ascii="Arial Narrow" w:hAnsi="Arial Narrow" w:cs="Arial"/>
      <w:lang w:eastAsia="de-DE"/>
    </w:rPr>
  </w:style>
  <w:style w:type="character" w:styleId="af6">
    <w:name w:val="FollowedHyperlink"/>
    <w:basedOn w:val="a1"/>
    <w:uiPriority w:val="99"/>
    <w:semiHidden/>
    <w:unhideWhenUsed/>
    <w:rsid w:val="005E328C"/>
    <w:rPr>
      <w:color w:val="708792" w:themeColor="followedHyperlink"/>
      <w:u w:val="single"/>
    </w:rPr>
  </w:style>
  <w:style w:type="paragraph" w:styleId="af7">
    <w:name w:val="Revision"/>
    <w:hidden/>
    <w:uiPriority w:val="99"/>
    <w:semiHidden/>
    <w:rsid w:val="00F842CD"/>
    <w:rPr>
      <w:rFonts w:ascii="Calibri" w:hAnsi="Calibri" w:eastAsia="Calibri"/>
      <w:sz w:val="22"/>
      <w:szCs w:val="22"/>
    </w:rPr>
  </w:style>
  <w:style w:type="table" w:styleId="af8">
    <w:name w:val="Table Grid"/>
    <w:basedOn w:val="a2"/>
    <w:uiPriority w:val="59"/>
    <w:rsid w:val="0009401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5">
    <w:name w:val="Light List Accent 5"/>
    <w:basedOn w:val="a2"/>
    <w:uiPriority w:val="61"/>
    <w:rsid w:val="00F5177F"/>
    <w:tblPr>
      <w:tblStyleRowBandSize w:val="1"/>
      <w:tblStyleColBandSize w:val="1"/>
      <w:tblBorders>
        <w:top w:val="single" w:color="F68A42" w:themeColor="accent5" w:sz="8" w:space="0"/>
        <w:left w:val="single" w:color="F68A42" w:themeColor="accent5" w:sz="8" w:space="0"/>
        <w:bottom w:val="single" w:color="F68A42" w:themeColor="accent5" w:sz="8" w:space="0"/>
        <w:right w:val="single" w:color="F68A42" w:themeColor="accent5" w:sz="8" w:space="0"/>
      </w:tblBorders>
    </w:tblPr>
    <w:tblStylePr w:type="firstRow">
      <w:pPr>
        <w:spacing w:before="0" w:after="0" w:line="240" w:lineRule="auto"/>
      </w:pPr>
      <w:rPr>
        <w:b/>
        <w:bCs/>
        <w:color w:val="FFFFFF" w:themeColor="background1"/>
      </w:rPr>
      <w:tblPr/>
      <w:tcPr>
        <w:shd w:val="clear" w:color="auto" w:fill="F68A42" w:themeFill="accent5"/>
      </w:tcPr>
    </w:tblStylePr>
    <w:tblStylePr w:type="lastRow">
      <w:pPr>
        <w:spacing w:before="0" w:after="0" w:line="240" w:lineRule="auto"/>
      </w:pPr>
      <w:rPr>
        <w:b/>
        <w:bCs/>
      </w:rPr>
      <w:tblPr/>
      <w:tcPr>
        <w:tcBorders>
          <w:top w:val="double" w:color="F68A42" w:themeColor="accent5" w:sz="6" w:space="0"/>
          <w:left w:val="single" w:color="F68A42" w:themeColor="accent5" w:sz="8" w:space="0"/>
          <w:bottom w:val="single" w:color="F68A42" w:themeColor="accent5" w:sz="8" w:space="0"/>
          <w:right w:val="single" w:color="F68A42" w:themeColor="accent5" w:sz="8" w:space="0"/>
        </w:tcBorders>
      </w:tcPr>
    </w:tblStylePr>
    <w:tblStylePr w:type="firstCol">
      <w:rPr>
        <w:b/>
        <w:bCs/>
      </w:rPr>
    </w:tblStylePr>
    <w:tblStylePr w:type="lastCol">
      <w:rPr>
        <w:b/>
        <w:bCs/>
      </w:rPr>
    </w:tblStylePr>
    <w:tblStylePr w:type="band1Vert">
      <w:tblPr/>
      <w:tcPr>
        <w:tcBorders>
          <w:top w:val="single" w:color="F68A42" w:themeColor="accent5" w:sz="8" w:space="0"/>
          <w:left w:val="single" w:color="F68A42" w:themeColor="accent5" w:sz="8" w:space="0"/>
          <w:bottom w:val="single" w:color="F68A42" w:themeColor="accent5" w:sz="8" w:space="0"/>
          <w:right w:val="single" w:color="F68A42" w:themeColor="accent5" w:sz="8" w:space="0"/>
        </w:tcBorders>
      </w:tcPr>
    </w:tblStylePr>
    <w:tblStylePr w:type="band1Horz">
      <w:tblPr/>
      <w:tcPr>
        <w:tcBorders>
          <w:top w:val="single" w:color="F68A42" w:themeColor="accent5" w:sz="8" w:space="0"/>
          <w:left w:val="single" w:color="F68A42" w:themeColor="accent5" w:sz="8" w:space="0"/>
          <w:bottom w:val="single" w:color="F68A42" w:themeColor="accent5" w:sz="8" w:space="0"/>
          <w:right w:val="single" w:color="F68A42" w:themeColor="accent5" w:sz="8" w:space="0"/>
        </w:tcBorders>
      </w:tcPr>
    </w:tblStylePr>
  </w:style>
  <w:style w:type="table" w:styleId="-4">
    <w:name w:val="Light List Accent 4"/>
    <w:basedOn w:val="a2"/>
    <w:uiPriority w:val="61"/>
    <w:rsid w:val="00F5177F"/>
    <w:tblPr>
      <w:tblStyleRowBandSize w:val="1"/>
      <w:tblStyleColBandSize w:val="1"/>
      <w:tblBorders>
        <w:top w:val="single" w:color="9ACA3C" w:themeColor="accent4" w:sz="8" w:space="0"/>
        <w:left w:val="single" w:color="9ACA3C" w:themeColor="accent4" w:sz="8" w:space="0"/>
        <w:bottom w:val="single" w:color="9ACA3C" w:themeColor="accent4" w:sz="8" w:space="0"/>
        <w:right w:val="single" w:color="9ACA3C" w:themeColor="accent4" w:sz="8" w:space="0"/>
      </w:tblBorders>
    </w:tblPr>
    <w:tblStylePr w:type="firstRow">
      <w:pPr>
        <w:spacing w:before="0" w:after="0" w:line="240" w:lineRule="auto"/>
      </w:pPr>
      <w:rPr>
        <w:b/>
        <w:bCs/>
        <w:color w:val="FFFFFF" w:themeColor="background1"/>
      </w:rPr>
      <w:tblPr/>
      <w:tcPr>
        <w:shd w:val="clear" w:color="auto" w:fill="9ACA3C" w:themeFill="accent4"/>
      </w:tcPr>
    </w:tblStylePr>
    <w:tblStylePr w:type="lastRow">
      <w:pPr>
        <w:spacing w:before="0" w:after="0" w:line="240" w:lineRule="auto"/>
      </w:pPr>
      <w:rPr>
        <w:b/>
        <w:bCs/>
      </w:rPr>
      <w:tblPr/>
      <w:tcPr>
        <w:tcBorders>
          <w:top w:val="double" w:color="9ACA3C" w:themeColor="accent4" w:sz="6" w:space="0"/>
          <w:left w:val="single" w:color="9ACA3C" w:themeColor="accent4" w:sz="8" w:space="0"/>
          <w:bottom w:val="single" w:color="9ACA3C" w:themeColor="accent4" w:sz="8" w:space="0"/>
          <w:right w:val="single" w:color="9ACA3C" w:themeColor="accent4" w:sz="8" w:space="0"/>
        </w:tcBorders>
      </w:tcPr>
    </w:tblStylePr>
    <w:tblStylePr w:type="firstCol">
      <w:rPr>
        <w:b/>
        <w:bCs/>
      </w:rPr>
    </w:tblStylePr>
    <w:tblStylePr w:type="lastCol">
      <w:rPr>
        <w:b/>
        <w:bCs/>
      </w:rPr>
    </w:tblStylePr>
    <w:tblStylePr w:type="band1Vert">
      <w:tblPr/>
      <w:tcPr>
        <w:tcBorders>
          <w:top w:val="single" w:color="9ACA3C" w:themeColor="accent4" w:sz="8" w:space="0"/>
          <w:left w:val="single" w:color="9ACA3C" w:themeColor="accent4" w:sz="8" w:space="0"/>
          <w:bottom w:val="single" w:color="9ACA3C" w:themeColor="accent4" w:sz="8" w:space="0"/>
          <w:right w:val="single" w:color="9ACA3C" w:themeColor="accent4" w:sz="8" w:space="0"/>
        </w:tcBorders>
      </w:tcPr>
    </w:tblStylePr>
    <w:tblStylePr w:type="band1Horz">
      <w:tblPr/>
      <w:tcPr>
        <w:tcBorders>
          <w:top w:val="single" w:color="9ACA3C" w:themeColor="accent4" w:sz="8" w:space="0"/>
          <w:left w:val="single" w:color="9ACA3C" w:themeColor="accent4" w:sz="8" w:space="0"/>
          <w:bottom w:val="single" w:color="9ACA3C" w:themeColor="accent4" w:sz="8" w:space="0"/>
          <w:right w:val="single" w:color="9ACA3C" w:themeColor="accent4" w:sz="8" w:space="0"/>
        </w:tcBorders>
      </w:tcPr>
    </w:tblStylePr>
  </w:style>
  <w:style w:type="table" w:styleId="-50">
    <w:name w:val="Light Shading Accent 5"/>
    <w:basedOn w:val="a2"/>
    <w:uiPriority w:val="60"/>
    <w:rsid w:val="00F5177F"/>
    <w:rPr>
      <w:color w:val="DE5F0A" w:themeColor="accent5" w:themeShade="BF"/>
    </w:rPr>
    <w:tblPr>
      <w:tblStyleRowBandSize w:val="1"/>
      <w:tblStyleColBandSize w:val="1"/>
      <w:tblBorders>
        <w:top w:val="single" w:color="F68A42" w:themeColor="accent5" w:sz="8" w:space="0"/>
        <w:bottom w:val="single" w:color="F68A42" w:themeColor="accent5" w:sz="8" w:space="0"/>
      </w:tblBorders>
    </w:tblPr>
    <w:tblStylePr w:type="firstRow">
      <w:pPr>
        <w:spacing w:before="0" w:after="0" w:line="240" w:lineRule="auto"/>
      </w:pPr>
      <w:rPr>
        <w:b/>
        <w:bCs/>
      </w:rPr>
      <w:tblPr/>
      <w:tcPr>
        <w:tcBorders>
          <w:top w:val="single" w:color="F68A42" w:themeColor="accent5" w:sz="8" w:space="0"/>
          <w:left w:val="nil"/>
          <w:bottom w:val="single" w:color="F68A42" w:themeColor="accent5" w:sz="8" w:space="0"/>
          <w:right w:val="nil"/>
          <w:insideH w:val="nil"/>
          <w:insideV w:val="nil"/>
        </w:tcBorders>
      </w:tcPr>
    </w:tblStylePr>
    <w:tblStylePr w:type="lastRow">
      <w:pPr>
        <w:spacing w:before="0" w:after="0" w:line="240" w:lineRule="auto"/>
      </w:pPr>
      <w:rPr>
        <w:b/>
        <w:bCs/>
      </w:rPr>
      <w:tblPr/>
      <w:tcPr>
        <w:tcBorders>
          <w:top w:val="single" w:color="F68A42" w:themeColor="accent5" w:sz="8" w:space="0"/>
          <w:left w:val="nil"/>
          <w:bottom w:val="single" w:color="F68A42"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E2D0" w:themeFill="accent5" w:themeFillTint="3F"/>
      </w:tcPr>
    </w:tblStylePr>
    <w:tblStylePr w:type="band1Horz">
      <w:tblPr/>
      <w:tcPr>
        <w:tcBorders>
          <w:left w:val="nil"/>
          <w:right w:val="nil"/>
          <w:insideH w:val="nil"/>
          <w:insideV w:val="nil"/>
        </w:tcBorders>
        <w:shd w:val="clear" w:color="auto" w:fill="FCE2D0" w:themeFill="accent5" w:themeFillTint="3F"/>
      </w:tcPr>
    </w:tblStylePr>
  </w:style>
  <w:style w:type="table" w:styleId="3-1">
    <w:name w:val="Medium Grid 3 Accent 1"/>
    <w:basedOn w:val="a2"/>
    <w:uiPriority w:val="69"/>
    <w:rsid w:val="00F5177F"/>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3EAEB"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0ABB1"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0ABB1"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0ABB1"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0ABB1"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7D5D8"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7D5D8" w:themeFill="accent1" w:themeFillTint="7F"/>
      </w:tcPr>
    </w:tblStylePr>
  </w:style>
  <w:style w:type="paragraph" w:styleId="Aufzhlung" w:customStyle="1">
    <w:name w:val="Aufzählung"/>
    <w:basedOn w:val="a"/>
    <w:rsid w:val="0093166C"/>
    <w:pPr>
      <w:numPr>
        <w:numId w:val="0"/>
      </w:numPr>
      <w:spacing w:after="240" w:line="280" w:lineRule="atLeast"/>
      <w:ind w:left="284" w:hanging="284"/>
    </w:pPr>
    <w:rPr>
      <w:rFonts w:ascii="Arial" w:hAnsi="Arial"/>
      <w:lang w:eastAsia="de-DE"/>
    </w:rPr>
  </w:style>
  <w:style w:type="paragraph" w:styleId="a">
    <w:name w:val="List Bullet"/>
    <w:basedOn w:val="a0"/>
    <w:uiPriority w:val="99"/>
    <w:semiHidden/>
    <w:unhideWhenUsed/>
    <w:rsid w:val="0093166C"/>
    <w:pPr>
      <w:numPr>
        <w:numId w:val="3"/>
      </w:numPr>
      <w:contextualSpacing/>
    </w:pPr>
  </w:style>
  <w:style w:type="paragraph" w:styleId="af9">
    <w:name w:val="Title"/>
    <w:basedOn w:val="a0"/>
    <w:next w:val="a0"/>
    <w:link w:val="afa"/>
    <w:uiPriority w:val="10"/>
    <w:rsid w:val="007E62DC"/>
    <w:pPr>
      <w:pBdr>
        <w:bottom w:val="single" w:color="90ABB1" w:themeColor="accent1" w:sz="8" w:space="4"/>
      </w:pBdr>
      <w:spacing w:after="300" w:line="240" w:lineRule="auto"/>
      <w:contextualSpacing/>
    </w:pPr>
    <w:rPr>
      <w:rFonts w:asciiTheme="majorHAnsi" w:hAnsiTheme="majorHAnsi" w:eastAsiaTheme="majorEastAsia" w:cstheme="majorBidi"/>
      <w:color w:val="080808" w:themeColor="text2" w:themeShade="BF"/>
      <w:spacing w:val="5"/>
      <w:kern w:val="28"/>
      <w:sz w:val="52"/>
      <w:szCs w:val="52"/>
    </w:rPr>
  </w:style>
  <w:style w:type="character" w:styleId="afa" w:customStyle="1">
    <w:name w:val="標題 字元"/>
    <w:basedOn w:val="a1"/>
    <w:link w:val="af9"/>
    <w:uiPriority w:val="10"/>
    <w:rsid w:val="007E62DC"/>
    <w:rPr>
      <w:rFonts w:asciiTheme="majorHAnsi" w:hAnsiTheme="majorHAnsi" w:eastAsiaTheme="majorEastAsia" w:cstheme="majorBidi"/>
      <w:color w:val="080808" w:themeColor="text2" w:themeShade="BF"/>
      <w:spacing w:val="5"/>
      <w:kern w:val="28"/>
      <w:sz w:val="52"/>
      <w:szCs w:val="52"/>
      <w:lang w:val="de-AT" w:eastAsia="en-US"/>
    </w:rPr>
  </w:style>
  <w:style w:type="paragraph" w:styleId="CommsHeading1" w:customStyle="1">
    <w:name w:val="Comms Heading 1"/>
    <w:basedOn w:val="1"/>
    <w:link w:val="CommsHeading1Char"/>
    <w:rsid w:val="007E62DC"/>
    <w:pPr>
      <w:numPr>
        <w:numId w:val="2"/>
      </w:numPr>
      <w:pBdr>
        <w:bottom w:val="single" w:color="63858D" w:themeColor="accent1" w:themeShade="BF" w:sz="4" w:space="1"/>
      </w:pBdr>
      <w:spacing w:before="480" w:after="240"/>
    </w:pPr>
    <w:rPr>
      <w:rFonts w:ascii="Trebuchet MS" w:hAnsi="Trebuchet MS"/>
      <w:color w:val="63858D" w:themeColor="accent1" w:themeShade="BF"/>
    </w:rPr>
  </w:style>
  <w:style w:type="paragraph" w:styleId="CommsHeading11" w:customStyle="1">
    <w:name w:val="Comms Heading 1.1"/>
    <w:basedOn w:val="2"/>
    <w:link w:val="CommsHeading11Char"/>
    <w:rsid w:val="007E62DC"/>
    <w:pPr>
      <w:numPr>
        <w:numId w:val="0"/>
      </w:numPr>
      <w:spacing w:before="360"/>
      <w:ind w:left="1789" w:hanging="360"/>
    </w:pPr>
    <w:rPr>
      <w:rFonts w:ascii="Trebuchet MS" w:hAnsi="Trebuchet MS"/>
      <w:color w:val="63858D" w:themeColor="accent1" w:themeShade="BF"/>
    </w:rPr>
  </w:style>
  <w:style w:type="character" w:styleId="10" w:customStyle="1">
    <w:name w:val="標題 1 字元"/>
    <w:basedOn w:val="a1"/>
    <w:link w:val="1"/>
    <w:rsid w:val="00877C37"/>
    <w:rPr>
      <w:rFonts w:ascii="Arial Rounded MT Bold" w:hAnsi="Arial Rounded MT Bold"/>
      <w:b/>
      <w:bCs/>
      <w:color w:val="90ABB1" w:themeColor="accent1"/>
      <w:sz w:val="28"/>
    </w:rPr>
  </w:style>
  <w:style w:type="character" w:styleId="CommsHeading1Char" w:customStyle="1">
    <w:name w:val="Comms Heading 1 Char"/>
    <w:basedOn w:val="10"/>
    <w:link w:val="CommsHeading1"/>
    <w:rsid w:val="007E62DC"/>
    <w:rPr>
      <w:rFonts w:ascii="Trebuchet MS" w:hAnsi="Trebuchet MS"/>
      <w:b/>
      <w:bCs/>
      <w:color w:val="63858D" w:themeColor="accent1" w:themeShade="BF"/>
      <w:sz w:val="28"/>
    </w:rPr>
  </w:style>
  <w:style w:type="paragraph" w:styleId="CommsHeading111" w:customStyle="1">
    <w:name w:val="Comms Heading 1.1.1"/>
    <w:basedOn w:val="3"/>
    <w:link w:val="CommsHeading111Char"/>
    <w:rsid w:val="007E62DC"/>
    <w:pPr>
      <w:numPr>
        <w:numId w:val="0"/>
      </w:numPr>
      <w:ind w:left="1789" w:hanging="360"/>
    </w:pPr>
    <w:rPr>
      <w:rFonts w:ascii="Trebuchet MS" w:hAnsi="Trebuchet MS"/>
      <w:color w:val="63858D" w:themeColor="accent1" w:themeShade="BF"/>
    </w:rPr>
  </w:style>
  <w:style w:type="character" w:styleId="20" w:customStyle="1">
    <w:name w:val="標題 2 字元"/>
    <w:basedOn w:val="a1"/>
    <w:link w:val="2"/>
    <w:rsid w:val="00877C37"/>
    <w:rPr>
      <w:rFonts w:ascii="Arial Rounded MT Bold" w:hAnsi="Arial Rounded MT Bold"/>
      <w:b/>
      <w:bCs/>
      <w:iCs/>
      <w:color w:val="90ABB1" w:themeColor="accent1"/>
      <w:sz w:val="24"/>
    </w:rPr>
  </w:style>
  <w:style w:type="character" w:styleId="CommsHeading11Char" w:customStyle="1">
    <w:name w:val="Comms Heading 1.1 Char"/>
    <w:basedOn w:val="20"/>
    <w:link w:val="CommsHeading11"/>
    <w:rsid w:val="007E62DC"/>
    <w:rPr>
      <w:rFonts w:ascii="Trebuchet MS" w:hAnsi="Trebuchet MS" w:eastAsia="Calibri"/>
      <w:b/>
      <w:bCs/>
      <w:iCs/>
      <w:color w:val="63858D" w:themeColor="accent1" w:themeShade="BF"/>
      <w:sz w:val="24"/>
      <w:szCs w:val="22"/>
    </w:rPr>
  </w:style>
  <w:style w:type="paragraph" w:styleId="CommsTextNormal" w:customStyle="1">
    <w:name w:val="Comms Text Normal"/>
    <w:basedOn w:val="a0"/>
    <w:link w:val="CommsTextNormalChar"/>
    <w:rsid w:val="007E62DC"/>
  </w:style>
  <w:style w:type="character" w:styleId="30" w:customStyle="1">
    <w:name w:val="標題 3 字元"/>
    <w:basedOn w:val="a1"/>
    <w:link w:val="3"/>
    <w:rsid w:val="00877C37"/>
    <w:rPr>
      <w:rFonts w:ascii="Arial Rounded MT Bold" w:hAnsi="Arial Rounded MT Bold"/>
      <w:b/>
      <w:iCs/>
      <w:color w:val="90ABB1" w:themeColor="accent1"/>
    </w:rPr>
  </w:style>
  <w:style w:type="character" w:styleId="CommsHeading111Char" w:customStyle="1">
    <w:name w:val="Comms Heading 1.1.1 Char"/>
    <w:basedOn w:val="30"/>
    <w:link w:val="CommsHeading111"/>
    <w:rsid w:val="007E62DC"/>
    <w:rPr>
      <w:rFonts w:ascii="Trebuchet MS" w:hAnsi="Trebuchet MS" w:eastAsia="Calibri"/>
      <w:b/>
      <w:iCs/>
      <w:color w:val="63858D" w:themeColor="accent1" w:themeShade="BF"/>
    </w:rPr>
  </w:style>
  <w:style w:type="paragraph" w:styleId="afb">
    <w:name w:val="TOC Heading"/>
    <w:basedOn w:val="1"/>
    <w:next w:val="a0"/>
    <w:uiPriority w:val="39"/>
    <w:unhideWhenUsed/>
    <w:rsid w:val="007E62DC"/>
    <w:pPr>
      <w:keepLines/>
      <w:numPr>
        <w:numId w:val="0"/>
      </w:numPr>
      <w:spacing w:before="480" w:after="0"/>
      <w:outlineLvl w:val="9"/>
    </w:pPr>
    <w:rPr>
      <w:rFonts w:asciiTheme="majorHAnsi" w:hAnsiTheme="majorHAnsi" w:eastAsiaTheme="majorEastAsia" w:cstheme="majorBidi"/>
      <w:color w:val="63858D" w:themeColor="accent1" w:themeShade="BF"/>
      <w:szCs w:val="28"/>
      <w:lang w:val="en-US" w:eastAsia="ja-JP"/>
    </w:rPr>
  </w:style>
  <w:style w:type="character" w:styleId="CommsTextNormalChar" w:customStyle="1">
    <w:name w:val="Comms Text Normal Char"/>
    <w:basedOn w:val="a1"/>
    <w:link w:val="CommsTextNormal"/>
    <w:rsid w:val="007E62DC"/>
    <w:rPr>
      <w:rFonts w:ascii="Trebuchet MS" w:hAnsi="Trebuchet MS" w:eastAsia="Calibri"/>
      <w:lang w:val="de-AT" w:eastAsia="en-US"/>
    </w:rPr>
  </w:style>
  <w:style w:type="paragraph" w:styleId="11">
    <w:name w:val="toc 1"/>
    <w:basedOn w:val="a0"/>
    <w:next w:val="a0"/>
    <w:autoRedefine/>
    <w:uiPriority w:val="39"/>
    <w:unhideWhenUsed/>
    <w:rsid w:val="00051D5A"/>
    <w:pPr>
      <w:tabs>
        <w:tab w:val="left" w:pos="284"/>
        <w:tab w:val="right" w:leader="dot" w:pos="8505"/>
      </w:tabs>
      <w:spacing w:line="240" w:lineRule="auto"/>
    </w:pPr>
    <w:rPr>
      <w:b/>
      <w:bCs/>
      <w:caps/>
      <w:noProof/>
    </w:rPr>
  </w:style>
  <w:style w:type="paragraph" w:styleId="21">
    <w:name w:val="toc 2"/>
    <w:basedOn w:val="a0"/>
    <w:next w:val="a0"/>
    <w:autoRedefine/>
    <w:uiPriority w:val="39"/>
    <w:unhideWhenUsed/>
    <w:rsid w:val="006D46CB"/>
    <w:pPr>
      <w:tabs>
        <w:tab w:val="right" w:leader="dot" w:pos="9628"/>
      </w:tabs>
      <w:spacing w:before="240"/>
      <w:jc w:val="center"/>
    </w:pPr>
    <w:rPr>
      <w:rFonts w:asciiTheme="minorHAnsi" w:hAnsiTheme="minorHAnsi"/>
      <w:b/>
      <w:bCs/>
    </w:rPr>
  </w:style>
  <w:style w:type="paragraph" w:styleId="ListDash1" w:customStyle="1">
    <w:name w:val="List Dash 1"/>
    <w:basedOn w:val="Text1"/>
    <w:rsid w:val="007E62DC"/>
    <w:pPr>
      <w:numPr>
        <w:numId w:val="4"/>
      </w:numPr>
      <w:tabs>
        <w:tab w:val="clear" w:pos="765"/>
        <w:tab w:val="num" w:pos="1069"/>
      </w:tabs>
      <w:ind w:left="1069" w:hanging="360"/>
    </w:pPr>
  </w:style>
  <w:style w:type="paragraph" w:styleId="FSHeading3" w:customStyle="1">
    <w:name w:val="FS Heading 3"/>
    <w:basedOn w:val="a0"/>
    <w:next w:val="FSNormal"/>
    <w:link w:val="FSHeading3Char"/>
    <w:autoRedefine/>
    <w:rsid w:val="007E62DC"/>
    <w:pPr>
      <w:tabs>
        <w:tab w:val="left" w:pos="284"/>
        <w:tab w:val="left" w:pos="709"/>
      </w:tabs>
      <w:spacing w:after="120" w:line="360" w:lineRule="auto"/>
      <w:jc w:val="center"/>
    </w:pPr>
    <w:rPr>
      <w:b/>
      <w:i/>
      <w:sz w:val="24"/>
      <w:szCs w:val="24"/>
      <w:lang w:eastAsia="en-GB"/>
    </w:rPr>
  </w:style>
  <w:style w:type="character" w:styleId="FSHeading3Char" w:customStyle="1">
    <w:name w:val="FS Heading 3 Char"/>
    <w:link w:val="FSHeading3"/>
    <w:rsid w:val="007E62DC"/>
    <w:rPr>
      <w:rFonts w:ascii="Trebuchet MS" w:hAnsi="Trebuchet MS"/>
      <w:b/>
      <w:i/>
      <w:sz w:val="24"/>
      <w:szCs w:val="24"/>
    </w:rPr>
  </w:style>
  <w:style w:type="paragraph" w:styleId="FSNormal" w:customStyle="1">
    <w:name w:val="FS Normal"/>
    <w:basedOn w:val="afc"/>
    <w:link w:val="FSNormalChar"/>
    <w:rsid w:val="007E62DC"/>
    <w:pPr>
      <w:spacing w:line="276" w:lineRule="auto"/>
    </w:pPr>
    <w:rPr>
      <w:rFonts w:ascii="Trebuchet MS" w:hAnsi="Trebuchet MS" w:eastAsia="Times New Roman"/>
      <w:sz w:val="20"/>
      <w:szCs w:val="20"/>
      <w:lang w:val="en-US" w:eastAsia="en-GB"/>
    </w:rPr>
  </w:style>
  <w:style w:type="character" w:styleId="FSNormalChar" w:customStyle="1">
    <w:name w:val="FS Normal Char"/>
    <w:link w:val="FSNormal"/>
    <w:rsid w:val="007E62DC"/>
    <w:rPr>
      <w:rFonts w:ascii="Trebuchet MS" w:hAnsi="Trebuchet MS"/>
      <w:lang w:val="en-US"/>
    </w:rPr>
  </w:style>
  <w:style w:type="paragraph" w:styleId="afc">
    <w:name w:val="No Spacing"/>
    <w:link w:val="afd"/>
    <w:uiPriority w:val="1"/>
    <w:qFormat/>
    <w:rsid w:val="007E62DC"/>
    <w:rPr>
      <w:rFonts w:ascii="Calibri" w:hAnsi="Calibri" w:eastAsia="Calibri"/>
      <w:sz w:val="22"/>
      <w:szCs w:val="22"/>
    </w:rPr>
  </w:style>
  <w:style w:type="paragraph" w:styleId="31">
    <w:name w:val="toc 3"/>
    <w:basedOn w:val="a0"/>
    <w:next w:val="a0"/>
    <w:autoRedefine/>
    <w:uiPriority w:val="39"/>
    <w:unhideWhenUsed/>
    <w:rsid w:val="005F6CDB"/>
    <w:pPr>
      <w:tabs>
        <w:tab w:val="left" w:pos="1100"/>
        <w:tab w:val="right" w:leader="dot" w:pos="9736"/>
      </w:tabs>
      <w:spacing w:line="240" w:lineRule="auto"/>
      <w:ind w:left="221"/>
    </w:pPr>
    <w:rPr>
      <w:rFonts w:asciiTheme="minorHAnsi" w:hAnsiTheme="minorHAnsi"/>
    </w:rPr>
  </w:style>
  <w:style w:type="paragraph" w:styleId="afe">
    <w:name w:val="footnote text"/>
    <w:aliases w:val="CE-Footnote,Footnote"/>
    <w:basedOn w:val="CE-StandardText"/>
    <w:link w:val="aff"/>
    <w:uiPriority w:val="99"/>
    <w:unhideWhenUsed/>
    <w:qFormat/>
    <w:rsid w:val="00CD5462"/>
    <w:pPr>
      <w:spacing w:before="60" w:line="240" w:lineRule="auto"/>
    </w:pPr>
    <w:rPr>
      <w:color w:val="7F7F7F" w:themeColor="text1" w:themeTint="80"/>
      <w:sz w:val="17"/>
    </w:rPr>
  </w:style>
  <w:style w:type="character" w:styleId="aff" w:customStyle="1">
    <w:name w:val="註腳文字 字元"/>
    <w:aliases w:val="CE-Footnote 字元,Footnote 字元"/>
    <w:basedOn w:val="a1"/>
    <w:link w:val="afe"/>
    <w:uiPriority w:val="99"/>
    <w:rsid w:val="00CD5462"/>
    <w:rPr>
      <w:rFonts w:ascii="Trebuchet MS" w:hAnsi="Trebuchet MS"/>
      <w:color w:val="7F7F7F" w:themeColor="text1" w:themeTint="80"/>
      <w:sz w:val="17"/>
      <w:szCs w:val="18"/>
      <w:lang w:val="en-GB"/>
    </w:rPr>
  </w:style>
  <w:style w:type="character" w:styleId="aff0">
    <w:name w:val="footnote reference"/>
    <w:aliases w:val="ESPON Footnote No"/>
    <w:basedOn w:val="a1"/>
    <w:uiPriority w:val="99"/>
    <w:semiHidden/>
    <w:unhideWhenUsed/>
    <w:rsid w:val="007E62DC"/>
    <w:rPr>
      <w:vertAlign w:val="superscript"/>
    </w:rPr>
  </w:style>
  <w:style w:type="paragraph" w:styleId="40">
    <w:name w:val="toc 4"/>
    <w:basedOn w:val="a0"/>
    <w:next w:val="a0"/>
    <w:autoRedefine/>
    <w:uiPriority w:val="39"/>
    <w:unhideWhenUsed/>
    <w:rsid w:val="006A676A"/>
    <w:pPr>
      <w:ind w:left="440"/>
    </w:pPr>
    <w:rPr>
      <w:rFonts w:asciiTheme="minorHAnsi" w:hAnsiTheme="minorHAnsi"/>
    </w:rPr>
  </w:style>
  <w:style w:type="paragraph" w:styleId="50">
    <w:name w:val="toc 5"/>
    <w:basedOn w:val="a0"/>
    <w:next w:val="a0"/>
    <w:autoRedefine/>
    <w:uiPriority w:val="39"/>
    <w:unhideWhenUsed/>
    <w:rsid w:val="006A676A"/>
    <w:pPr>
      <w:ind w:left="660"/>
    </w:pPr>
    <w:rPr>
      <w:rFonts w:asciiTheme="minorHAnsi" w:hAnsiTheme="minorHAnsi"/>
    </w:rPr>
  </w:style>
  <w:style w:type="paragraph" w:styleId="60">
    <w:name w:val="toc 6"/>
    <w:basedOn w:val="a0"/>
    <w:next w:val="a0"/>
    <w:autoRedefine/>
    <w:uiPriority w:val="39"/>
    <w:unhideWhenUsed/>
    <w:rsid w:val="006A676A"/>
    <w:pPr>
      <w:ind w:left="880"/>
    </w:pPr>
    <w:rPr>
      <w:rFonts w:asciiTheme="minorHAnsi" w:hAnsiTheme="minorHAnsi"/>
    </w:rPr>
  </w:style>
  <w:style w:type="paragraph" w:styleId="70">
    <w:name w:val="toc 7"/>
    <w:basedOn w:val="a0"/>
    <w:next w:val="a0"/>
    <w:autoRedefine/>
    <w:uiPriority w:val="39"/>
    <w:unhideWhenUsed/>
    <w:rsid w:val="006A676A"/>
    <w:pPr>
      <w:ind w:left="1100"/>
    </w:pPr>
    <w:rPr>
      <w:rFonts w:asciiTheme="minorHAnsi" w:hAnsiTheme="minorHAnsi"/>
    </w:rPr>
  </w:style>
  <w:style w:type="paragraph" w:styleId="80">
    <w:name w:val="toc 8"/>
    <w:basedOn w:val="a0"/>
    <w:next w:val="a0"/>
    <w:autoRedefine/>
    <w:uiPriority w:val="39"/>
    <w:unhideWhenUsed/>
    <w:rsid w:val="006A676A"/>
    <w:pPr>
      <w:ind w:left="1320"/>
    </w:pPr>
    <w:rPr>
      <w:rFonts w:asciiTheme="minorHAnsi" w:hAnsiTheme="minorHAnsi"/>
    </w:rPr>
  </w:style>
  <w:style w:type="paragraph" w:styleId="90">
    <w:name w:val="toc 9"/>
    <w:basedOn w:val="a0"/>
    <w:next w:val="a0"/>
    <w:autoRedefine/>
    <w:uiPriority w:val="39"/>
    <w:unhideWhenUsed/>
    <w:rsid w:val="006A676A"/>
    <w:pPr>
      <w:ind w:left="1540"/>
    </w:pPr>
    <w:rPr>
      <w:rFonts w:asciiTheme="minorHAnsi" w:hAnsiTheme="minorHAnsi"/>
    </w:rPr>
  </w:style>
  <w:style w:type="paragraph" w:styleId="IM1" w:customStyle="1">
    <w:name w:val="IM 1"/>
    <w:basedOn w:val="CommsHeading1"/>
    <w:link w:val="IM1Zchn"/>
    <w:rsid w:val="00605FB6"/>
    <w:pPr>
      <w:numPr>
        <w:numId w:val="5"/>
      </w:numPr>
      <w:tabs>
        <w:tab w:val="clear" w:pos="720"/>
      </w:tabs>
      <w:spacing w:before="120" w:after="120"/>
    </w:pPr>
  </w:style>
  <w:style w:type="paragraph" w:styleId="IM2" w:customStyle="1">
    <w:name w:val="IM 2"/>
    <w:basedOn w:val="CommsHeading11"/>
    <w:link w:val="IM2Zchn"/>
    <w:rsid w:val="00605FB6"/>
    <w:pPr>
      <w:numPr>
        <w:numId w:val="6"/>
      </w:numPr>
      <w:spacing w:before="120" w:after="120"/>
    </w:pPr>
    <w:rPr>
      <w:szCs w:val="24"/>
    </w:rPr>
  </w:style>
  <w:style w:type="character" w:styleId="IM1Zchn" w:customStyle="1">
    <w:name w:val="IM 1 Zchn"/>
    <w:basedOn w:val="CommsHeading1Char"/>
    <w:link w:val="IM1"/>
    <w:rsid w:val="00605FB6"/>
    <w:rPr>
      <w:rFonts w:ascii="Trebuchet MS" w:hAnsi="Trebuchet MS"/>
      <w:b/>
      <w:bCs/>
      <w:color w:val="63858D" w:themeColor="accent1" w:themeShade="BF"/>
      <w:sz w:val="28"/>
    </w:rPr>
  </w:style>
  <w:style w:type="paragraph" w:styleId="IM3" w:customStyle="1">
    <w:name w:val="IM 3"/>
    <w:basedOn w:val="CommsHeading11"/>
    <w:link w:val="IM3Zchn"/>
    <w:rsid w:val="00605FB6"/>
    <w:pPr>
      <w:numPr>
        <w:numId w:val="7"/>
      </w:numPr>
      <w:spacing w:before="120" w:after="120"/>
    </w:pPr>
    <w:rPr>
      <w:b w:val="0"/>
      <w:color w:val="auto"/>
      <w:szCs w:val="24"/>
    </w:rPr>
  </w:style>
  <w:style w:type="character" w:styleId="IM2Zchn" w:customStyle="1">
    <w:name w:val="IM 2 Zchn"/>
    <w:basedOn w:val="CommsHeading11Char"/>
    <w:link w:val="IM2"/>
    <w:rsid w:val="00605FB6"/>
    <w:rPr>
      <w:rFonts w:ascii="Trebuchet MS" w:hAnsi="Trebuchet MS" w:eastAsia="Calibri"/>
      <w:b/>
      <w:bCs/>
      <w:iCs/>
      <w:color w:val="63858D" w:themeColor="accent1" w:themeShade="BF"/>
      <w:sz w:val="24"/>
      <w:szCs w:val="24"/>
    </w:rPr>
  </w:style>
  <w:style w:type="character" w:styleId="IM3Zchn" w:customStyle="1">
    <w:name w:val="IM 3 Zchn"/>
    <w:basedOn w:val="CommsHeading11Char"/>
    <w:link w:val="IM3"/>
    <w:rsid w:val="00605FB6"/>
    <w:rPr>
      <w:rFonts w:ascii="Trebuchet MS" w:hAnsi="Trebuchet MS" w:eastAsia="Calibri"/>
      <w:b w:val="0"/>
      <w:bCs/>
      <w:iCs/>
      <w:color w:val="63858D" w:themeColor="accent1" w:themeShade="BF"/>
      <w:sz w:val="24"/>
      <w:szCs w:val="24"/>
    </w:rPr>
  </w:style>
  <w:style w:type="table" w:styleId="1-1">
    <w:name w:val="Medium Shading 1 Accent 1"/>
    <w:basedOn w:val="a2"/>
    <w:uiPriority w:val="63"/>
    <w:rsid w:val="001722CD"/>
    <w:rPr>
      <w:rFonts w:asciiTheme="minorHAnsi" w:hAnsiTheme="minorHAnsi" w:eastAsiaTheme="minorHAnsi" w:cstheme="minorBidi"/>
      <w:sz w:val="22"/>
      <w:szCs w:val="22"/>
    </w:rPr>
    <w:tblPr>
      <w:tblStyleRowBandSize w:val="1"/>
      <w:tblStyleColBandSize w:val="1"/>
      <w:tblBorders>
        <w:top w:val="single" w:color="ABC0C4" w:themeColor="accent1" w:themeTint="BF" w:sz="8" w:space="0"/>
        <w:left w:val="single" w:color="ABC0C4" w:themeColor="accent1" w:themeTint="BF" w:sz="8" w:space="0"/>
        <w:bottom w:val="single" w:color="ABC0C4" w:themeColor="accent1" w:themeTint="BF" w:sz="8" w:space="0"/>
        <w:right w:val="single" w:color="ABC0C4" w:themeColor="accent1" w:themeTint="BF" w:sz="8" w:space="0"/>
        <w:insideH w:val="single" w:color="ABC0C4" w:themeColor="accent1" w:themeTint="BF" w:sz="8" w:space="0"/>
      </w:tblBorders>
    </w:tblPr>
    <w:tblStylePr w:type="firstRow">
      <w:pPr>
        <w:spacing w:before="0" w:after="0" w:line="240" w:lineRule="auto"/>
      </w:pPr>
      <w:rPr>
        <w:b/>
        <w:bCs/>
        <w:color w:val="FFFFFF" w:themeColor="background1"/>
      </w:rPr>
      <w:tblPr/>
      <w:tcPr>
        <w:tcBorders>
          <w:top w:val="single" w:color="ABC0C4" w:themeColor="accent1" w:themeTint="BF" w:sz="8" w:space="0"/>
          <w:left w:val="single" w:color="ABC0C4" w:themeColor="accent1" w:themeTint="BF" w:sz="8" w:space="0"/>
          <w:bottom w:val="single" w:color="ABC0C4" w:themeColor="accent1" w:themeTint="BF" w:sz="8" w:space="0"/>
          <w:right w:val="single" w:color="ABC0C4" w:themeColor="accent1" w:themeTint="BF" w:sz="8" w:space="0"/>
          <w:insideH w:val="nil"/>
          <w:insideV w:val="nil"/>
        </w:tcBorders>
        <w:shd w:val="clear" w:color="auto" w:fill="90ABB1" w:themeFill="accent1"/>
      </w:tcPr>
    </w:tblStylePr>
    <w:tblStylePr w:type="lastRow">
      <w:pPr>
        <w:spacing w:before="0" w:after="0" w:line="240" w:lineRule="auto"/>
      </w:pPr>
      <w:rPr>
        <w:b/>
        <w:bCs/>
      </w:rPr>
      <w:tblPr/>
      <w:tcPr>
        <w:tcBorders>
          <w:top w:val="double" w:color="ABC0C4" w:themeColor="accent1" w:themeTint="BF" w:sz="6" w:space="0"/>
          <w:left w:val="single" w:color="ABC0C4" w:themeColor="accent1" w:themeTint="BF" w:sz="8" w:space="0"/>
          <w:bottom w:val="single" w:color="ABC0C4" w:themeColor="accent1" w:themeTint="BF" w:sz="8" w:space="0"/>
          <w:right w:val="single" w:color="ABC0C4"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E3EAEB" w:themeFill="accent1" w:themeFillTint="3F"/>
      </w:tcPr>
    </w:tblStylePr>
    <w:tblStylePr w:type="band1Horz">
      <w:tblPr/>
      <w:tcPr>
        <w:tcBorders>
          <w:insideH w:val="nil"/>
          <w:insideV w:val="nil"/>
        </w:tcBorders>
        <w:shd w:val="clear" w:color="auto" w:fill="E3EAEB" w:themeFill="accent1" w:themeFillTint="3F"/>
      </w:tcPr>
    </w:tblStylePr>
    <w:tblStylePr w:type="band2Horz">
      <w:tblPr/>
      <w:tcPr>
        <w:tcBorders>
          <w:insideH w:val="nil"/>
          <w:insideV w:val="nil"/>
        </w:tcBorders>
      </w:tcPr>
    </w:tblStylePr>
  </w:style>
  <w:style w:type="character" w:styleId="ab" w:customStyle="1">
    <w:name w:val="本文 字元"/>
    <w:basedOn w:val="a1"/>
    <w:link w:val="aa"/>
    <w:semiHidden/>
    <w:rsid w:val="0085654A"/>
    <w:rPr>
      <w:rFonts w:ascii="Verdana" w:hAnsi="Verdana" w:eastAsia="Calibri"/>
      <w:szCs w:val="22"/>
    </w:rPr>
  </w:style>
  <w:style w:type="character" w:styleId="af4" w:customStyle="1">
    <w:name w:val="清單段落 字元"/>
    <w:link w:val="af3"/>
    <w:uiPriority w:val="34"/>
    <w:rsid w:val="00DC05A9"/>
    <w:rPr>
      <w:rFonts w:ascii="Calibri" w:hAnsi="Calibri" w:eastAsia="Calibri"/>
      <w:sz w:val="22"/>
      <w:szCs w:val="22"/>
      <w:lang w:val="de-AT"/>
    </w:rPr>
  </w:style>
  <w:style w:type="paragraph" w:styleId="32">
    <w:name w:val="Body Text 3"/>
    <w:basedOn w:val="a0"/>
    <w:link w:val="33"/>
    <w:uiPriority w:val="99"/>
    <w:unhideWhenUsed/>
    <w:rsid w:val="00515CB1"/>
    <w:pPr>
      <w:spacing w:after="120"/>
    </w:pPr>
    <w:rPr>
      <w:sz w:val="16"/>
      <w:szCs w:val="16"/>
    </w:rPr>
  </w:style>
  <w:style w:type="character" w:styleId="33" w:customStyle="1">
    <w:name w:val="本文 3 字元"/>
    <w:basedOn w:val="a1"/>
    <w:link w:val="32"/>
    <w:uiPriority w:val="99"/>
    <w:rsid w:val="00515CB1"/>
    <w:rPr>
      <w:rFonts w:ascii="Calibri" w:hAnsi="Calibri" w:eastAsia="Calibri"/>
      <w:sz w:val="16"/>
      <w:szCs w:val="16"/>
      <w:lang w:val="de-AT"/>
    </w:rPr>
  </w:style>
  <w:style w:type="character" w:styleId="a5" w:customStyle="1">
    <w:name w:val="頁首 字元"/>
    <w:basedOn w:val="a1"/>
    <w:link w:val="a4"/>
    <w:uiPriority w:val="99"/>
    <w:rsid w:val="00A0196F"/>
    <w:rPr>
      <w:rFonts w:ascii="Verdana" w:hAnsi="Verdana" w:eastAsia="Calibri"/>
      <w:sz w:val="16"/>
      <w:szCs w:val="22"/>
      <w:lang w:val="de-AT"/>
    </w:rPr>
  </w:style>
  <w:style w:type="character" w:styleId="a7" w:customStyle="1">
    <w:name w:val="頁尾 字元"/>
    <w:basedOn w:val="a1"/>
    <w:link w:val="a6"/>
    <w:uiPriority w:val="99"/>
    <w:rsid w:val="00311673"/>
    <w:rPr>
      <w:rFonts w:ascii="Verdana" w:hAnsi="Verdana" w:eastAsia="Calibri"/>
      <w:noProof/>
      <w:sz w:val="16"/>
      <w:szCs w:val="22"/>
    </w:rPr>
  </w:style>
  <w:style w:type="paragraph" w:styleId="bulletpoints" w:customStyle="1">
    <w:name w:val="bulletpoints"/>
    <w:basedOn w:val="CE-BulletPoint1"/>
    <w:link w:val="bulletpointsZchn"/>
    <w:rsid w:val="00DE42C2"/>
  </w:style>
  <w:style w:type="paragraph" w:styleId="bulletpoints2" w:customStyle="1">
    <w:name w:val="bulletpoints 2"/>
    <w:basedOn w:val="CE-BulletPoint1"/>
    <w:link w:val="bulletpoints2Zchn"/>
    <w:rsid w:val="00DE42C2"/>
    <w:pPr>
      <w:numPr>
        <w:ilvl w:val="1"/>
      </w:numPr>
      <w:tabs>
        <w:tab w:val="left" w:pos="851"/>
      </w:tabs>
      <w:ind w:left="993" w:hanging="426"/>
    </w:pPr>
  </w:style>
  <w:style w:type="character" w:styleId="bulletpointsZchn" w:customStyle="1">
    <w:name w:val="bulletpoints Zchn"/>
    <w:basedOn w:val="af4"/>
    <w:link w:val="bulletpoints"/>
    <w:rsid w:val="00DE42C2"/>
    <w:rPr>
      <w:rFonts w:ascii="Trebuchet MS" w:hAnsi="Trebuchet MS" w:eastAsia="Calibri"/>
      <w:color w:val="000000" w:themeColor="text1"/>
      <w:sz w:val="22"/>
      <w:szCs w:val="18"/>
      <w:lang w:val="en-GB"/>
    </w:rPr>
  </w:style>
  <w:style w:type="table" w:styleId="-10">
    <w:name w:val="Dark List Accent 1"/>
    <w:basedOn w:val="a2"/>
    <w:uiPriority w:val="70"/>
    <w:rsid w:val="00925502"/>
    <w:rPr>
      <w:color w:val="FFFFFF" w:themeColor="background1"/>
    </w:rPr>
    <w:tblPr>
      <w:tblStyleRowBandSize w:val="1"/>
      <w:tblStyleColBandSize w:val="1"/>
    </w:tblPr>
    <w:tcPr>
      <w:shd w:val="clear" w:color="auto" w:fill="90ABB1"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2585D"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63858D"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63858D" w:themeFill="accent1" w:themeFillShade="BF"/>
      </w:tcPr>
    </w:tblStylePr>
    <w:tblStylePr w:type="band1Vert">
      <w:tblPr/>
      <w:tcPr>
        <w:tcBorders>
          <w:top w:val="nil"/>
          <w:left w:val="nil"/>
          <w:bottom w:val="nil"/>
          <w:right w:val="nil"/>
          <w:insideH w:val="nil"/>
          <w:insideV w:val="nil"/>
        </w:tcBorders>
        <w:shd w:val="clear" w:color="auto" w:fill="63858D" w:themeFill="accent1" w:themeFillShade="BF"/>
      </w:tcPr>
    </w:tblStylePr>
    <w:tblStylePr w:type="band1Horz">
      <w:tblPr/>
      <w:tcPr>
        <w:tcBorders>
          <w:top w:val="nil"/>
          <w:left w:val="nil"/>
          <w:bottom w:val="nil"/>
          <w:right w:val="nil"/>
          <w:insideH w:val="nil"/>
          <w:insideV w:val="nil"/>
        </w:tcBorders>
        <w:shd w:val="clear" w:color="auto" w:fill="63858D" w:themeFill="accent1" w:themeFillShade="BF"/>
      </w:tcPr>
    </w:tblStylePr>
  </w:style>
  <w:style w:type="character" w:styleId="bulletpoints2Zchn" w:customStyle="1">
    <w:name w:val="bulletpoints 2 Zchn"/>
    <w:basedOn w:val="af4"/>
    <w:link w:val="bulletpoints2"/>
    <w:rsid w:val="00DE42C2"/>
    <w:rPr>
      <w:rFonts w:ascii="Trebuchet MS" w:hAnsi="Trebuchet MS" w:eastAsia="Calibri"/>
      <w:color w:val="000000" w:themeColor="text1"/>
      <w:sz w:val="22"/>
      <w:szCs w:val="18"/>
      <w:lang w:val="en-GB"/>
    </w:rPr>
  </w:style>
  <w:style w:type="table" w:styleId="3-6">
    <w:name w:val="Medium Grid 3 Accent 6"/>
    <w:basedOn w:val="a2"/>
    <w:uiPriority w:val="69"/>
    <w:rsid w:val="00925502"/>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6DCF9"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E6EB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E6EB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E6EB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E6EB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6DB9F3"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6DB9F3" w:themeFill="accent6" w:themeFillTint="7F"/>
      </w:tcPr>
    </w:tblStylePr>
  </w:style>
  <w:style w:type="table" w:styleId="CE-Table3" w:customStyle="1">
    <w:name w:val="CE-Table 3"/>
    <w:basedOn w:val="a2"/>
    <w:uiPriority w:val="99"/>
    <w:rsid w:val="003C5F24"/>
    <w:pPr>
      <w:spacing w:line="276" w:lineRule="auto"/>
    </w:pPr>
    <w:rPr>
      <w:rFonts w:ascii="Trebuchet MS" w:hAnsi="Trebuchet MS"/>
    </w:rPr>
    <w:tblPr>
      <w:tblBorders>
        <w:top w:val="single" w:color="auto" w:sz="4" w:space="0"/>
        <w:bottom w:val="single" w:color="auto" w:sz="4" w:space="0"/>
        <w:insideH w:val="single" w:color="auto" w:sz="4" w:space="0"/>
      </w:tblBorders>
    </w:tblPr>
    <w:tcPr>
      <w:shd w:val="clear" w:color="auto" w:fill="E2E6E9" w:themeFill="background2" w:themeFillTint="33"/>
      <w:tcMar>
        <w:top w:w="57" w:type="dxa"/>
        <w:bottom w:w="57" w:type="dxa"/>
      </w:tcMar>
      <w:vAlign w:val="center"/>
    </w:tcPr>
    <w:tblStylePr w:type="firstRow">
      <w:pPr>
        <w:jc w:val="left"/>
      </w:pPr>
    </w:tblStylePr>
    <w:tblStylePr w:type="firstCol">
      <w:tblPr/>
      <w:tcPr>
        <w:shd w:val="clear" w:color="auto" w:fill="FFFFFF" w:themeFill="background1"/>
      </w:tcPr>
    </w:tblStylePr>
  </w:style>
  <w:style w:type="paragraph" w:styleId="msoaccenttext8" w:customStyle="1">
    <w:name w:val="msoaccenttext8"/>
    <w:link w:val="msoaccenttext8Zchn"/>
    <w:rsid w:val="00CD200F"/>
    <w:rPr>
      <w:rFonts w:ascii="Arial Rounded MT Bold" w:hAnsi="Arial Rounded MT Bold"/>
      <w:color w:val="000000"/>
      <w:kern w:val="28"/>
      <w:lang w:val="de-DE" w:eastAsia="de-DE"/>
      <w14:ligatures w14:val="standard"/>
      <w14:cntxtAlts/>
    </w:rPr>
  </w:style>
  <w:style w:type="paragraph" w:styleId="CE-Headline1" w:customStyle="1">
    <w:name w:val="CE-Headline 1"/>
    <w:basedOn w:val="2"/>
    <w:link w:val="CE-Headline1Zchn"/>
    <w:qFormat/>
    <w:rsid w:val="003F0BC1"/>
    <w:pPr>
      <w:numPr>
        <w:numId w:val="22"/>
      </w:numPr>
      <w:spacing w:before="0"/>
      <w:ind w:right="340"/>
    </w:pPr>
    <w:rPr>
      <w:rFonts w:ascii="Trebuchet MS" w:hAnsi="Trebuchet MS"/>
      <w:noProof/>
      <w:color w:val="708792" w:themeColor="background2"/>
      <w:spacing w:val="-10"/>
      <w:sz w:val="36"/>
      <w:szCs w:val="32"/>
      <w:lang w:val="en-GB" w:eastAsia="de-AT"/>
    </w:rPr>
  </w:style>
  <w:style w:type="paragraph" w:styleId="Headline2" w:customStyle="1">
    <w:name w:val="Headline 2"/>
    <w:basedOn w:val="2"/>
    <w:link w:val="Headline2Char"/>
    <w:rsid w:val="00E9195B"/>
    <w:pPr>
      <w:numPr>
        <w:numId w:val="0"/>
      </w:numPr>
      <w:ind w:left="1418"/>
    </w:pPr>
    <w:rPr>
      <w:b w:val="0"/>
      <w:sz w:val="28"/>
      <w:szCs w:val="28"/>
    </w:rPr>
  </w:style>
  <w:style w:type="paragraph" w:styleId="Chapter" w:customStyle="1">
    <w:name w:val="Chapter"/>
    <w:basedOn w:val="msoaccenttext8"/>
    <w:link w:val="ChapterZchn"/>
    <w:rsid w:val="00E9195B"/>
    <w:pPr>
      <w:widowControl w:val="0"/>
    </w:pPr>
    <w:rPr>
      <w:lang w:val="en-US"/>
      <w14:ligatures w14:val="none"/>
    </w:rPr>
  </w:style>
  <w:style w:type="paragraph" w:styleId="Attention" w:customStyle="1">
    <w:name w:val="Attention"/>
    <w:basedOn w:val="Headline2"/>
    <w:link w:val="AttentionChar"/>
    <w:rsid w:val="001172B4"/>
    <w:pPr>
      <w:ind w:left="1843"/>
      <w:jc w:val="left"/>
    </w:pPr>
    <w:rPr>
      <w:rFonts w:ascii="Trebuchet MS" w:hAnsi="Trebuchet MS"/>
      <w:i/>
      <w:sz w:val="18"/>
      <w:szCs w:val="18"/>
      <w:lang w:val="en-US"/>
    </w:rPr>
  </w:style>
  <w:style w:type="paragraph" w:styleId="Headline1part" w:customStyle="1">
    <w:name w:val="Headline 1 part"/>
    <w:basedOn w:val="2"/>
    <w:link w:val="Headline1partChar"/>
    <w:rsid w:val="000A739F"/>
    <w:pPr>
      <w:numPr>
        <w:numId w:val="11"/>
      </w:numPr>
      <w:ind w:left="1418" w:firstLine="0"/>
    </w:pPr>
    <w:rPr>
      <w:b w:val="0"/>
      <w:sz w:val="32"/>
      <w:szCs w:val="32"/>
    </w:rPr>
  </w:style>
  <w:style w:type="character" w:styleId="Headline2Char" w:customStyle="1">
    <w:name w:val="Headline 2 Char"/>
    <w:basedOn w:val="20"/>
    <w:link w:val="Headline2"/>
    <w:rsid w:val="000A739F"/>
    <w:rPr>
      <w:rFonts w:ascii="Arial Rounded MT Bold" w:hAnsi="Arial Rounded MT Bold" w:eastAsia="Calibri"/>
      <w:b w:val="0"/>
      <w:bCs/>
      <w:iCs/>
      <w:color w:val="90ABB1" w:themeColor="accent1"/>
      <w:sz w:val="28"/>
      <w:szCs w:val="28"/>
    </w:rPr>
  </w:style>
  <w:style w:type="character" w:styleId="AttentionChar" w:customStyle="1">
    <w:name w:val="Attention Char"/>
    <w:basedOn w:val="Headline2Char"/>
    <w:link w:val="Attention"/>
    <w:rsid w:val="001172B4"/>
    <w:rPr>
      <w:rFonts w:ascii="Trebuchet MS" w:hAnsi="Trebuchet MS" w:eastAsia="Calibri"/>
      <w:b w:val="0"/>
      <w:bCs/>
      <w:i/>
      <w:iCs/>
      <w:color w:val="90ABB1" w:themeColor="accent1"/>
      <w:sz w:val="18"/>
      <w:szCs w:val="18"/>
      <w:lang w:val="en-US"/>
    </w:rPr>
  </w:style>
  <w:style w:type="paragraph" w:styleId="HeadlineA1" w:customStyle="1">
    <w:name w:val="Headline A1."/>
    <w:basedOn w:val="2"/>
    <w:link w:val="HeadlineA1Char"/>
    <w:rsid w:val="000A739F"/>
    <w:rPr>
      <w:b w:val="0"/>
    </w:rPr>
  </w:style>
  <w:style w:type="character" w:styleId="Headline1partChar" w:customStyle="1">
    <w:name w:val="Headline 1 part Char"/>
    <w:basedOn w:val="20"/>
    <w:link w:val="Headline1part"/>
    <w:rsid w:val="000A739F"/>
    <w:rPr>
      <w:rFonts w:ascii="Arial Rounded MT Bold" w:hAnsi="Arial Rounded MT Bold"/>
      <w:b w:val="0"/>
      <w:bCs/>
      <w:iCs/>
      <w:color w:val="90ABB1" w:themeColor="accent1"/>
      <w:sz w:val="32"/>
      <w:szCs w:val="32"/>
    </w:rPr>
  </w:style>
  <w:style w:type="paragraph" w:styleId="HeadlineA11" w:customStyle="1">
    <w:name w:val="Headline A.1.1"/>
    <w:basedOn w:val="3"/>
    <w:rsid w:val="000A739F"/>
    <w:rPr>
      <w:b w:val="0"/>
    </w:rPr>
  </w:style>
  <w:style w:type="character" w:styleId="HeadlineA1Char" w:customStyle="1">
    <w:name w:val="Headline A1. Char"/>
    <w:basedOn w:val="20"/>
    <w:link w:val="HeadlineA1"/>
    <w:rsid w:val="000A739F"/>
    <w:rPr>
      <w:rFonts w:ascii="Arial Rounded MT Bold" w:hAnsi="Arial Rounded MT Bold"/>
      <w:b w:val="0"/>
      <w:bCs/>
      <w:iCs/>
      <w:color w:val="90ABB1" w:themeColor="accent1"/>
      <w:sz w:val="24"/>
    </w:rPr>
  </w:style>
  <w:style w:type="paragraph" w:styleId="A11" w:customStyle="1">
    <w:name w:val="A.1.1"/>
    <w:basedOn w:val="HeadlineA11"/>
    <w:rsid w:val="001C50A4"/>
    <w:pPr>
      <w:ind w:left="2204" w:hanging="360"/>
    </w:pPr>
    <w:rPr>
      <w:sz w:val="24"/>
      <w:szCs w:val="24"/>
    </w:rPr>
  </w:style>
  <w:style w:type="paragraph" w:styleId="Style1" w:customStyle="1">
    <w:name w:val="Style1"/>
    <w:basedOn w:val="HeadlineA11"/>
    <w:rsid w:val="0047724A"/>
    <w:rPr>
      <w:sz w:val="24"/>
      <w:szCs w:val="24"/>
    </w:rPr>
  </w:style>
  <w:style w:type="paragraph" w:styleId="A10" w:customStyle="1">
    <w:name w:val="A1"/>
    <w:basedOn w:val="HeadlineA1"/>
    <w:rsid w:val="00BD1CF8"/>
    <w:pPr>
      <w:ind w:right="340"/>
    </w:pPr>
    <w:rPr>
      <w:sz w:val="28"/>
      <w:szCs w:val="32"/>
    </w:rPr>
  </w:style>
  <w:style w:type="paragraph" w:styleId="A21" w:customStyle="1">
    <w:name w:val="A.2.1"/>
    <w:basedOn w:val="HeadlineA11"/>
    <w:rsid w:val="005D2350"/>
    <w:pPr>
      <w:numPr>
        <w:numId w:val="0"/>
      </w:numPr>
      <w:ind w:left="1418"/>
    </w:pPr>
  </w:style>
  <w:style w:type="paragraph" w:styleId="Subhead" w:customStyle="1">
    <w:name w:val="Subhead"/>
    <w:basedOn w:val="A21"/>
    <w:rsid w:val="00562568"/>
  </w:style>
  <w:style w:type="paragraph" w:styleId="Subbullets" w:customStyle="1">
    <w:name w:val="Subbullets"/>
    <w:basedOn w:val="bulletpoints2"/>
    <w:rsid w:val="00B24760"/>
    <w:pPr>
      <w:numPr>
        <w:numId w:val="12"/>
      </w:numPr>
      <w:ind w:firstLine="687"/>
    </w:pPr>
  </w:style>
  <w:style w:type="paragraph" w:styleId="A21Italic" w:customStyle="1">
    <w:name w:val="A.2.1 Italic"/>
    <w:basedOn w:val="A21"/>
    <w:rsid w:val="004F2A96"/>
  </w:style>
  <w:style w:type="paragraph" w:styleId="HeaderA2" w:customStyle="1">
    <w:name w:val="Header A.2"/>
    <w:basedOn w:val="A21Italic"/>
    <w:rsid w:val="004579FF"/>
    <w:rPr>
      <w:sz w:val="24"/>
      <w:szCs w:val="24"/>
    </w:rPr>
  </w:style>
  <w:style w:type="paragraph" w:styleId="diamonds" w:customStyle="1">
    <w:name w:val="diamonds"/>
    <w:basedOn w:val="bulletpoints"/>
    <w:rsid w:val="004D67BA"/>
    <w:pPr>
      <w:ind w:hanging="219"/>
    </w:pPr>
    <w:rPr>
      <w:u w:val="single"/>
    </w:rPr>
  </w:style>
  <w:style w:type="paragraph" w:styleId="3H" w:customStyle="1">
    <w:name w:val="3H"/>
    <w:basedOn w:val="CE-Headline1"/>
    <w:rsid w:val="0004039C"/>
  </w:style>
  <w:style w:type="paragraph" w:styleId="A111" w:customStyle="1">
    <w:name w:val="A.1.1.1"/>
    <w:basedOn w:val="3H"/>
    <w:rsid w:val="000B51C5"/>
    <w:rPr>
      <w:i/>
      <w:sz w:val="20"/>
      <w:szCs w:val="24"/>
    </w:rPr>
  </w:style>
  <w:style w:type="table" w:styleId="CE-Table1" w:customStyle="1">
    <w:name w:val="CE-Table 1"/>
    <w:basedOn w:val="a2"/>
    <w:uiPriority w:val="48"/>
    <w:rsid w:val="00426766"/>
    <w:rPr>
      <w:rFonts w:ascii="Trebuchet MS" w:hAnsi="Trebuchet MS"/>
    </w:rPr>
    <w:tblPr>
      <w:tblStyleRowBandSize w:val="1"/>
      <w:tblStyleColBandSize w:val="1"/>
      <w:tblBorders>
        <w:insideV w:val="single" w:color="FFFFFF" w:themeColor="background1" w:sz="24" w:space="0"/>
      </w:tblBorders>
    </w:tblPr>
    <w:tcPr>
      <w:shd w:val="clear" w:color="auto" w:fill="auto"/>
      <w:tcMar>
        <w:top w:w="108" w:type="dxa"/>
        <w:bottom w:w="108" w:type="dxa"/>
      </w:tcMar>
      <w:vAlign w:val="center"/>
    </w:tcPr>
    <w:tblStylePr w:type="firstRow">
      <w:pPr>
        <w:wordWrap/>
      </w:pPr>
      <w:rPr>
        <w:rFonts w:ascii="Trebuchet MS" w:hAnsi="Trebuchet MS"/>
        <w:b/>
        <w:bCs/>
        <w:caps/>
        <w:smallCaps w:val="0"/>
        <w:strike w:val="0"/>
        <w:dstrike w:val="0"/>
        <w:vanish w:val="0"/>
        <w:color w:val="708792" w:themeColor="background2"/>
        <w:sz w:val="20"/>
        <w:vertAlign w:val="baseline"/>
      </w:rPr>
      <w:tblPr/>
      <w:tcPr>
        <w:tcBorders>
          <w:top w:val="nil"/>
          <w:left w:val="nil"/>
          <w:bottom w:val="nil"/>
          <w:right w:val="nil"/>
          <w:insideH w:val="nil"/>
          <w:insideV w:val="single" w:color="FFFFFF" w:themeColor="background1" w:sz="24" w:space="0"/>
          <w:tl2br w:val="nil"/>
          <w:tr2bl w:val="nil"/>
        </w:tcBorders>
        <w:shd w:val="clear" w:color="auto" w:fill="auto"/>
      </w:tcPr>
    </w:tblStylePr>
    <w:tblStylePr w:type="lastRow">
      <w:rPr>
        <w:b/>
        <w:bCs/>
      </w:rPr>
      <w:tblPr/>
      <w:tcPr>
        <w:tcBorders>
          <w:top w:val="single" w:color="auto" w:sz="2" w:space="0"/>
          <w:bottom w:val="nil"/>
        </w:tcBorders>
        <w:shd w:val="clear" w:color="auto" w:fill="FFFFFF" w:themeFill="background1"/>
      </w:tcPr>
    </w:tblStylePr>
    <w:tblStylePr w:type="firstCol">
      <w:rPr>
        <w:rFonts w:ascii="Trebuchet MS" w:hAnsi="Trebuchet MS"/>
        <w:b w:val="0"/>
        <w:bCs/>
        <w:color w:val="000000" w:themeColor="text1"/>
        <w:sz w:val="20"/>
      </w:rPr>
    </w:tblStylePr>
    <w:tblStylePr w:type="lastCol">
      <w:rPr>
        <w:b/>
        <w:bCs/>
      </w:rPr>
    </w:tblStylePr>
    <w:tblStylePr w:type="band1Vert">
      <w:tblPr/>
      <w:tcPr>
        <w:tcBorders>
          <w:left w:val="single" w:color="90ABB1" w:themeColor="accent1" w:sz="4" w:space="0"/>
          <w:right w:val="single" w:color="90ABB1" w:themeColor="accent1" w:sz="4" w:space="0"/>
        </w:tcBorders>
      </w:tcPr>
    </w:tblStylePr>
    <w:tblStylePr w:type="band1Horz">
      <w:tblPr/>
      <w:tcPr>
        <w:tcBorders>
          <w:top w:val="single" w:color="90ABB1" w:themeColor="accent1" w:sz="4" w:space="0"/>
          <w:bottom w:val="single" w:color="90ABB1"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90ABB1" w:themeColor="accent1" w:sz="4" w:space="0"/>
          <w:left w:val="nil"/>
        </w:tcBorders>
      </w:tcPr>
    </w:tblStylePr>
    <w:tblStylePr w:type="swCell">
      <w:tblPr/>
      <w:tcPr>
        <w:tcBorders>
          <w:top w:val="double" w:color="90ABB1" w:themeColor="accent1" w:sz="4" w:space="0"/>
          <w:right w:val="nil"/>
        </w:tcBorders>
      </w:tcPr>
    </w:tblStylePr>
  </w:style>
  <w:style w:type="paragraph" w:styleId="A41" w:customStyle="1">
    <w:name w:val="A41"/>
    <w:basedOn w:val="A11"/>
    <w:rsid w:val="003F2FF3"/>
    <w:pPr>
      <w:numPr>
        <w:numId w:val="0"/>
      </w:numPr>
      <w:ind w:left="709" w:firstLine="709"/>
    </w:pPr>
    <w:rPr>
      <w:sz w:val="22"/>
    </w:rPr>
  </w:style>
  <w:style w:type="character" w:styleId="afd" w:customStyle="1">
    <w:name w:val="無間距 字元"/>
    <w:basedOn w:val="a1"/>
    <w:link w:val="afc"/>
    <w:uiPriority w:val="1"/>
    <w:rsid w:val="006D3BB8"/>
    <w:rPr>
      <w:rFonts w:ascii="Calibri" w:hAnsi="Calibri" w:eastAsia="Calibri"/>
      <w:sz w:val="22"/>
      <w:szCs w:val="22"/>
      <w:lang w:val="de-AT"/>
    </w:rPr>
  </w:style>
  <w:style w:type="paragraph" w:styleId="22">
    <w:name w:val="Body Text 2"/>
    <w:basedOn w:val="a0"/>
    <w:link w:val="23"/>
    <w:uiPriority w:val="99"/>
    <w:unhideWhenUsed/>
    <w:rsid w:val="00995597"/>
    <w:pPr>
      <w:ind w:left="0" w:right="28"/>
      <w:jc w:val="left"/>
    </w:pPr>
    <w:rPr>
      <w:color w:val="FFFFFF" w:themeColor="background1"/>
    </w:rPr>
  </w:style>
  <w:style w:type="character" w:styleId="23" w:customStyle="1">
    <w:name w:val="本文 2 字元"/>
    <w:basedOn w:val="a1"/>
    <w:link w:val="22"/>
    <w:uiPriority w:val="99"/>
    <w:rsid w:val="00995597"/>
    <w:rPr>
      <w:rFonts w:ascii="Trebuchet MS" w:hAnsi="Trebuchet MS" w:eastAsia="Calibri"/>
      <w:color w:val="FFFFFF" w:themeColor="background1"/>
      <w:sz w:val="18"/>
      <w:szCs w:val="22"/>
    </w:rPr>
  </w:style>
  <w:style w:type="numbering" w:styleId="Budgetlines" w:customStyle="1">
    <w:name w:val="Budget lines"/>
    <w:uiPriority w:val="99"/>
    <w:rsid w:val="00464009"/>
    <w:pPr>
      <w:numPr>
        <w:numId w:val="13"/>
      </w:numPr>
    </w:pPr>
  </w:style>
  <w:style w:type="paragraph" w:styleId="EinfAbs" w:customStyle="1">
    <w:name w:val="[Einf. Abs.]"/>
    <w:basedOn w:val="a0"/>
    <w:uiPriority w:val="99"/>
    <w:rsid w:val="000B21A6"/>
    <w:pPr>
      <w:widowControl w:val="0"/>
      <w:autoSpaceDE w:val="0"/>
      <w:autoSpaceDN w:val="0"/>
      <w:adjustRightInd w:val="0"/>
      <w:spacing w:before="0" w:line="288" w:lineRule="auto"/>
      <w:ind w:left="0" w:right="0"/>
      <w:jc w:val="left"/>
      <w:textAlignment w:val="center"/>
    </w:pPr>
    <w:rPr>
      <w:rFonts w:ascii="MinionPro-Regular" w:hAnsi="MinionPro-Regular" w:cs="MinionPro-Regular"/>
      <w:color w:val="000000"/>
      <w:sz w:val="24"/>
      <w:szCs w:val="24"/>
      <w:lang w:val="de-DE" w:eastAsia="de-DE"/>
    </w:rPr>
  </w:style>
  <w:style w:type="paragraph" w:styleId="CE-Headline2" w:customStyle="1">
    <w:name w:val="CE-Headline 2"/>
    <w:basedOn w:val="CE-Headline1"/>
    <w:link w:val="CE-Headline2Zchn"/>
    <w:qFormat/>
    <w:rsid w:val="00CD5462"/>
    <w:pPr>
      <w:numPr>
        <w:ilvl w:val="1"/>
      </w:numPr>
      <w:tabs>
        <w:tab w:val="left" w:pos="454"/>
      </w:tabs>
      <w:spacing w:line="240" w:lineRule="auto"/>
    </w:pPr>
    <w:rPr>
      <w:color w:val="90ABB1" w:themeColor="accent1"/>
      <w:sz w:val="28"/>
      <w:szCs w:val="26"/>
    </w:rPr>
  </w:style>
  <w:style w:type="paragraph" w:styleId="CE-Headline4" w:customStyle="1">
    <w:name w:val="CE-Headline 4"/>
    <w:basedOn w:val="Headline2"/>
    <w:link w:val="CE-Headline4Zchn"/>
    <w:qFormat/>
    <w:rsid w:val="00CD5462"/>
    <w:pPr>
      <w:numPr>
        <w:ilvl w:val="3"/>
        <w:numId w:val="22"/>
      </w:numPr>
      <w:tabs>
        <w:tab w:val="left" w:pos="1418"/>
      </w:tabs>
      <w:spacing w:before="0"/>
      <w:ind w:right="340"/>
    </w:pPr>
    <w:rPr>
      <w:rFonts w:ascii="Trebuchet MS" w:hAnsi="Trebuchet MS"/>
      <w:b/>
      <w:color w:val="708792" w:themeColor="background2"/>
      <w:sz w:val="20"/>
      <w:szCs w:val="24"/>
      <w:lang w:val="en-GB"/>
    </w:rPr>
  </w:style>
  <w:style w:type="character" w:styleId="CE-Headline1Zchn" w:customStyle="1">
    <w:name w:val="CE-Headline 1 Zchn"/>
    <w:basedOn w:val="20"/>
    <w:link w:val="CE-Headline1"/>
    <w:rsid w:val="003F0BC1"/>
    <w:rPr>
      <w:rFonts w:ascii="Trebuchet MS" w:hAnsi="Trebuchet MS"/>
      <w:b/>
      <w:bCs/>
      <w:iCs/>
      <w:noProof/>
      <w:color w:val="708792" w:themeColor="background2"/>
      <w:spacing w:val="-10"/>
      <w:sz w:val="36"/>
      <w:szCs w:val="32"/>
      <w:lang w:val="en-GB" w:eastAsia="de-AT"/>
    </w:rPr>
  </w:style>
  <w:style w:type="character" w:styleId="CE-Headline2Zchn" w:customStyle="1">
    <w:name w:val="CE-Headline 2 Zchn"/>
    <w:basedOn w:val="CE-Headline1Zchn"/>
    <w:link w:val="CE-Headline2"/>
    <w:rsid w:val="00CD5462"/>
    <w:rPr>
      <w:rFonts w:ascii="Trebuchet MS" w:hAnsi="Trebuchet MS"/>
      <w:b/>
      <w:bCs/>
      <w:iCs/>
      <w:noProof/>
      <w:color w:val="90ABB1" w:themeColor="accent1"/>
      <w:spacing w:val="-10"/>
      <w:sz w:val="28"/>
      <w:szCs w:val="26"/>
      <w:lang w:val="en-GB" w:eastAsia="de-AT"/>
    </w:rPr>
  </w:style>
  <w:style w:type="paragraph" w:styleId="CE-StandardText" w:customStyle="1">
    <w:name w:val="CE-StandardText"/>
    <w:basedOn w:val="a0"/>
    <w:link w:val="CE-StandardTextZchn"/>
    <w:qFormat/>
    <w:rsid w:val="00CD5462"/>
    <w:pPr>
      <w:ind w:left="0" w:right="0"/>
    </w:pPr>
    <w:rPr>
      <w:rFonts w:ascii="Trebuchet MS" w:hAnsi="Trebuchet MS"/>
      <w:color w:val="000000" w:themeColor="text1"/>
      <w:szCs w:val="18"/>
      <w:lang w:val="en-GB"/>
    </w:rPr>
  </w:style>
  <w:style w:type="character" w:styleId="CE-Headline4Zchn" w:customStyle="1">
    <w:name w:val="CE-Headline 4 Zchn"/>
    <w:basedOn w:val="Headline2Char"/>
    <w:link w:val="CE-Headline4"/>
    <w:rsid w:val="00CD5462"/>
    <w:rPr>
      <w:rFonts w:ascii="Trebuchet MS" w:hAnsi="Trebuchet MS" w:eastAsia="Calibri"/>
      <w:b/>
      <w:bCs/>
      <w:iCs/>
      <w:color w:val="708792" w:themeColor="background2"/>
      <w:sz w:val="28"/>
      <w:szCs w:val="24"/>
      <w:lang w:val="en-GB"/>
    </w:rPr>
  </w:style>
  <w:style w:type="paragraph" w:styleId="CE-List-Bullet" w:customStyle="1">
    <w:name w:val="CE-List-Bullet"/>
    <w:basedOn w:val="CE-StandardText"/>
    <w:link w:val="CE-List-BulletZchn"/>
    <w:rsid w:val="00C33CB3"/>
    <w:pPr>
      <w:numPr>
        <w:numId w:val="14"/>
      </w:numPr>
      <w:ind w:left="360"/>
    </w:pPr>
  </w:style>
  <w:style w:type="character" w:styleId="CE-StandardTextZchn" w:customStyle="1">
    <w:name w:val="CE-StandardText Zchn"/>
    <w:basedOn w:val="a1"/>
    <w:link w:val="CE-StandardText"/>
    <w:rsid w:val="00CD5462"/>
    <w:rPr>
      <w:rFonts w:ascii="Trebuchet MS" w:hAnsi="Trebuchet MS"/>
      <w:color w:val="000000" w:themeColor="text1"/>
      <w:szCs w:val="18"/>
      <w:lang w:val="en-GB"/>
    </w:rPr>
  </w:style>
  <w:style w:type="paragraph" w:styleId="CE-List-Numbers" w:customStyle="1">
    <w:name w:val="CE-List-Numbers"/>
    <w:basedOn w:val="CE-StandardText"/>
    <w:link w:val="CE-List-NumbersZchn"/>
    <w:rsid w:val="0068495D"/>
    <w:pPr>
      <w:numPr>
        <w:numId w:val="15"/>
      </w:numPr>
      <w:tabs>
        <w:tab w:val="left" w:pos="284"/>
      </w:tabs>
      <w:ind w:left="567"/>
    </w:pPr>
  </w:style>
  <w:style w:type="character" w:styleId="CE-List-BulletZchn" w:customStyle="1">
    <w:name w:val="CE-List-Bullet Zchn"/>
    <w:basedOn w:val="CE-StandardTextZchn"/>
    <w:link w:val="CE-List-Bullet"/>
    <w:rsid w:val="00C33CB3"/>
    <w:rPr>
      <w:rFonts w:ascii="Trebuchet MS" w:hAnsi="Trebuchet MS"/>
      <w:color w:val="000000" w:themeColor="text1"/>
      <w:szCs w:val="18"/>
      <w:lang w:val="en-GB"/>
    </w:rPr>
  </w:style>
  <w:style w:type="paragraph" w:styleId="PubTitle" w:customStyle="1">
    <w:name w:val="Pub.Title"/>
    <w:basedOn w:val="a0"/>
    <w:link w:val="PubTitleZchn"/>
    <w:rsid w:val="001A4AC1"/>
    <w:pPr>
      <w:spacing w:before="0" w:line="760" w:lineRule="exact"/>
      <w:ind w:left="0" w:right="0"/>
      <w:jc w:val="left"/>
    </w:pPr>
    <w:rPr>
      <w:rFonts w:ascii="Trebuchet MS" w:hAnsi="Trebuchet MS"/>
      <w:b/>
      <w:spacing w:val="-20"/>
      <w:kern w:val="72"/>
      <w:sz w:val="72"/>
      <w:szCs w:val="72"/>
      <w:lang w:val="en-US"/>
      <w14:ligatures w14:val="standard"/>
    </w:rPr>
  </w:style>
  <w:style w:type="character" w:styleId="CE-List-NumbersZchn" w:customStyle="1">
    <w:name w:val="CE-List-Numbers Zchn"/>
    <w:basedOn w:val="CE-StandardTextZchn"/>
    <w:link w:val="CE-List-Numbers"/>
    <w:rsid w:val="0068495D"/>
    <w:rPr>
      <w:rFonts w:ascii="Trebuchet MS" w:hAnsi="Trebuchet MS"/>
      <w:color w:val="000000" w:themeColor="text1"/>
      <w:szCs w:val="18"/>
      <w:lang w:val="en-GB"/>
    </w:rPr>
  </w:style>
  <w:style w:type="paragraph" w:styleId="CE-TableHead" w:customStyle="1">
    <w:name w:val="CE-Table Head"/>
    <w:basedOn w:val="CE-Headline2"/>
    <w:link w:val="CE-TableHeadZchn"/>
    <w:qFormat/>
    <w:rsid w:val="00C33CB3"/>
    <w:pPr>
      <w:outlineLvl w:val="9"/>
    </w:pPr>
    <w:rPr>
      <w:rFonts w:eastAsiaTheme="minorHAnsi" w:cstheme="minorBidi"/>
      <w:b w:val="0"/>
      <w:bCs w:val="0"/>
      <w:color w:val="FFFFFF" w:themeColor="background1"/>
      <w:spacing w:val="0"/>
      <w:szCs w:val="24"/>
    </w:rPr>
  </w:style>
  <w:style w:type="character" w:styleId="PubTitleZchn" w:customStyle="1">
    <w:name w:val="Pub.Title Zchn"/>
    <w:basedOn w:val="a1"/>
    <w:link w:val="PubTitle"/>
    <w:rsid w:val="001A4AC1"/>
    <w:rPr>
      <w:rFonts w:ascii="Trebuchet MS" w:hAnsi="Trebuchet MS"/>
      <w:b/>
      <w:spacing w:val="-20"/>
      <w:kern w:val="72"/>
      <w:sz w:val="72"/>
      <w:szCs w:val="72"/>
      <w:lang w:val="en-US"/>
      <w14:ligatures w14:val="standard"/>
    </w:rPr>
  </w:style>
  <w:style w:type="paragraph" w:styleId="TableText" w:customStyle="1">
    <w:name w:val="Table Text"/>
    <w:basedOn w:val="a0"/>
    <w:link w:val="TableTextZchn"/>
    <w:autoRedefine/>
    <w:qFormat/>
    <w:rsid w:val="003E1219"/>
    <w:pPr>
      <w:ind w:left="0"/>
      <w:jc w:val="left"/>
    </w:pPr>
    <w:rPr>
      <w:rFonts w:ascii="Trebuchet MS" w:hAnsi="Trebuchet MS"/>
      <w:noProof/>
      <w:color w:val="0A5188" w:themeColor="accent6" w:themeShade="BF"/>
      <w:spacing w:val="-2"/>
      <w:szCs w:val="18"/>
      <w:lang w:val="en-GB"/>
    </w:rPr>
  </w:style>
  <w:style w:type="character" w:styleId="CE-TableHeadZchn" w:customStyle="1">
    <w:name w:val="CE-Table Head Zchn"/>
    <w:basedOn w:val="CE-Headline2Zchn"/>
    <w:link w:val="CE-TableHead"/>
    <w:rsid w:val="00C33CB3"/>
    <w:rPr>
      <w:rFonts w:ascii="Trebuchet MS" w:hAnsi="Trebuchet MS" w:eastAsiaTheme="minorHAnsi" w:cstheme="minorBidi"/>
      <w:b w:val="0"/>
      <w:bCs w:val="0"/>
      <w:iCs/>
      <w:noProof/>
      <w:color w:val="FFFFFF" w:themeColor="background1"/>
      <w:spacing w:val="-10"/>
      <w:sz w:val="28"/>
      <w:szCs w:val="24"/>
      <w:lang w:val="en-GB" w:eastAsia="de-AT"/>
    </w:rPr>
  </w:style>
  <w:style w:type="paragraph" w:styleId="CE-TableList" w:customStyle="1">
    <w:name w:val="CE-Table List"/>
    <w:basedOn w:val="CE-List-Bullet"/>
    <w:link w:val="CE-TableListZchn"/>
    <w:autoRedefine/>
    <w:rsid w:val="00C33CB3"/>
    <w:pPr>
      <w:ind w:left="357" w:right="340" w:hanging="357"/>
      <w:jc w:val="left"/>
    </w:pPr>
    <w:rPr>
      <w:color w:val="0A5188" w:themeColor="accent6" w:themeShade="BF"/>
      <w:spacing w:val="-2"/>
      <w:sz w:val="16"/>
      <w:szCs w:val="16"/>
    </w:rPr>
  </w:style>
  <w:style w:type="character" w:styleId="TableTextZchn" w:customStyle="1">
    <w:name w:val="Table Text Zchn"/>
    <w:basedOn w:val="a1"/>
    <w:link w:val="TableText"/>
    <w:rsid w:val="003E1219"/>
    <w:rPr>
      <w:rFonts w:ascii="Trebuchet MS" w:hAnsi="Trebuchet MS"/>
      <w:noProof/>
      <w:color w:val="0A5188" w:themeColor="accent6" w:themeShade="BF"/>
      <w:spacing w:val="-2"/>
      <w:szCs w:val="18"/>
      <w:lang w:val="en-GB"/>
    </w:rPr>
  </w:style>
  <w:style w:type="paragraph" w:styleId="CE-Sidebar" w:customStyle="1">
    <w:name w:val="CE-Sidebar"/>
    <w:basedOn w:val="Chapter"/>
    <w:link w:val="CE-SidebarZchn"/>
    <w:autoRedefine/>
    <w:rsid w:val="004563B8"/>
    <w:pPr>
      <w:spacing w:line="240" w:lineRule="atLeast"/>
    </w:pPr>
    <w:rPr>
      <w:rFonts w:ascii="Trebuchet MS" w:hAnsi="Trebuchet MS"/>
      <w:color w:val="0E6EB6" w:themeColor="accent6"/>
      <w:sz w:val="16"/>
      <w:szCs w:val="18"/>
    </w:rPr>
  </w:style>
  <w:style w:type="character" w:styleId="CE-TableListZchn" w:customStyle="1">
    <w:name w:val="CE-Table List Zchn"/>
    <w:basedOn w:val="CE-List-BulletZchn"/>
    <w:link w:val="CE-TableList"/>
    <w:rsid w:val="00C33CB3"/>
    <w:rPr>
      <w:rFonts w:ascii="Trebuchet MS" w:hAnsi="Trebuchet MS"/>
      <w:color w:val="0A5188" w:themeColor="accent6" w:themeShade="BF"/>
      <w:spacing w:val="-2"/>
      <w:sz w:val="16"/>
      <w:szCs w:val="16"/>
      <w:lang w:val="en-GB"/>
    </w:rPr>
  </w:style>
  <w:style w:type="paragraph" w:styleId="CE-SidebarHead" w:customStyle="1">
    <w:name w:val="CE-Sidebar Head"/>
    <w:basedOn w:val="CE-Sidebar"/>
    <w:link w:val="CE-SidebarHeadZchn"/>
    <w:rsid w:val="00B76958"/>
    <w:rPr>
      <w:b/>
      <w:caps/>
      <w:color w:val="7494A4"/>
      <w:sz w:val="22"/>
      <w:szCs w:val="22"/>
      <w:u w:color="E5E5E5" w:themeColor="text1" w:themeTint="1A"/>
    </w:rPr>
  </w:style>
  <w:style w:type="character" w:styleId="msoaccenttext8Zchn" w:customStyle="1">
    <w:name w:val="msoaccenttext8 Zchn"/>
    <w:basedOn w:val="a1"/>
    <w:link w:val="msoaccenttext8"/>
    <w:rsid w:val="004563B8"/>
    <w:rPr>
      <w:rFonts w:ascii="Arial Rounded MT Bold" w:hAnsi="Arial Rounded MT Bold"/>
      <w:color w:val="000000"/>
      <w:kern w:val="28"/>
      <w:lang w:val="de-DE" w:eastAsia="de-DE"/>
      <w14:ligatures w14:val="standard"/>
      <w14:cntxtAlts/>
    </w:rPr>
  </w:style>
  <w:style w:type="character" w:styleId="ChapterZchn" w:customStyle="1">
    <w:name w:val="Chapter Zchn"/>
    <w:basedOn w:val="msoaccenttext8Zchn"/>
    <w:link w:val="Chapter"/>
    <w:rsid w:val="004563B8"/>
    <w:rPr>
      <w:rFonts w:ascii="Arial Rounded MT Bold" w:hAnsi="Arial Rounded MT Bold"/>
      <w:color w:val="000000"/>
      <w:kern w:val="28"/>
      <w:lang w:val="en-US" w:eastAsia="de-DE"/>
      <w14:ligatures w14:val="standard"/>
      <w14:cntxtAlts/>
    </w:rPr>
  </w:style>
  <w:style w:type="character" w:styleId="CE-SidebarZchn" w:customStyle="1">
    <w:name w:val="CE-Sidebar Zchn"/>
    <w:basedOn w:val="ChapterZchn"/>
    <w:link w:val="CE-Sidebar"/>
    <w:rsid w:val="004563B8"/>
    <w:rPr>
      <w:rFonts w:ascii="Trebuchet MS" w:hAnsi="Trebuchet MS"/>
      <w:color w:val="0E6EB6" w:themeColor="accent6"/>
      <w:kern w:val="28"/>
      <w:sz w:val="16"/>
      <w:szCs w:val="18"/>
      <w:lang w:val="en-US" w:eastAsia="de-DE"/>
      <w14:ligatures w14:val="standard"/>
      <w14:cntxtAlts/>
    </w:rPr>
  </w:style>
  <w:style w:type="character" w:styleId="aff1">
    <w:name w:val="Placeholder Text"/>
    <w:basedOn w:val="a1"/>
    <w:uiPriority w:val="99"/>
    <w:semiHidden/>
    <w:rsid w:val="00EA293B"/>
    <w:rPr>
      <w:color w:val="808080"/>
    </w:rPr>
  </w:style>
  <w:style w:type="character" w:styleId="CE-SidebarHeadZchn" w:customStyle="1">
    <w:name w:val="CE-Sidebar Head Zchn"/>
    <w:basedOn w:val="CE-SidebarZchn"/>
    <w:link w:val="CE-SidebarHead"/>
    <w:rsid w:val="00B76958"/>
    <w:rPr>
      <w:rFonts w:ascii="Trebuchet MS" w:hAnsi="Trebuchet MS"/>
      <w:b/>
      <w:caps/>
      <w:color w:val="7494A4"/>
      <w:kern w:val="28"/>
      <w:sz w:val="22"/>
      <w:szCs w:val="22"/>
      <w:u w:color="E5E5E5" w:themeColor="text1" w:themeTint="1A"/>
      <w:lang w:val="en-US" w:eastAsia="de-DE"/>
      <w14:ligatures w14:val="standard"/>
      <w14:cntxtAlts/>
    </w:rPr>
  </w:style>
  <w:style w:type="paragraph" w:styleId="CE-HeadlineTitle" w:customStyle="1">
    <w:name w:val="CE-Headline Title"/>
    <w:basedOn w:val="PubTitle"/>
    <w:link w:val="CE-HeadlineTitleZchn"/>
    <w:qFormat/>
    <w:rsid w:val="00CD5462"/>
    <w:pPr>
      <w:spacing w:after="240" w:line="700" w:lineRule="exact"/>
    </w:pPr>
    <w:rPr>
      <w:b w:val="0"/>
      <w:caps/>
      <w:color w:val="708792" w:themeColor="background2"/>
      <w:sz w:val="60"/>
      <w:szCs w:val="76"/>
      <w:lang w:val="en-GB"/>
    </w:rPr>
  </w:style>
  <w:style w:type="character" w:styleId="CE-HeadlineTitleZchn" w:customStyle="1">
    <w:name w:val="CE-Headline Title Zchn"/>
    <w:basedOn w:val="PubTitleZchn"/>
    <w:link w:val="CE-HeadlineTitle"/>
    <w:rsid w:val="00CD5462"/>
    <w:rPr>
      <w:rFonts w:ascii="Trebuchet MS" w:hAnsi="Trebuchet MS"/>
      <w:b w:val="0"/>
      <w:caps/>
      <w:color w:val="708792" w:themeColor="background2"/>
      <w:spacing w:val="-20"/>
      <w:kern w:val="72"/>
      <w:sz w:val="60"/>
      <w:szCs w:val="76"/>
      <w:lang w:val="en-GB"/>
      <w14:ligatures w14:val="standard"/>
    </w:rPr>
  </w:style>
  <w:style w:type="character" w:styleId="Fliesstext" w:customStyle="1">
    <w:name w:val="Fliesstext"/>
    <w:uiPriority w:val="99"/>
    <w:rsid w:val="004016B9"/>
    <w:rPr>
      <w:rFonts w:ascii="Trebuchet MS" w:hAnsi="Trebuchet MS" w:cs="Trebuchet MS"/>
      <w:color w:val="000000"/>
      <w:spacing w:val="0"/>
      <w:sz w:val="18"/>
      <w:szCs w:val="18"/>
    </w:rPr>
  </w:style>
  <w:style w:type="numbering" w:styleId="CentralEuropeStandard" w:customStyle="1">
    <w:name w:val="CentralEurope Standard"/>
    <w:uiPriority w:val="99"/>
    <w:rsid w:val="00C25513"/>
    <w:pPr>
      <w:numPr>
        <w:numId w:val="16"/>
      </w:numPr>
    </w:pPr>
  </w:style>
  <w:style w:type="paragraph" w:styleId="CE-BulletPoint1" w:customStyle="1">
    <w:name w:val="CE-BulletPoint1"/>
    <w:basedOn w:val="CE-StandardText"/>
    <w:link w:val="CE-BulletPoint1Zchn"/>
    <w:rsid w:val="00CD5462"/>
    <w:pPr>
      <w:numPr>
        <w:numId w:val="24"/>
      </w:numPr>
      <w:ind w:left="284" w:hanging="284"/>
      <w:jc w:val="left"/>
    </w:pPr>
  </w:style>
  <w:style w:type="character" w:styleId="CE-BulletPoint1Zchn" w:customStyle="1">
    <w:name w:val="CE-BulletPoint1 Zchn"/>
    <w:basedOn w:val="CE-StandardTextZchn"/>
    <w:link w:val="CE-BulletPoint1"/>
    <w:rsid w:val="00CD5462"/>
    <w:rPr>
      <w:rFonts w:ascii="Trebuchet MS" w:hAnsi="Trebuchet MS"/>
      <w:color w:val="000000" w:themeColor="text1"/>
      <w:szCs w:val="18"/>
      <w:lang w:val="en-GB"/>
    </w:rPr>
  </w:style>
  <w:style w:type="paragraph" w:styleId="CE-BulletPoint2" w:customStyle="1">
    <w:name w:val="CE-BulletPoint2"/>
    <w:basedOn w:val="CE-BulletPoint1"/>
    <w:link w:val="CE-BulletPoint2Zchn"/>
    <w:rsid w:val="00706D40"/>
    <w:pPr>
      <w:numPr>
        <w:numId w:val="25"/>
      </w:numPr>
    </w:pPr>
  </w:style>
  <w:style w:type="paragraph" w:styleId="CE-BulletPoint3" w:customStyle="1">
    <w:name w:val="CE-BulletPoint3"/>
    <w:basedOn w:val="CE-BulletPoint1"/>
    <w:link w:val="CE-BulletPoint3Zchn"/>
    <w:rsid w:val="00DE42C2"/>
    <w:pPr>
      <w:numPr>
        <w:ilvl w:val="2"/>
      </w:numPr>
      <w:ind w:left="1276" w:hanging="283"/>
    </w:pPr>
  </w:style>
  <w:style w:type="character" w:styleId="CE-BulletPoint2Zchn" w:customStyle="1">
    <w:name w:val="CE-BulletPoint2 Zchn"/>
    <w:basedOn w:val="CE-BulletPoint1Zchn"/>
    <w:link w:val="CE-BulletPoint2"/>
    <w:rsid w:val="00706D40"/>
    <w:rPr>
      <w:rFonts w:ascii="Trebuchet MS" w:hAnsi="Trebuchet MS"/>
      <w:color w:val="000000" w:themeColor="text1"/>
      <w:szCs w:val="18"/>
      <w:lang w:val="en-GB"/>
    </w:rPr>
  </w:style>
  <w:style w:type="paragraph" w:styleId="CE-TableStandardWhite" w:customStyle="1">
    <w:name w:val="CE-Table Standard White"/>
    <w:basedOn w:val="CE-StandardText"/>
    <w:link w:val="CE-TableStandardWhiteZchn"/>
    <w:qFormat/>
    <w:rsid w:val="00C33CB3"/>
    <w:pPr>
      <w:spacing w:line="240" w:lineRule="auto"/>
      <w:jc w:val="left"/>
    </w:pPr>
    <w:rPr>
      <w:b/>
      <w:bCs/>
      <w:color w:val="FFFFFF" w:themeColor="background1"/>
    </w:rPr>
  </w:style>
  <w:style w:type="character" w:styleId="CE-BulletPoint3Zchn" w:customStyle="1">
    <w:name w:val="CE-BulletPoint3 Zchn"/>
    <w:basedOn w:val="CE-BulletPoint1Zchn"/>
    <w:link w:val="CE-BulletPoint3"/>
    <w:rsid w:val="00DE42C2"/>
    <w:rPr>
      <w:rFonts w:ascii="Trebuchet MS" w:hAnsi="Trebuchet MS"/>
      <w:color w:val="000000" w:themeColor="text1"/>
      <w:szCs w:val="18"/>
      <w:lang w:val="en-GB"/>
    </w:rPr>
  </w:style>
  <w:style w:type="paragraph" w:styleId="CE-TableStandard" w:customStyle="1">
    <w:name w:val="CE-Table Standard"/>
    <w:basedOn w:val="CE-TableStandardWhite"/>
    <w:link w:val="CE-TableStandardZchn"/>
    <w:qFormat/>
    <w:rsid w:val="00CD5462"/>
    <w:pPr>
      <w:spacing w:line="288" w:lineRule="auto"/>
    </w:pPr>
    <w:rPr>
      <w:b w:val="0"/>
      <w:color w:val="000000" w:themeColor="text1"/>
      <w:sz w:val="17"/>
    </w:rPr>
  </w:style>
  <w:style w:type="character" w:styleId="CE-TableStandardWhiteZchn" w:customStyle="1">
    <w:name w:val="CE-Table Standard White Zchn"/>
    <w:basedOn w:val="CE-StandardTextZchn"/>
    <w:link w:val="CE-TableStandardWhite"/>
    <w:rsid w:val="00C33CB3"/>
    <w:rPr>
      <w:rFonts w:ascii="Trebuchet MS" w:hAnsi="Trebuchet MS"/>
      <w:b/>
      <w:bCs/>
      <w:color w:val="FFFFFF" w:themeColor="background1"/>
      <w:szCs w:val="18"/>
      <w:lang w:val="en-GB"/>
    </w:rPr>
  </w:style>
  <w:style w:type="paragraph" w:styleId="aff2">
    <w:name w:val="Quote"/>
    <w:aliases w:val="CE-Quotation"/>
    <w:basedOn w:val="a0"/>
    <w:next w:val="CE-StandardText"/>
    <w:link w:val="aff3"/>
    <w:uiPriority w:val="29"/>
    <w:qFormat/>
    <w:rsid w:val="00C33CB3"/>
    <w:pPr>
      <w:spacing w:before="0" w:after="200"/>
      <w:ind w:left="0" w:right="0"/>
      <w:jc w:val="left"/>
    </w:pPr>
    <w:rPr>
      <w:rFonts w:ascii="Trebuchet MS" w:hAnsi="Trebuchet MS" w:cstheme="minorBidi"/>
      <w:b/>
      <w:iCs/>
      <w:color w:val="C8D3D8" w:themeColor="accent2"/>
      <w:sz w:val="18"/>
      <w:szCs w:val="22"/>
      <w:lang w:val="en-GB" w:eastAsia="de-AT"/>
    </w:rPr>
  </w:style>
  <w:style w:type="character" w:styleId="CE-TableStandardZchn" w:customStyle="1">
    <w:name w:val="CE-Table Standard Zchn"/>
    <w:basedOn w:val="CE-TableStandardWhiteZchn"/>
    <w:link w:val="CE-TableStandard"/>
    <w:rsid w:val="00CD5462"/>
    <w:rPr>
      <w:rFonts w:ascii="Trebuchet MS" w:hAnsi="Trebuchet MS"/>
      <w:b w:val="0"/>
      <w:bCs/>
      <w:color w:val="000000" w:themeColor="text1"/>
      <w:sz w:val="17"/>
      <w:szCs w:val="18"/>
      <w:lang w:val="en-GB"/>
    </w:rPr>
  </w:style>
  <w:style w:type="character" w:styleId="aff3" w:customStyle="1">
    <w:name w:val="引文 字元"/>
    <w:aliases w:val="CE-Quotation 字元"/>
    <w:basedOn w:val="a1"/>
    <w:link w:val="aff2"/>
    <w:uiPriority w:val="29"/>
    <w:rsid w:val="00C33CB3"/>
    <w:rPr>
      <w:rFonts w:ascii="Trebuchet MS" w:hAnsi="Trebuchet MS" w:eastAsiaTheme="minorEastAsia" w:cstheme="minorBidi"/>
      <w:b/>
      <w:iCs/>
      <w:color w:val="C8D3D8" w:themeColor="accent2"/>
      <w:sz w:val="18"/>
      <w:szCs w:val="22"/>
      <w:lang w:val="en-GB" w:eastAsia="de-AT"/>
    </w:rPr>
  </w:style>
  <w:style w:type="paragraph" w:styleId="CE-TableStandardBold" w:customStyle="1">
    <w:name w:val="CE-Table Standard Bold"/>
    <w:basedOn w:val="CE-TableStandard"/>
    <w:link w:val="CE-TableStandardBoldZchn"/>
    <w:rsid w:val="00ED042D"/>
    <w:rPr>
      <w:b/>
      <w:bCs w:val="0"/>
    </w:rPr>
  </w:style>
  <w:style w:type="character" w:styleId="CE-TableStandardBoldZchn" w:customStyle="1">
    <w:name w:val="CE-Table Standard Bold Zchn"/>
    <w:basedOn w:val="CE-TableStandardZchn"/>
    <w:link w:val="CE-TableStandardBold"/>
    <w:rsid w:val="00ED042D"/>
    <w:rPr>
      <w:rFonts w:ascii="Trebuchet MS" w:hAnsi="Trebuchet MS"/>
      <w:b/>
      <w:bCs w:val="0"/>
      <w:color w:val="0C0C0C" w:themeColor="text2"/>
      <w:sz w:val="18"/>
      <w:szCs w:val="18"/>
      <w:lang w:val="en-US"/>
    </w:rPr>
  </w:style>
  <w:style w:type="numbering" w:styleId="CE-List" w:customStyle="1">
    <w:name w:val="CE-List"/>
    <w:uiPriority w:val="99"/>
    <w:rsid w:val="00E3317E"/>
    <w:pPr>
      <w:numPr>
        <w:numId w:val="17"/>
      </w:numPr>
    </w:pPr>
  </w:style>
  <w:style w:type="numbering" w:styleId="Formatvorlage1" w:customStyle="1">
    <w:name w:val="Formatvorlage1"/>
    <w:uiPriority w:val="99"/>
    <w:rsid w:val="001161C3"/>
    <w:pPr>
      <w:numPr>
        <w:numId w:val="18"/>
      </w:numPr>
    </w:pPr>
  </w:style>
  <w:style w:type="table" w:styleId="CE-TableExample" w:customStyle="1">
    <w:name w:val="CE-Table Example"/>
    <w:basedOn w:val="a2"/>
    <w:uiPriority w:val="99"/>
    <w:rsid w:val="005158CB"/>
    <w:rPr>
      <w:rFonts w:ascii="Trebuchet MS" w:hAnsi="Trebuchet MS"/>
      <w:sz w:val="18"/>
    </w:rPr>
    <w:tblPr>
      <w:tblBorders>
        <w:top w:val="single" w:color="708792" w:themeColor="background2" w:sz="24" w:space="0"/>
        <w:bottom w:val="single" w:color="708792" w:themeColor="background2" w:sz="24" w:space="0"/>
      </w:tblBorders>
      <w:tblCellMar>
        <w:top w:w="108" w:type="dxa"/>
        <w:bottom w:w="108" w:type="dxa"/>
      </w:tblCellMar>
    </w:tblPr>
    <w:tcPr>
      <w:vAlign w:val="center"/>
    </w:tcPr>
    <w:tblStylePr w:type="firstCol">
      <w:rPr>
        <w:rFonts w:ascii="Trebuchet MS" w:hAnsi="Trebuchet MS"/>
        <w:b w:val="0"/>
        <w:i w:val="0"/>
        <w:caps/>
        <w:smallCaps w:val="0"/>
        <w:strike w:val="0"/>
        <w:dstrike w:val="0"/>
        <w:vanish w:val="0"/>
        <w:color w:val="708792" w:themeColor="background2"/>
        <w:sz w:val="60"/>
        <w:vertAlign w:val="baseline"/>
      </w:rPr>
    </w:tblStylePr>
  </w:style>
  <w:style w:type="table" w:styleId="aff4">
    <w:name w:val="Light List"/>
    <w:basedOn w:val="a2"/>
    <w:uiPriority w:val="61"/>
    <w:rsid w:val="00DC0E0B"/>
    <w:rPr>
      <w:rFonts w:asciiTheme="minorHAnsi" w:hAnsiTheme="minorHAnsi" w:cstheme="minorBidi"/>
      <w:sz w:val="22"/>
      <w:szCs w:val="22"/>
      <w:lang w:eastAsia="de-AT"/>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paragraph" w:styleId="CE-TableStandardBold0" w:customStyle="1">
    <w:name w:val="CE-Table StandardBold"/>
    <w:basedOn w:val="CE-TableStandard"/>
    <w:link w:val="CE-TableStandardBoldZchn0"/>
    <w:qFormat/>
    <w:rsid w:val="00CD5462"/>
    <w:rPr>
      <w:b/>
      <w:bCs w:val="0"/>
    </w:rPr>
  </w:style>
  <w:style w:type="character" w:styleId="CE-TableStandardBoldZchn0" w:customStyle="1">
    <w:name w:val="CE-Table StandardBold Zchn"/>
    <w:basedOn w:val="CE-TableStandardZchn"/>
    <w:link w:val="CE-TableStandardBold0"/>
    <w:rsid w:val="00CD5462"/>
    <w:rPr>
      <w:rFonts w:ascii="Trebuchet MS" w:hAnsi="Trebuchet MS"/>
      <w:b/>
      <w:bCs w:val="0"/>
      <w:color w:val="000000" w:themeColor="text1"/>
      <w:sz w:val="17"/>
      <w:szCs w:val="18"/>
      <w:lang w:val="en-GB"/>
    </w:rPr>
  </w:style>
  <w:style w:type="table" w:styleId="GridTable5Dark-Accent11" w:customStyle="1">
    <w:name w:val="Grid Table 5 Dark - Accent 11"/>
    <w:basedOn w:val="a2"/>
    <w:uiPriority w:val="50"/>
    <w:rsid w:val="00426766"/>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8EEEF" w:themeFill="accent1" w:themeFillTint="33"/>
    </w:tcPr>
    <w:tblStylePr w:type="firstRow">
      <w:rPr>
        <w:b/>
        <w:bCs/>
        <w:color w:val="FFFFFF" w:themeColor="background1"/>
        <w:u w:color="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90ABB1"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90ABB1"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90ABB1"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90ABB1" w:themeFill="accent1"/>
      </w:tcPr>
    </w:tblStylePr>
    <w:tblStylePr w:type="band1Vert">
      <w:tblPr/>
      <w:tcPr>
        <w:shd w:val="clear" w:color="auto" w:fill="D2DDDF" w:themeFill="accent1" w:themeFillTint="66"/>
      </w:tcPr>
    </w:tblStylePr>
    <w:tblStylePr w:type="band1Horz">
      <w:tblPr/>
      <w:tcPr>
        <w:shd w:val="clear" w:color="auto" w:fill="D2DDDF" w:themeFill="accent1" w:themeFillTint="66"/>
      </w:tcPr>
    </w:tblStylePr>
  </w:style>
  <w:style w:type="numbering" w:styleId="Formatvorlage2" w:customStyle="1">
    <w:name w:val="Formatvorlage2"/>
    <w:uiPriority w:val="99"/>
    <w:rsid w:val="004B06F7"/>
    <w:pPr>
      <w:numPr>
        <w:numId w:val="19"/>
      </w:numPr>
    </w:pPr>
  </w:style>
  <w:style w:type="paragraph" w:styleId="CE-Headline3" w:customStyle="1">
    <w:name w:val="CE-Headline 3"/>
    <w:basedOn w:val="CE-Headline4"/>
    <w:link w:val="CE-Headline3Zchn"/>
    <w:qFormat/>
    <w:rsid w:val="00CD5462"/>
    <w:pPr>
      <w:numPr>
        <w:ilvl w:val="2"/>
      </w:numPr>
      <w:tabs>
        <w:tab w:val="left" w:pos="964"/>
      </w:tabs>
    </w:pPr>
    <w:rPr>
      <w:color w:val="90ABB1" w:themeColor="accent1"/>
      <w:sz w:val="24"/>
      <w:lang w:eastAsia="de-AT"/>
    </w:rPr>
  </w:style>
  <w:style w:type="paragraph" w:styleId="CE-Quote" w:customStyle="1">
    <w:name w:val="CE-Quote"/>
    <w:basedOn w:val="CE-StandardText"/>
    <w:link w:val="CE-QuoteZchn"/>
    <w:qFormat/>
    <w:rsid w:val="001F57EC"/>
    <w:pPr>
      <w:jc w:val="left"/>
    </w:pPr>
    <w:rPr>
      <w:i/>
      <w:lang w:eastAsia="de-AT"/>
    </w:rPr>
  </w:style>
  <w:style w:type="character" w:styleId="CE-Headline3Zchn" w:customStyle="1">
    <w:name w:val="CE-Headline 3 Zchn"/>
    <w:basedOn w:val="CE-Headline4Zchn"/>
    <w:link w:val="CE-Headline3"/>
    <w:rsid w:val="00CD5462"/>
    <w:rPr>
      <w:rFonts w:ascii="Trebuchet MS" w:hAnsi="Trebuchet MS" w:eastAsia="Calibri"/>
      <w:b/>
      <w:bCs/>
      <w:iCs/>
      <w:color w:val="90ABB1" w:themeColor="accent1"/>
      <w:sz w:val="24"/>
      <w:szCs w:val="24"/>
      <w:lang w:val="en-GB" w:eastAsia="de-AT"/>
    </w:rPr>
  </w:style>
  <w:style w:type="character" w:styleId="CE-QuoteZchn" w:customStyle="1">
    <w:name w:val="CE-Quote Zchn"/>
    <w:basedOn w:val="CE-StandardTextZchn"/>
    <w:link w:val="CE-Quote"/>
    <w:rsid w:val="001F57EC"/>
    <w:rPr>
      <w:rFonts w:ascii="Trebuchet MS" w:hAnsi="Trebuchet MS"/>
      <w:i/>
      <w:color w:val="0C0C0C" w:themeColor="text2"/>
      <w:szCs w:val="18"/>
      <w:lang w:val="en-GB" w:eastAsia="de-AT"/>
    </w:rPr>
  </w:style>
  <w:style w:type="numbering" w:styleId="CE-ListStandardText" w:customStyle="1">
    <w:name w:val="CE-List StandardText"/>
    <w:uiPriority w:val="99"/>
    <w:rsid w:val="005C49B1"/>
    <w:pPr>
      <w:numPr>
        <w:numId w:val="20"/>
      </w:numPr>
    </w:pPr>
  </w:style>
  <w:style w:type="numbering" w:styleId="CE-HeadNumbering" w:customStyle="1">
    <w:name w:val="CE-HeadNumbering"/>
    <w:uiPriority w:val="99"/>
    <w:rsid w:val="003F0BC1"/>
    <w:pPr>
      <w:numPr>
        <w:numId w:val="21"/>
      </w:numPr>
    </w:pPr>
  </w:style>
  <w:style w:type="paragraph" w:styleId="CE-HeadlineChapter" w:customStyle="1">
    <w:name w:val="CE-Headline Chapter"/>
    <w:basedOn w:val="CE-Headline1"/>
    <w:next w:val="CE-Headline1"/>
    <w:link w:val="CE-HeadlineChapterZchn"/>
    <w:qFormat/>
    <w:rsid w:val="00CD5462"/>
    <w:pPr>
      <w:numPr>
        <w:numId w:val="23"/>
      </w:numPr>
      <w:pBdr>
        <w:top w:val="single" w:color="708792" w:themeColor="background2" w:sz="4" w:space="6"/>
        <w:left w:val="single" w:color="708792" w:themeColor="background2" w:sz="4" w:space="4"/>
        <w:bottom w:val="single" w:color="708792" w:themeColor="background2" w:sz="4" w:space="4"/>
        <w:right w:val="single" w:color="708792" w:themeColor="background2" w:sz="4" w:space="4"/>
      </w:pBdr>
      <w:shd w:val="clear" w:color="auto" w:fill="708792" w:themeFill="background2"/>
      <w:spacing w:before="240"/>
      <w:ind w:left="357" w:hanging="357"/>
      <w:jc w:val="left"/>
    </w:pPr>
    <w:rPr>
      <w:color w:val="FFFFFF" w:themeColor="background1"/>
    </w:rPr>
  </w:style>
  <w:style w:type="character" w:styleId="CE-HeadlineChapterZchn" w:customStyle="1">
    <w:name w:val="CE-Headline Chapter Zchn"/>
    <w:basedOn w:val="CE-Headline1Zchn"/>
    <w:link w:val="CE-HeadlineChapter"/>
    <w:rsid w:val="00CD5462"/>
    <w:rPr>
      <w:rFonts w:ascii="Trebuchet MS" w:hAnsi="Trebuchet MS"/>
      <w:b/>
      <w:bCs/>
      <w:iCs/>
      <w:noProof/>
      <w:color w:val="FFFFFF" w:themeColor="background1"/>
      <w:spacing w:val="-10"/>
      <w:sz w:val="36"/>
      <w:szCs w:val="32"/>
      <w:shd w:val="clear" w:color="auto" w:fill="708792" w:themeFill="background2"/>
      <w:lang w:val="en-GB" w:eastAsia="de-AT"/>
    </w:rPr>
  </w:style>
  <w:style w:type="paragraph" w:styleId="CE-HeadlineSubtitle" w:customStyle="1">
    <w:name w:val="CE-Headline Subtitle"/>
    <w:basedOn w:val="CE-Headline1"/>
    <w:link w:val="CE-HeadlineSubtitleZchn"/>
    <w:qFormat/>
    <w:rsid w:val="009805EB"/>
    <w:pPr>
      <w:numPr>
        <w:numId w:val="0"/>
      </w:numPr>
      <w:spacing w:before="80" w:after="80" w:line="240" w:lineRule="auto"/>
      <w:ind w:right="0"/>
      <w:jc w:val="left"/>
    </w:pPr>
    <w:rPr>
      <w:sz w:val="32"/>
    </w:rPr>
  </w:style>
  <w:style w:type="character" w:styleId="CE-HeadlineSubtitleZchn" w:customStyle="1">
    <w:name w:val="CE-Headline Subtitle Zchn"/>
    <w:basedOn w:val="CE-Headline1Zchn"/>
    <w:link w:val="CE-HeadlineSubtitle"/>
    <w:rsid w:val="009805EB"/>
    <w:rPr>
      <w:rFonts w:ascii="Trebuchet MS" w:hAnsi="Trebuchet MS"/>
      <w:b/>
      <w:bCs/>
      <w:iCs/>
      <w:noProof/>
      <w:color w:val="708792" w:themeColor="background2"/>
      <w:spacing w:val="-10"/>
      <w:sz w:val="32"/>
      <w:szCs w:val="32"/>
      <w:lang w:val="en-GB" w:eastAsia="de-AT"/>
    </w:rPr>
  </w:style>
  <w:style w:type="paragraph" w:styleId="aff5">
    <w:name w:val="endnote text"/>
    <w:basedOn w:val="a0"/>
    <w:link w:val="aff6"/>
    <w:uiPriority w:val="99"/>
    <w:semiHidden/>
    <w:unhideWhenUsed/>
    <w:rsid w:val="008E682E"/>
    <w:pPr>
      <w:spacing w:before="0" w:line="240" w:lineRule="auto"/>
    </w:pPr>
  </w:style>
  <w:style w:type="character" w:styleId="aff6" w:customStyle="1">
    <w:name w:val="章節附註文字 字元"/>
    <w:basedOn w:val="a1"/>
    <w:link w:val="aff5"/>
    <w:uiPriority w:val="99"/>
    <w:semiHidden/>
    <w:rsid w:val="008E682E"/>
  </w:style>
  <w:style w:type="character" w:styleId="aff7">
    <w:name w:val="endnote reference"/>
    <w:basedOn w:val="a1"/>
    <w:uiPriority w:val="99"/>
    <w:semiHidden/>
    <w:unhideWhenUsed/>
    <w:rsid w:val="008E682E"/>
    <w:rPr>
      <w:vertAlign w:val="superscript"/>
    </w:rPr>
  </w:style>
  <w:style w:type="paragraph" w:styleId="Lists" w:customStyle="1">
    <w:name w:val="Lists"/>
    <w:basedOn w:val="CE-BulletPoint1"/>
    <w:link w:val="ListsZchn"/>
    <w:qFormat/>
    <w:rsid w:val="00A4515E"/>
  </w:style>
  <w:style w:type="character" w:styleId="ListsZchn" w:customStyle="1">
    <w:name w:val="Lists Zchn"/>
    <w:basedOn w:val="CE-BulletPoint1Zchn"/>
    <w:link w:val="Lists"/>
    <w:rsid w:val="00A4515E"/>
    <w:rPr>
      <w:rFonts w:ascii="Trebuchet MS" w:hAnsi="Trebuchet MS"/>
      <w:color w:val="000000" w:themeColor="text1"/>
      <w:szCs w:val="18"/>
      <w:lang w:val="en-GB"/>
    </w:rPr>
  </w:style>
  <w:style w:type="character" w:styleId="aff8">
    <w:name w:val="Mention"/>
    <w:basedOn w:val="a1"/>
    <w:uiPriority w:val="99"/>
    <w:unhideWhenUsed/>
    <w:rsid w:val="005E6FF7"/>
    <w:rPr>
      <w:color w:val="2B579A"/>
      <w:shd w:val="clear" w:color="auto" w:fill="E1DFDD"/>
    </w:rPr>
  </w:style>
  <w:style w:type="paragraph" w:styleId="aff9">
    <w:name w:val="caption"/>
    <w:basedOn w:val="a0"/>
    <w:next w:val="a0"/>
    <w:unhideWhenUsed/>
    <w:rsid w:val="00CF5B99"/>
    <w:pPr>
      <w:spacing w:before="0" w:after="200" w:line="240" w:lineRule="auto"/>
    </w:pPr>
    <w:rPr>
      <w:i/>
      <w:iCs/>
      <w:color w:val="0C0C0C" w:themeColor="text2"/>
      <w:sz w:val="18"/>
      <w:szCs w:val="18"/>
    </w:rPr>
  </w:style>
  <w:style w:type="character" w:styleId="affa">
    <w:name w:val="Unresolved Mention"/>
    <w:basedOn w:val="a1"/>
    <w:uiPriority w:val="99"/>
    <w:semiHidden/>
    <w:unhideWhenUsed/>
    <w:rsid w:val="00A606E3"/>
    <w:rPr>
      <w:color w:val="605E5C"/>
      <w:shd w:val="clear" w:color="auto" w:fill="E1DFDD"/>
    </w:rPr>
  </w:style>
  <w:style w:type="character" w:styleId="affb">
    <w:name w:val="Strong"/>
    <w:basedOn w:val="a1"/>
    <w:uiPriority w:val="22"/>
    <w:qFormat/>
    <w:rsid w:val="00074C5E"/>
    <w:rPr>
      <w:b/>
      <w:bCs/>
    </w:rPr>
  </w:style>
  <w:style w:type="table" w:styleId="1-10">
    <w:name w:val="Grid Table 1 Light Accent 1"/>
    <w:basedOn w:val="a2"/>
    <w:uiPriority w:val="46"/>
    <w:rsid w:val="00F85F7D"/>
    <w:tblPr>
      <w:tblStyleRowBandSize w:val="1"/>
      <w:tblStyleColBandSize w:val="1"/>
      <w:tblInd w:w="0" w:type="nil"/>
      <w:tblBorders>
        <w:top w:val="single" w:color="D2DDDF" w:themeColor="accent1" w:themeTint="66" w:sz="4" w:space="0"/>
        <w:left w:val="single" w:color="D2DDDF" w:themeColor="accent1" w:themeTint="66" w:sz="4" w:space="0"/>
        <w:bottom w:val="single" w:color="D2DDDF" w:themeColor="accent1" w:themeTint="66" w:sz="4" w:space="0"/>
        <w:right w:val="single" w:color="D2DDDF" w:themeColor="accent1" w:themeTint="66" w:sz="4" w:space="0"/>
        <w:insideH w:val="single" w:color="D2DDDF" w:themeColor="accent1" w:themeTint="66" w:sz="4" w:space="0"/>
        <w:insideV w:val="single" w:color="D2DDDF" w:themeColor="accent1" w:themeTint="66" w:sz="4" w:space="0"/>
      </w:tblBorders>
    </w:tblPr>
    <w:tblStylePr w:type="firstRow">
      <w:rPr>
        <w:b/>
        <w:bCs/>
      </w:rPr>
      <w:tblPr/>
      <w:tcPr>
        <w:tcBorders>
          <w:bottom w:val="single" w:color="BCCCD0" w:themeColor="accent1" w:themeTint="99" w:sz="12" w:space="0"/>
        </w:tcBorders>
      </w:tcPr>
    </w:tblStylePr>
    <w:tblStylePr w:type="lastRow">
      <w:rPr>
        <w:b/>
        <w:bCs/>
      </w:rPr>
      <w:tblPr/>
      <w:tcPr>
        <w:tcBorders>
          <w:top w:val="double" w:color="BCCCD0" w:themeColor="accent1" w:themeTint="99" w:sz="2" w:space="0"/>
        </w:tcBorders>
      </w:tcPr>
    </w:tblStylePr>
    <w:tblStylePr w:type="firstCol">
      <w:rPr>
        <w:b/>
        <w:bCs/>
      </w:rPr>
    </w:tblStylePr>
    <w:tblStylePr w:type="lastCol">
      <w:rPr>
        <w:b/>
        <w:bCs/>
      </w:rPr>
    </w:tblStylePr>
  </w:style>
  <w:style w:type="table" w:styleId="51">
    <w:name w:val="Plain Table 5"/>
    <w:basedOn w:val="a2"/>
    <w:uiPriority w:val="45"/>
    <w:rsid w:val="00CF7A05"/>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2">
    <w:name w:val="Plain Table 1"/>
    <w:basedOn w:val="a2"/>
    <w:uiPriority w:val="41"/>
    <w:rsid w:val="004A0B6A"/>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ffc">
    <w:name w:val="table of figures"/>
    <w:basedOn w:val="a0"/>
    <w:next w:val="a0"/>
    <w:uiPriority w:val="99"/>
    <w:unhideWhenUsed/>
    <w:rsid w:val="003744CD"/>
    <w:pPr>
      <w:ind w:left="0"/>
    </w:pPr>
  </w:style>
  <w:style w:type="paragraph" w:styleId="paragraph" w:customStyle="1">
    <w:name w:val="paragraph"/>
    <w:basedOn w:val="a0"/>
    <w:rsid w:val="00816CE7"/>
    <w:pPr>
      <w:spacing w:before="100" w:beforeAutospacing="1" w:after="100" w:afterAutospacing="1" w:line="240" w:lineRule="auto"/>
      <w:ind w:left="0" w:right="0"/>
      <w:jc w:val="left"/>
    </w:pPr>
    <w:rPr>
      <w:sz w:val="24"/>
      <w:szCs w:val="24"/>
      <w:lang w:val="it-IT" w:eastAsia="it-IT"/>
    </w:rPr>
  </w:style>
  <w:style w:type="character" w:styleId="normaltextrun" w:customStyle="1">
    <w:name w:val="normaltextrun"/>
    <w:basedOn w:val="a1"/>
    <w:rsid w:val="00816CE7"/>
  </w:style>
  <w:style w:type="character" w:styleId="eop" w:customStyle="1">
    <w:name w:val="eop"/>
    <w:basedOn w:val="a1"/>
    <w:rsid w:val="00816CE7"/>
  </w:style>
  <w:style w:type="character" w:styleId="spellingerror" w:customStyle="1">
    <w:name w:val="spellingerror"/>
    <w:basedOn w:val="a1"/>
    <w:rsid w:val="00816CE7"/>
  </w:style>
  <w:style w:type="character" w:styleId="affd">
    <w:name w:val="Emphasis"/>
    <w:basedOn w:val="a1"/>
    <w:uiPriority w:val="20"/>
    <w:qFormat/>
    <w:rsid w:val="0090464B"/>
    <w:rPr>
      <w:i/>
      <w:iCs/>
    </w:rPr>
  </w:style>
  <w:style w:type="table" w:styleId="6-2">
    <w:name w:val="Grid Table 6 Colorful Accent 2"/>
    <w:basedOn w:val="a2"/>
    <w:uiPriority w:val="51"/>
    <w:rsid w:val="008B62E2"/>
    <w:rPr>
      <w:color w:val="8AA2AC" w:themeColor="accent2" w:themeShade="BF"/>
    </w:rPr>
    <w:tblPr>
      <w:tblStyleRowBandSize w:val="1"/>
      <w:tblStyleColBandSize w:val="1"/>
      <w:tblBorders>
        <w:top w:val="single" w:color="DDE4E7" w:themeColor="accent2" w:themeTint="99" w:sz="4" w:space="0"/>
        <w:left w:val="single" w:color="DDE4E7" w:themeColor="accent2" w:themeTint="99" w:sz="4" w:space="0"/>
        <w:bottom w:val="single" w:color="DDE4E7" w:themeColor="accent2" w:themeTint="99" w:sz="4" w:space="0"/>
        <w:right w:val="single" w:color="DDE4E7" w:themeColor="accent2" w:themeTint="99" w:sz="4" w:space="0"/>
        <w:insideH w:val="single" w:color="DDE4E7" w:themeColor="accent2" w:themeTint="99" w:sz="4" w:space="0"/>
        <w:insideV w:val="single" w:color="DDE4E7" w:themeColor="accent2" w:themeTint="99" w:sz="4" w:space="0"/>
      </w:tblBorders>
    </w:tblPr>
    <w:tblStylePr w:type="firstRow">
      <w:rPr>
        <w:b/>
        <w:bCs/>
      </w:rPr>
      <w:tblPr/>
      <w:tcPr>
        <w:tcBorders>
          <w:bottom w:val="single" w:color="DDE4E7" w:themeColor="accent2" w:themeTint="99" w:sz="12" w:space="0"/>
        </w:tcBorders>
      </w:tcPr>
    </w:tblStylePr>
    <w:tblStylePr w:type="lastRow">
      <w:rPr>
        <w:b/>
        <w:bCs/>
      </w:rPr>
      <w:tblPr/>
      <w:tcPr>
        <w:tcBorders>
          <w:top w:val="double" w:color="DDE4E7" w:themeColor="accent2" w:themeTint="99" w:sz="4" w:space="0"/>
        </w:tcBorders>
      </w:tcPr>
    </w:tblStylePr>
    <w:tblStylePr w:type="firstCol">
      <w:rPr>
        <w:b/>
        <w:bCs/>
      </w:rPr>
    </w:tblStylePr>
    <w:tblStylePr w:type="lastCol">
      <w:rPr>
        <w:b/>
        <w:bCs/>
      </w:rPr>
    </w:tblStylePr>
    <w:tblStylePr w:type="band1Vert">
      <w:tblPr/>
      <w:tcPr>
        <w:shd w:val="clear" w:color="auto" w:fill="F3F6F7" w:themeFill="accent2" w:themeFillTint="33"/>
      </w:tcPr>
    </w:tblStylePr>
    <w:tblStylePr w:type="band1Horz">
      <w:tblPr/>
      <w:tcPr>
        <w:shd w:val="clear" w:color="auto" w:fill="F3F6F7"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06030">
      <w:bodyDiv w:val="1"/>
      <w:marLeft w:val="0"/>
      <w:marRight w:val="0"/>
      <w:marTop w:val="0"/>
      <w:marBottom w:val="0"/>
      <w:divBdr>
        <w:top w:val="none" w:sz="0" w:space="0" w:color="auto"/>
        <w:left w:val="none" w:sz="0" w:space="0" w:color="auto"/>
        <w:bottom w:val="none" w:sz="0" w:space="0" w:color="auto"/>
        <w:right w:val="none" w:sz="0" w:space="0" w:color="auto"/>
      </w:divBdr>
    </w:div>
    <w:div w:id="28723834">
      <w:bodyDiv w:val="1"/>
      <w:marLeft w:val="0"/>
      <w:marRight w:val="0"/>
      <w:marTop w:val="0"/>
      <w:marBottom w:val="0"/>
      <w:divBdr>
        <w:top w:val="none" w:sz="0" w:space="0" w:color="auto"/>
        <w:left w:val="none" w:sz="0" w:space="0" w:color="auto"/>
        <w:bottom w:val="none" w:sz="0" w:space="0" w:color="auto"/>
        <w:right w:val="none" w:sz="0" w:space="0" w:color="auto"/>
      </w:divBdr>
    </w:div>
    <w:div w:id="34669084">
      <w:bodyDiv w:val="1"/>
      <w:marLeft w:val="0"/>
      <w:marRight w:val="0"/>
      <w:marTop w:val="0"/>
      <w:marBottom w:val="0"/>
      <w:divBdr>
        <w:top w:val="none" w:sz="0" w:space="0" w:color="auto"/>
        <w:left w:val="none" w:sz="0" w:space="0" w:color="auto"/>
        <w:bottom w:val="none" w:sz="0" w:space="0" w:color="auto"/>
        <w:right w:val="none" w:sz="0" w:space="0" w:color="auto"/>
      </w:divBdr>
    </w:div>
    <w:div w:id="50273390">
      <w:bodyDiv w:val="1"/>
      <w:marLeft w:val="0"/>
      <w:marRight w:val="0"/>
      <w:marTop w:val="0"/>
      <w:marBottom w:val="0"/>
      <w:divBdr>
        <w:top w:val="none" w:sz="0" w:space="0" w:color="auto"/>
        <w:left w:val="none" w:sz="0" w:space="0" w:color="auto"/>
        <w:bottom w:val="none" w:sz="0" w:space="0" w:color="auto"/>
        <w:right w:val="none" w:sz="0" w:space="0" w:color="auto"/>
      </w:divBdr>
    </w:div>
    <w:div w:id="102463386">
      <w:bodyDiv w:val="1"/>
      <w:marLeft w:val="0"/>
      <w:marRight w:val="0"/>
      <w:marTop w:val="0"/>
      <w:marBottom w:val="0"/>
      <w:divBdr>
        <w:top w:val="none" w:sz="0" w:space="0" w:color="auto"/>
        <w:left w:val="none" w:sz="0" w:space="0" w:color="auto"/>
        <w:bottom w:val="none" w:sz="0" w:space="0" w:color="auto"/>
        <w:right w:val="none" w:sz="0" w:space="0" w:color="auto"/>
      </w:divBdr>
    </w:div>
    <w:div w:id="118764921">
      <w:bodyDiv w:val="1"/>
      <w:marLeft w:val="0"/>
      <w:marRight w:val="0"/>
      <w:marTop w:val="0"/>
      <w:marBottom w:val="0"/>
      <w:divBdr>
        <w:top w:val="none" w:sz="0" w:space="0" w:color="auto"/>
        <w:left w:val="none" w:sz="0" w:space="0" w:color="auto"/>
        <w:bottom w:val="none" w:sz="0" w:space="0" w:color="auto"/>
        <w:right w:val="none" w:sz="0" w:space="0" w:color="auto"/>
      </w:divBdr>
    </w:div>
    <w:div w:id="123738489">
      <w:bodyDiv w:val="1"/>
      <w:marLeft w:val="0"/>
      <w:marRight w:val="0"/>
      <w:marTop w:val="0"/>
      <w:marBottom w:val="0"/>
      <w:divBdr>
        <w:top w:val="none" w:sz="0" w:space="0" w:color="auto"/>
        <w:left w:val="none" w:sz="0" w:space="0" w:color="auto"/>
        <w:bottom w:val="none" w:sz="0" w:space="0" w:color="auto"/>
        <w:right w:val="none" w:sz="0" w:space="0" w:color="auto"/>
      </w:divBdr>
      <w:divsChild>
        <w:div w:id="110051516">
          <w:marLeft w:val="0"/>
          <w:marRight w:val="0"/>
          <w:marTop w:val="0"/>
          <w:marBottom w:val="0"/>
          <w:divBdr>
            <w:top w:val="none" w:sz="0" w:space="0" w:color="auto"/>
            <w:left w:val="none" w:sz="0" w:space="0" w:color="auto"/>
            <w:bottom w:val="none" w:sz="0" w:space="0" w:color="auto"/>
            <w:right w:val="none" w:sz="0" w:space="0" w:color="auto"/>
          </w:divBdr>
        </w:div>
      </w:divsChild>
    </w:div>
    <w:div w:id="128593797">
      <w:bodyDiv w:val="1"/>
      <w:marLeft w:val="0"/>
      <w:marRight w:val="0"/>
      <w:marTop w:val="0"/>
      <w:marBottom w:val="0"/>
      <w:divBdr>
        <w:top w:val="none" w:sz="0" w:space="0" w:color="auto"/>
        <w:left w:val="none" w:sz="0" w:space="0" w:color="auto"/>
        <w:bottom w:val="none" w:sz="0" w:space="0" w:color="auto"/>
        <w:right w:val="none" w:sz="0" w:space="0" w:color="auto"/>
      </w:divBdr>
      <w:divsChild>
        <w:div w:id="527792257">
          <w:marLeft w:val="0"/>
          <w:marRight w:val="0"/>
          <w:marTop w:val="0"/>
          <w:marBottom w:val="0"/>
          <w:divBdr>
            <w:top w:val="none" w:sz="0" w:space="0" w:color="auto"/>
            <w:left w:val="none" w:sz="0" w:space="0" w:color="auto"/>
            <w:bottom w:val="none" w:sz="0" w:space="0" w:color="auto"/>
            <w:right w:val="none" w:sz="0" w:space="0" w:color="auto"/>
          </w:divBdr>
        </w:div>
        <w:div w:id="689063833">
          <w:marLeft w:val="0"/>
          <w:marRight w:val="0"/>
          <w:marTop w:val="0"/>
          <w:marBottom w:val="0"/>
          <w:divBdr>
            <w:top w:val="none" w:sz="0" w:space="0" w:color="auto"/>
            <w:left w:val="none" w:sz="0" w:space="0" w:color="auto"/>
            <w:bottom w:val="none" w:sz="0" w:space="0" w:color="auto"/>
            <w:right w:val="none" w:sz="0" w:space="0" w:color="auto"/>
          </w:divBdr>
        </w:div>
        <w:div w:id="1271814771">
          <w:marLeft w:val="0"/>
          <w:marRight w:val="0"/>
          <w:marTop w:val="0"/>
          <w:marBottom w:val="0"/>
          <w:divBdr>
            <w:top w:val="none" w:sz="0" w:space="0" w:color="auto"/>
            <w:left w:val="none" w:sz="0" w:space="0" w:color="auto"/>
            <w:bottom w:val="none" w:sz="0" w:space="0" w:color="auto"/>
            <w:right w:val="none" w:sz="0" w:space="0" w:color="auto"/>
          </w:divBdr>
        </w:div>
        <w:div w:id="1351417858">
          <w:marLeft w:val="0"/>
          <w:marRight w:val="0"/>
          <w:marTop w:val="0"/>
          <w:marBottom w:val="0"/>
          <w:divBdr>
            <w:top w:val="none" w:sz="0" w:space="0" w:color="auto"/>
            <w:left w:val="none" w:sz="0" w:space="0" w:color="auto"/>
            <w:bottom w:val="none" w:sz="0" w:space="0" w:color="auto"/>
            <w:right w:val="none" w:sz="0" w:space="0" w:color="auto"/>
          </w:divBdr>
        </w:div>
        <w:div w:id="1561280710">
          <w:marLeft w:val="0"/>
          <w:marRight w:val="0"/>
          <w:marTop w:val="0"/>
          <w:marBottom w:val="0"/>
          <w:divBdr>
            <w:top w:val="none" w:sz="0" w:space="0" w:color="auto"/>
            <w:left w:val="none" w:sz="0" w:space="0" w:color="auto"/>
            <w:bottom w:val="none" w:sz="0" w:space="0" w:color="auto"/>
            <w:right w:val="none" w:sz="0" w:space="0" w:color="auto"/>
          </w:divBdr>
        </w:div>
        <w:div w:id="2137067564">
          <w:marLeft w:val="0"/>
          <w:marRight w:val="0"/>
          <w:marTop w:val="0"/>
          <w:marBottom w:val="0"/>
          <w:divBdr>
            <w:top w:val="none" w:sz="0" w:space="0" w:color="auto"/>
            <w:left w:val="none" w:sz="0" w:space="0" w:color="auto"/>
            <w:bottom w:val="none" w:sz="0" w:space="0" w:color="auto"/>
            <w:right w:val="none" w:sz="0" w:space="0" w:color="auto"/>
          </w:divBdr>
        </w:div>
      </w:divsChild>
    </w:div>
    <w:div w:id="185171962">
      <w:bodyDiv w:val="1"/>
      <w:marLeft w:val="0"/>
      <w:marRight w:val="0"/>
      <w:marTop w:val="0"/>
      <w:marBottom w:val="0"/>
      <w:divBdr>
        <w:top w:val="none" w:sz="0" w:space="0" w:color="auto"/>
        <w:left w:val="none" w:sz="0" w:space="0" w:color="auto"/>
        <w:bottom w:val="none" w:sz="0" w:space="0" w:color="auto"/>
        <w:right w:val="none" w:sz="0" w:space="0" w:color="auto"/>
      </w:divBdr>
    </w:div>
    <w:div w:id="211619822">
      <w:bodyDiv w:val="1"/>
      <w:marLeft w:val="0"/>
      <w:marRight w:val="0"/>
      <w:marTop w:val="0"/>
      <w:marBottom w:val="0"/>
      <w:divBdr>
        <w:top w:val="none" w:sz="0" w:space="0" w:color="auto"/>
        <w:left w:val="none" w:sz="0" w:space="0" w:color="auto"/>
        <w:bottom w:val="none" w:sz="0" w:space="0" w:color="auto"/>
        <w:right w:val="none" w:sz="0" w:space="0" w:color="auto"/>
      </w:divBdr>
    </w:div>
    <w:div w:id="217204068">
      <w:bodyDiv w:val="1"/>
      <w:marLeft w:val="0"/>
      <w:marRight w:val="0"/>
      <w:marTop w:val="0"/>
      <w:marBottom w:val="0"/>
      <w:divBdr>
        <w:top w:val="none" w:sz="0" w:space="0" w:color="auto"/>
        <w:left w:val="none" w:sz="0" w:space="0" w:color="auto"/>
        <w:bottom w:val="none" w:sz="0" w:space="0" w:color="auto"/>
        <w:right w:val="none" w:sz="0" w:space="0" w:color="auto"/>
      </w:divBdr>
      <w:divsChild>
        <w:div w:id="1044406129">
          <w:marLeft w:val="0"/>
          <w:marRight w:val="0"/>
          <w:marTop w:val="0"/>
          <w:marBottom w:val="120"/>
          <w:divBdr>
            <w:top w:val="none" w:sz="0" w:space="0" w:color="auto"/>
            <w:left w:val="none" w:sz="0" w:space="0" w:color="auto"/>
            <w:bottom w:val="none" w:sz="0" w:space="0" w:color="auto"/>
            <w:right w:val="none" w:sz="0" w:space="0" w:color="auto"/>
          </w:divBdr>
        </w:div>
      </w:divsChild>
    </w:div>
    <w:div w:id="226385354">
      <w:bodyDiv w:val="1"/>
      <w:marLeft w:val="0"/>
      <w:marRight w:val="0"/>
      <w:marTop w:val="0"/>
      <w:marBottom w:val="0"/>
      <w:divBdr>
        <w:top w:val="none" w:sz="0" w:space="0" w:color="auto"/>
        <w:left w:val="none" w:sz="0" w:space="0" w:color="auto"/>
        <w:bottom w:val="none" w:sz="0" w:space="0" w:color="auto"/>
        <w:right w:val="none" w:sz="0" w:space="0" w:color="auto"/>
      </w:divBdr>
    </w:div>
    <w:div w:id="232474761">
      <w:bodyDiv w:val="1"/>
      <w:marLeft w:val="0"/>
      <w:marRight w:val="0"/>
      <w:marTop w:val="0"/>
      <w:marBottom w:val="0"/>
      <w:divBdr>
        <w:top w:val="none" w:sz="0" w:space="0" w:color="auto"/>
        <w:left w:val="none" w:sz="0" w:space="0" w:color="auto"/>
        <w:bottom w:val="none" w:sz="0" w:space="0" w:color="auto"/>
        <w:right w:val="none" w:sz="0" w:space="0" w:color="auto"/>
      </w:divBdr>
    </w:div>
    <w:div w:id="244457965">
      <w:bodyDiv w:val="1"/>
      <w:marLeft w:val="0"/>
      <w:marRight w:val="0"/>
      <w:marTop w:val="0"/>
      <w:marBottom w:val="0"/>
      <w:divBdr>
        <w:top w:val="none" w:sz="0" w:space="0" w:color="auto"/>
        <w:left w:val="none" w:sz="0" w:space="0" w:color="auto"/>
        <w:bottom w:val="none" w:sz="0" w:space="0" w:color="auto"/>
        <w:right w:val="none" w:sz="0" w:space="0" w:color="auto"/>
      </w:divBdr>
    </w:div>
    <w:div w:id="244538563">
      <w:bodyDiv w:val="1"/>
      <w:marLeft w:val="0"/>
      <w:marRight w:val="0"/>
      <w:marTop w:val="0"/>
      <w:marBottom w:val="0"/>
      <w:divBdr>
        <w:top w:val="none" w:sz="0" w:space="0" w:color="auto"/>
        <w:left w:val="none" w:sz="0" w:space="0" w:color="auto"/>
        <w:bottom w:val="none" w:sz="0" w:space="0" w:color="auto"/>
        <w:right w:val="none" w:sz="0" w:space="0" w:color="auto"/>
      </w:divBdr>
    </w:div>
    <w:div w:id="273678925">
      <w:bodyDiv w:val="1"/>
      <w:marLeft w:val="0"/>
      <w:marRight w:val="0"/>
      <w:marTop w:val="0"/>
      <w:marBottom w:val="0"/>
      <w:divBdr>
        <w:top w:val="none" w:sz="0" w:space="0" w:color="auto"/>
        <w:left w:val="none" w:sz="0" w:space="0" w:color="auto"/>
        <w:bottom w:val="none" w:sz="0" w:space="0" w:color="auto"/>
        <w:right w:val="none" w:sz="0" w:space="0" w:color="auto"/>
      </w:divBdr>
    </w:div>
    <w:div w:id="278488395">
      <w:bodyDiv w:val="1"/>
      <w:marLeft w:val="0"/>
      <w:marRight w:val="0"/>
      <w:marTop w:val="0"/>
      <w:marBottom w:val="0"/>
      <w:divBdr>
        <w:top w:val="none" w:sz="0" w:space="0" w:color="auto"/>
        <w:left w:val="none" w:sz="0" w:space="0" w:color="auto"/>
        <w:bottom w:val="none" w:sz="0" w:space="0" w:color="auto"/>
        <w:right w:val="none" w:sz="0" w:space="0" w:color="auto"/>
      </w:divBdr>
      <w:divsChild>
        <w:div w:id="1053967255">
          <w:marLeft w:val="0"/>
          <w:marRight w:val="0"/>
          <w:marTop w:val="120"/>
          <w:marBottom w:val="120"/>
          <w:divBdr>
            <w:top w:val="none" w:sz="0" w:space="0" w:color="auto"/>
            <w:left w:val="none" w:sz="0" w:space="0" w:color="auto"/>
            <w:bottom w:val="none" w:sz="0" w:space="0" w:color="auto"/>
            <w:right w:val="none" w:sz="0" w:space="0" w:color="auto"/>
          </w:divBdr>
        </w:div>
        <w:div w:id="1109281617">
          <w:marLeft w:val="0"/>
          <w:marRight w:val="0"/>
          <w:marTop w:val="120"/>
          <w:marBottom w:val="120"/>
          <w:divBdr>
            <w:top w:val="none" w:sz="0" w:space="0" w:color="auto"/>
            <w:left w:val="none" w:sz="0" w:space="0" w:color="auto"/>
            <w:bottom w:val="none" w:sz="0" w:space="0" w:color="auto"/>
            <w:right w:val="none" w:sz="0" w:space="0" w:color="auto"/>
          </w:divBdr>
        </w:div>
        <w:div w:id="1120799867">
          <w:marLeft w:val="0"/>
          <w:marRight w:val="0"/>
          <w:marTop w:val="120"/>
          <w:marBottom w:val="120"/>
          <w:divBdr>
            <w:top w:val="none" w:sz="0" w:space="0" w:color="auto"/>
            <w:left w:val="none" w:sz="0" w:space="0" w:color="auto"/>
            <w:bottom w:val="none" w:sz="0" w:space="0" w:color="auto"/>
            <w:right w:val="none" w:sz="0" w:space="0" w:color="auto"/>
          </w:divBdr>
        </w:div>
        <w:div w:id="1169642059">
          <w:marLeft w:val="0"/>
          <w:marRight w:val="0"/>
          <w:marTop w:val="120"/>
          <w:marBottom w:val="120"/>
          <w:divBdr>
            <w:top w:val="none" w:sz="0" w:space="0" w:color="auto"/>
            <w:left w:val="none" w:sz="0" w:space="0" w:color="auto"/>
            <w:bottom w:val="none" w:sz="0" w:space="0" w:color="auto"/>
            <w:right w:val="none" w:sz="0" w:space="0" w:color="auto"/>
          </w:divBdr>
        </w:div>
        <w:div w:id="1883786122">
          <w:marLeft w:val="0"/>
          <w:marRight w:val="0"/>
          <w:marTop w:val="120"/>
          <w:marBottom w:val="120"/>
          <w:divBdr>
            <w:top w:val="none" w:sz="0" w:space="0" w:color="auto"/>
            <w:left w:val="none" w:sz="0" w:space="0" w:color="auto"/>
            <w:bottom w:val="none" w:sz="0" w:space="0" w:color="auto"/>
            <w:right w:val="none" w:sz="0" w:space="0" w:color="auto"/>
          </w:divBdr>
        </w:div>
        <w:div w:id="1910069013">
          <w:marLeft w:val="0"/>
          <w:marRight w:val="0"/>
          <w:marTop w:val="120"/>
          <w:marBottom w:val="120"/>
          <w:divBdr>
            <w:top w:val="none" w:sz="0" w:space="0" w:color="auto"/>
            <w:left w:val="none" w:sz="0" w:space="0" w:color="auto"/>
            <w:bottom w:val="none" w:sz="0" w:space="0" w:color="auto"/>
            <w:right w:val="none" w:sz="0" w:space="0" w:color="auto"/>
          </w:divBdr>
        </w:div>
      </w:divsChild>
    </w:div>
    <w:div w:id="309291005">
      <w:bodyDiv w:val="1"/>
      <w:marLeft w:val="0"/>
      <w:marRight w:val="0"/>
      <w:marTop w:val="0"/>
      <w:marBottom w:val="0"/>
      <w:divBdr>
        <w:top w:val="none" w:sz="0" w:space="0" w:color="auto"/>
        <w:left w:val="none" w:sz="0" w:space="0" w:color="auto"/>
        <w:bottom w:val="none" w:sz="0" w:space="0" w:color="auto"/>
        <w:right w:val="none" w:sz="0" w:space="0" w:color="auto"/>
      </w:divBdr>
    </w:div>
    <w:div w:id="323512152">
      <w:bodyDiv w:val="1"/>
      <w:marLeft w:val="0"/>
      <w:marRight w:val="0"/>
      <w:marTop w:val="0"/>
      <w:marBottom w:val="0"/>
      <w:divBdr>
        <w:top w:val="none" w:sz="0" w:space="0" w:color="auto"/>
        <w:left w:val="none" w:sz="0" w:space="0" w:color="auto"/>
        <w:bottom w:val="none" w:sz="0" w:space="0" w:color="auto"/>
        <w:right w:val="none" w:sz="0" w:space="0" w:color="auto"/>
      </w:divBdr>
    </w:div>
    <w:div w:id="326640010">
      <w:bodyDiv w:val="1"/>
      <w:marLeft w:val="0"/>
      <w:marRight w:val="0"/>
      <w:marTop w:val="0"/>
      <w:marBottom w:val="0"/>
      <w:divBdr>
        <w:top w:val="none" w:sz="0" w:space="0" w:color="auto"/>
        <w:left w:val="none" w:sz="0" w:space="0" w:color="auto"/>
        <w:bottom w:val="none" w:sz="0" w:space="0" w:color="auto"/>
        <w:right w:val="none" w:sz="0" w:space="0" w:color="auto"/>
      </w:divBdr>
    </w:div>
    <w:div w:id="338001127">
      <w:bodyDiv w:val="1"/>
      <w:marLeft w:val="0"/>
      <w:marRight w:val="0"/>
      <w:marTop w:val="0"/>
      <w:marBottom w:val="0"/>
      <w:divBdr>
        <w:top w:val="none" w:sz="0" w:space="0" w:color="auto"/>
        <w:left w:val="none" w:sz="0" w:space="0" w:color="auto"/>
        <w:bottom w:val="none" w:sz="0" w:space="0" w:color="auto"/>
        <w:right w:val="none" w:sz="0" w:space="0" w:color="auto"/>
      </w:divBdr>
    </w:div>
    <w:div w:id="339820110">
      <w:bodyDiv w:val="1"/>
      <w:marLeft w:val="0"/>
      <w:marRight w:val="0"/>
      <w:marTop w:val="0"/>
      <w:marBottom w:val="0"/>
      <w:divBdr>
        <w:top w:val="none" w:sz="0" w:space="0" w:color="auto"/>
        <w:left w:val="none" w:sz="0" w:space="0" w:color="auto"/>
        <w:bottom w:val="none" w:sz="0" w:space="0" w:color="auto"/>
        <w:right w:val="none" w:sz="0" w:space="0" w:color="auto"/>
      </w:divBdr>
    </w:div>
    <w:div w:id="340086378">
      <w:bodyDiv w:val="1"/>
      <w:marLeft w:val="0"/>
      <w:marRight w:val="0"/>
      <w:marTop w:val="0"/>
      <w:marBottom w:val="0"/>
      <w:divBdr>
        <w:top w:val="none" w:sz="0" w:space="0" w:color="auto"/>
        <w:left w:val="none" w:sz="0" w:space="0" w:color="auto"/>
        <w:bottom w:val="none" w:sz="0" w:space="0" w:color="auto"/>
        <w:right w:val="none" w:sz="0" w:space="0" w:color="auto"/>
      </w:divBdr>
    </w:div>
    <w:div w:id="347566588">
      <w:bodyDiv w:val="1"/>
      <w:marLeft w:val="0"/>
      <w:marRight w:val="0"/>
      <w:marTop w:val="0"/>
      <w:marBottom w:val="0"/>
      <w:divBdr>
        <w:top w:val="none" w:sz="0" w:space="0" w:color="auto"/>
        <w:left w:val="none" w:sz="0" w:space="0" w:color="auto"/>
        <w:bottom w:val="none" w:sz="0" w:space="0" w:color="auto"/>
        <w:right w:val="none" w:sz="0" w:space="0" w:color="auto"/>
      </w:divBdr>
    </w:div>
    <w:div w:id="347829290">
      <w:bodyDiv w:val="1"/>
      <w:marLeft w:val="0"/>
      <w:marRight w:val="0"/>
      <w:marTop w:val="0"/>
      <w:marBottom w:val="0"/>
      <w:divBdr>
        <w:top w:val="none" w:sz="0" w:space="0" w:color="auto"/>
        <w:left w:val="none" w:sz="0" w:space="0" w:color="auto"/>
        <w:bottom w:val="none" w:sz="0" w:space="0" w:color="auto"/>
        <w:right w:val="none" w:sz="0" w:space="0" w:color="auto"/>
      </w:divBdr>
      <w:divsChild>
        <w:div w:id="380716028">
          <w:marLeft w:val="0"/>
          <w:marRight w:val="0"/>
          <w:marTop w:val="0"/>
          <w:marBottom w:val="0"/>
          <w:divBdr>
            <w:top w:val="none" w:sz="0" w:space="0" w:color="auto"/>
            <w:left w:val="none" w:sz="0" w:space="0" w:color="auto"/>
            <w:bottom w:val="none" w:sz="0" w:space="0" w:color="auto"/>
            <w:right w:val="none" w:sz="0" w:space="0" w:color="auto"/>
          </w:divBdr>
        </w:div>
        <w:div w:id="484318269">
          <w:marLeft w:val="0"/>
          <w:marRight w:val="0"/>
          <w:marTop w:val="0"/>
          <w:marBottom w:val="0"/>
          <w:divBdr>
            <w:top w:val="none" w:sz="0" w:space="0" w:color="auto"/>
            <w:left w:val="none" w:sz="0" w:space="0" w:color="auto"/>
            <w:bottom w:val="none" w:sz="0" w:space="0" w:color="auto"/>
            <w:right w:val="none" w:sz="0" w:space="0" w:color="auto"/>
          </w:divBdr>
        </w:div>
        <w:div w:id="676272320">
          <w:marLeft w:val="0"/>
          <w:marRight w:val="0"/>
          <w:marTop w:val="0"/>
          <w:marBottom w:val="0"/>
          <w:divBdr>
            <w:top w:val="none" w:sz="0" w:space="0" w:color="auto"/>
            <w:left w:val="none" w:sz="0" w:space="0" w:color="auto"/>
            <w:bottom w:val="none" w:sz="0" w:space="0" w:color="auto"/>
            <w:right w:val="none" w:sz="0" w:space="0" w:color="auto"/>
          </w:divBdr>
        </w:div>
        <w:div w:id="684743475">
          <w:marLeft w:val="0"/>
          <w:marRight w:val="0"/>
          <w:marTop w:val="0"/>
          <w:marBottom w:val="0"/>
          <w:divBdr>
            <w:top w:val="none" w:sz="0" w:space="0" w:color="auto"/>
            <w:left w:val="none" w:sz="0" w:space="0" w:color="auto"/>
            <w:bottom w:val="none" w:sz="0" w:space="0" w:color="auto"/>
            <w:right w:val="none" w:sz="0" w:space="0" w:color="auto"/>
          </w:divBdr>
        </w:div>
        <w:div w:id="759107406">
          <w:marLeft w:val="0"/>
          <w:marRight w:val="0"/>
          <w:marTop w:val="0"/>
          <w:marBottom w:val="0"/>
          <w:divBdr>
            <w:top w:val="none" w:sz="0" w:space="0" w:color="auto"/>
            <w:left w:val="none" w:sz="0" w:space="0" w:color="auto"/>
            <w:bottom w:val="none" w:sz="0" w:space="0" w:color="auto"/>
            <w:right w:val="none" w:sz="0" w:space="0" w:color="auto"/>
          </w:divBdr>
        </w:div>
        <w:div w:id="802388007">
          <w:marLeft w:val="0"/>
          <w:marRight w:val="0"/>
          <w:marTop w:val="0"/>
          <w:marBottom w:val="0"/>
          <w:divBdr>
            <w:top w:val="none" w:sz="0" w:space="0" w:color="auto"/>
            <w:left w:val="none" w:sz="0" w:space="0" w:color="auto"/>
            <w:bottom w:val="none" w:sz="0" w:space="0" w:color="auto"/>
            <w:right w:val="none" w:sz="0" w:space="0" w:color="auto"/>
          </w:divBdr>
        </w:div>
        <w:div w:id="819881221">
          <w:marLeft w:val="0"/>
          <w:marRight w:val="0"/>
          <w:marTop w:val="0"/>
          <w:marBottom w:val="0"/>
          <w:divBdr>
            <w:top w:val="none" w:sz="0" w:space="0" w:color="auto"/>
            <w:left w:val="none" w:sz="0" w:space="0" w:color="auto"/>
            <w:bottom w:val="none" w:sz="0" w:space="0" w:color="auto"/>
            <w:right w:val="none" w:sz="0" w:space="0" w:color="auto"/>
          </w:divBdr>
        </w:div>
        <w:div w:id="1052921450">
          <w:marLeft w:val="0"/>
          <w:marRight w:val="0"/>
          <w:marTop w:val="0"/>
          <w:marBottom w:val="0"/>
          <w:divBdr>
            <w:top w:val="none" w:sz="0" w:space="0" w:color="auto"/>
            <w:left w:val="none" w:sz="0" w:space="0" w:color="auto"/>
            <w:bottom w:val="none" w:sz="0" w:space="0" w:color="auto"/>
            <w:right w:val="none" w:sz="0" w:space="0" w:color="auto"/>
          </w:divBdr>
        </w:div>
        <w:div w:id="1304851131">
          <w:marLeft w:val="0"/>
          <w:marRight w:val="0"/>
          <w:marTop w:val="0"/>
          <w:marBottom w:val="0"/>
          <w:divBdr>
            <w:top w:val="none" w:sz="0" w:space="0" w:color="auto"/>
            <w:left w:val="none" w:sz="0" w:space="0" w:color="auto"/>
            <w:bottom w:val="none" w:sz="0" w:space="0" w:color="auto"/>
            <w:right w:val="none" w:sz="0" w:space="0" w:color="auto"/>
          </w:divBdr>
        </w:div>
        <w:div w:id="1600481585">
          <w:marLeft w:val="0"/>
          <w:marRight w:val="0"/>
          <w:marTop w:val="0"/>
          <w:marBottom w:val="0"/>
          <w:divBdr>
            <w:top w:val="none" w:sz="0" w:space="0" w:color="auto"/>
            <w:left w:val="none" w:sz="0" w:space="0" w:color="auto"/>
            <w:bottom w:val="none" w:sz="0" w:space="0" w:color="auto"/>
            <w:right w:val="none" w:sz="0" w:space="0" w:color="auto"/>
          </w:divBdr>
        </w:div>
        <w:div w:id="1645502862">
          <w:marLeft w:val="0"/>
          <w:marRight w:val="0"/>
          <w:marTop w:val="0"/>
          <w:marBottom w:val="0"/>
          <w:divBdr>
            <w:top w:val="none" w:sz="0" w:space="0" w:color="auto"/>
            <w:left w:val="none" w:sz="0" w:space="0" w:color="auto"/>
            <w:bottom w:val="none" w:sz="0" w:space="0" w:color="auto"/>
            <w:right w:val="none" w:sz="0" w:space="0" w:color="auto"/>
          </w:divBdr>
        </w:div>
        <w:div w:id="1669796028">
          <w:marLeft w:val="0"/>
          <w:marRight w:val="0"/>
          <w:marTop w:val="0"/>
          <w:marBottom w:val="0"/>
          <w:divBdr>
            <w:top w:val="none" w:sz="0" w:space="0" w:color="auto"/>
            <w:left w:val="none" w:sz="0" w:space="0" w:color="auto"/>
            <w:bottom w:val="none" w:sz="0" w:space="0" w:color="auto"/>
            <w:right w:val="none" w:sz="0" w:space="0" w:color="auto"/>
          </w:divBdr>
        </w:div>
      </w:divsChild>
    </w:div>
    <w:div w:id="353965562">
      <w:bodyDiv w:val="1"/>
      <w:marLeft w:val="0"/>
      <w:marRight w:val="0"/>
      <w:marTop w:val="0"/>
      <w:marBottom w:val="0"/>
      <w:divBdr>
        <w:top w:val="none" w:sz="0" w:space="0" w:color="auto"/>
        <w:left w:val="none" w:sz="0" w:space="0" w:color="auto"/>
        <w:bottom w:val="none" w:sz="0" w:space="0" w:color="auto"/>
        <w:right w:val="none" w:sz="0" w:space="0" w:color="auto"/>
      </w:divBdr>
    </w:div>
    <w:div w:id="354697335">
      <w:bodyDiv w:val="1"/>
      <w:marLeft w:val="0"/>
      <w:marRight w:val="0"/>
      <w:marTop w:val="0"/>
      <w:marBottom w:val="0"/>
      <w:divBdr>
        <w:top w:val="none" w:sz="0" w:space="0" w:color="auto"/>
        <w:left w:val="none" w:sz="0" w:space="0" w:color="auto"/>
        <w:bottom w:val="none" w:sz="0" w:space="0" w:color="auto"/>
        <w:right w:val="none" w:sz="0" w:space="0" w:color="auto"/>
      </w:divBdr>
    </w:div>
    <w:div w:id="357781174">
      <w:bodyDiv w:val="1"/>
      <w:marLeft w:val="0"/>
      <w:marRight w:val="0"/>
      <w:marTop w:val="0"/>
      <w:marBottom w:val="0"/>
      <w:divBdr>
        <w:top w:val="none" w:sz="0" w:space="0" w:color="auto"/>
        <w:left w:val="none" w:sz="0" w:space="0" w:color="auto"/>
        <w:bottom w:val="none" w:sz="0" w:space="0" w:color="auto"/>
        <w:right w:val="none" w:sz="0" w:space="0" w:color="auto"/>
      </w:divBdr>
    </w:div>
    <w:div w:id="377513140">
      <w:bodyDiv w:val="1"/>
      <w:marLeft w:val="0"/>
      <w:marRight w:val="0"/>
      <w:marTop w:val="0"/>
      <w:marBottom w:val="0"/>
      <w:divBdr>
        <w:top w:val="none" w:sz="0" w:space="0" w:color="auto"/>
        <w:left w:val="none" w:sz="0" w:space="0" w:color="auto"/>
        <w:bottom w:val="none" w:sz="0" w:space="0" w:color="auto"/>
        <w:right w:val="none" w:sz="0" w:space="0" w:color="auto"/>
      </w:divBdr>
    </w:div>
    <w:div w:id="385110442">
      <w:bodyDiv w:val="1"/>
      <w:marLeft w:val="0"/>
      <w:marRight w:val="0"/>
      <w:marTop w:val="0"/>
      <w:marBottom w:val="0"/>
      <w:divBdr>
        <w:top w:val="none" w:sz="0" w:space="0" w:color="auto"/>
        <w:left w:val="none" w:sz="0" w:space="0" w:color="auto"/>
        <w:bottom w:val="none" w:sz="0" w:space="0" w:color="auto"/>
        <w:right w:val="none" w:sz="0" w:space="0" w:color="auto"/>
      </w:divBdr>
    </w:div>
    <w:div w:id="385224328">
      <w:bodyDiv w:val="1"/>
      <w:marLeft w:val="0"/>
      <w:marRight w:val="0"/>
      <w:marTop w:val="0"/>
      <w:marBottom w:val="0"/>
      <w:divBdr>
        <w:top w:val="none" w:sz="0" w:space="0" w:color="auto"/>
        <w:left w:val="none" w:sz="0" w:space="0" w:color="auto"/>
        <w:bottom w:val="none" w:sz="0" w:space="0" w:color="auto"/>
        <w:right w:val="none" w:sz="0" w:space="0" w:color="auto"/>
      </w:divBdr>
    </w:div>
    <w:div w:id="397631633">
      <w:bodyDiv w:val="1"/>
      <w:marLeft w:val="0"/>
      <w:marRight w:val="0"/>
      <w:marTop w:val="0"/>
      <w:marBottom w:val="0"/>
      <w:divBdr>
        <w:top w:val="none" w:sz="0" w:space="0" w:color="auto"/>
        <w:left w:val="none" w:sz="0" w:space="0" w:color="auto"/>
        <w:bottom w:val="none" w:sz="0" w:space="0" w:color="auto"/>
        <w:right w:val="none" w:sz="0" w:space="0" w:color="auto"/>
      </w:divBdr>
    </w:div>
    <w:div w:id="402262734">
      <w:bodyDiv w:val="1"/>
      <w:marLeft w:val="0"/>
      <w:marRight w:val="0"/>
      <w:marTop w:val="0"/>
      <w:marBottom w:val="0"/>
      <w:divBdr>
        <w:top w:val="none" w:sz="0" w:space="0" w:color="auto"/>
        <w:left w:val="none" w:sz="0" w:space="0" w:color="auto"/>
        <w:bottom w:val="none" w:sz="0" w:space="0" w:color="auto"/>
        <w:right w:val="none" w:sz="0" w:space="0" w:color="auto"/>
      </w:divBdr>
    </w:div>
    <w:div w:id="414937456">
      <w:bodyDiv w:val="1"/>
      <w:marLeft w:val="0"/>
      <w:marRight w:val="0"/>
      <w:marTop w:val="0"/>
      <w:marBottom w:val="0"/>
      <w:divBdr>
        <w:top w:val="none" w:sz="0" w:space="0" w:color="auto"/>
        <w:left w:val="none" w:sz="0" w:space="0" w:color="auto"/>
        <w:bottom w:val="none" w:sz="0" w:space="0" w:color="auto"/>
        <w:right w:val="none" w:sz="0" w:space="0" w:color="auto"/>
      </w:divBdr>
    </w:div>
    <w:div w:id="422533711">
      <w:bodyDiv w:val="1"/>
      <w:marLeft w:val="0"/>
      <w:marRight w:val="0"/>
      <w:marTop w:val="0"/>
      <w:marBottom w:val="0"/>
      <w:divBdr>
        <w:top w:val="none" w:sz="0" w:space="0" w:color="auto"/>
        <w:left w:val="none" w:sz="0" w:space="0" w:color="auto"/>
        <w:bottom w:val="none" w:sz="0" w:space="0" w:color="auto"/>
        <w:right w:val="none" w:sz="0" w:space="0" w:color="auto"/>
      </w:divBdr>
    </w:div>
    <w:div w:id="434904089">
      <w:bodyDiv w:val="1"/>
      <w:marLeft w:val="0"/>
      <w:marRight w:val="0"/>
      <w:marTop w:val="0"/>
      <w:marBottom w:val="0"/>
      <w:divBdr>
        <w:top w:val="none" w:sz="0" w:space="0" w:color="auto"/>
        <w:left w:val="none" w:sz="0" w:space="0" w:color="auto"/>
        <w:bottom w:val="none" w:sz="0" w:space="0" w:color="auto"/>
        <w:right w:val="none" w:sz="0" w:space="0" w:color="auto"/>
      </w:divBdr>
    </w:div>
    <w:div w:id="440298078">
      <w:bodyDiv w:val="1"/>
      <w:marLeft w:val="0"/>
      <w:marRight w:val="0"/>
      <w:marTop w:val="0"/>
      <w:marBottom w:val="0"/>
      <w:divBdr>
        <w:top w:val="none" w:sz="0" w:space="0" w:color="auto"/>
        <w:left w:val="none" w:sz="0" w:space="0" w:color="auto"/>
        <w:bottom w:val="none" w:sz="0" w:space="0" w:color="auto"/>
        <w:right w:val="none" w:sz="0" w:space="0" w:color="auto"/>
      </w:divBdr>
    </w:div>
    <w:div w:id="442961915">
      <w:bodyDiv w:val="1"/>
      <w:marLeft w:val="0"/>
      <w:marRight w:val="0"/>
      <w:marTop w:val="0"/>
      <w:marBottom w:val="0"/>
      <w:divBdr>
        <w:top w:val="none" w:sz="0" w:space="0" w:color="auto"/>
        <w:left w:val="none" w:sz="0" w:space="0" w:color="auto"/>
        <w:bottom w:val="none" w:sz="0" w:space="0" w:color="auto"/>
        <w:right w:val="none" w:sz="0" w:space="0" w:color="auto"/>
      </w:divBdr>
    </w:div>
    <w:div w:id="445396008">
      <w:bodyDiv w:val="1"/>
      <w:marLeft w:val="0"/>
      <w:marRight w:val="0"/>
      <w:marTop w:val="0"/>
      <w:marBottom w:val="0"/>
      <w:divBdr>
        <w:top w:val="none" w:sz="0" w:space="0" w:color="auto"/>
        <w:left w:val="none" w:sz="0" w:space="0" w:color="auto"/>
        <w:bottom w:val="none" w:sz="0" w:space="0" w:color="auto"/>
        <w:right w:val="none" w:sz="0" w:space="0" w:color="auto"/>
      </w:divBdr>
    </w:div>
    <w:div w:id="460539577">
      <w:bodyDiv w:val="1"/>
      <w:marLeft w:val="0"/>
      <w:marRight w:val="0"/>
      <w:marTop w:val="0"/>
      <w:marBottom w:val="0"/>
      <w:divBdr>
        <w:top w:val="none" w:sz="0" w:space="0" w:color="auto"/>
        <w:left w:val="none" w:sz="0" w:space="0" w:color="auto"/>
        <w:bottom w:val="none" w:sz="0" w:space="0" w:color="auto"/>
        <w:right w:val="none" w:sz="0" w:space="0" w:color="auto"/>
      </w:divBdr>
    </w:div>
    <w:div w:id="466509533">
      <w:bodyDiv w:val="1"/>
      <w:marLeft w:val="0"/>
      <w:marRight w:val="0"/>
      <w:marTop w:val="0"/>
      <w:marBottom w:val="0"/>
      <w:divBdr>
        <w:top w:val="none" w:sz="0" w:space="0" w:color="auto"/>
        <w:left w:val="none" w:sz="0" w:space="0" w:color="auto"/>
        <w:bottom w:val="none" w:sz="0" w:space="0" w:color="auto"/>
        <w:right w:val="none" w:sz="0" w:space="0" w:color="auto"/>
      </w:divBdr>
    </w:div>
    <w:div w:id="484856404">
      <w:bodyDiv w:val="1"/>
      <w:marLeft w:val="0"/>
      <w:marRight w:val="0"/>
      <w:marTop w:val="0"/>
      <w:marBottom w:val="0"/>
      <w:divBdr>
        <w:top w:val="none" w:sz="0" w:space="0" w:color="auto"/>
        <w:left w:val="none" w:sz="0" w:space="0" w:color="auto"/>
        <w:bottom w:val="none" w:sz="0" w:space="0" w:color="auto"/>
        <w:right w:val="none" w:sz="0" w:space="0" w:color="auto"/>
      </w:divBdr>
    </w:div>
    <w:div w:id="489297292">
      <w:bodyDiv w:val="1"/>
      <w:marLeft w:val="0"/>
      <w:marRight w:val="0"/>
      <w:marTop w:val="0"/>
      <w:marBottom w:val="0"/>
      <w:divBdr>
        <w:top w:val="none" w:sz="0" w:space="0" w:color="auto"/>
        <w:left w:val="none" w:sz="0" w:space="0" w:color="auto"/>
        <w:bottom w:val="none" w:sz="0" w:space="0" w:color="auto"/>
        <w:right w:val="none" w:sz="0" w:space="0" w:color="auto"/>
      </w:divBdr>
    </w:div>
    <w:div w:id="510876294">
      <w:bodyDiv w:val="1"/>
      <w:marLeft w:val="0"/>
      <w:marRight w:val="0"/>
      <w:marTop w:val="0"/>
      <w:marBottom w:val="0"/>
      <w:divBdr>
        <w:top w:val="none" w:sz="0" w:space="0" w:color="auto"/>
        <w:left w:val="none" w:sz="0" w:space="0" w:color="auto"/>
        <w:bottom w:val="none" w:sz="0" w:space="0" w:color="auto"/>
        <w:right w:val="none" w:sz="0" w:space="0" w:color="auto"/>
      </w:divBdr>
    </w:div>
    <w:div w:id="552617921">
      <w:bodyDiv w:val="1"/>
      <w:marLeft w:val="0"/>
      <w:marRight w:val="0"/>
      <w:marTop w:val="0"/>
      <w:marBottom w:val="0"/>
      <w:divBdr>
        <w:top w:val="none" w:sz="0" w:space="0" w:color="auto"/>
        <w:left w:val="none" w:sz="0" w:space="0" w:color="auto"/>
        <w:bottom w:val="none" w:sz="0" w:space="0" w:color="auto"/>
        <w:right w:val="none" w:sz="0" w:space="0" w:color="auto"/>
      </w:divBdr>
    </w:div>
    <w:div w:id="588122277">
      <w:bodyDiv w:val="1"/>
      <w:marLeft w:val="0"/>
      <w:marRight w:val="0"/>
      <w:marTop w:val="0"/>
      <w:marBottom w:val="0"/>
      <w:divBdr>
        <w:top w:val="none" w:sz="0" w:space="0" w:color="auto"/>
        <w:left w:val="none" w:sz="0" w:space="0" w:color="auto"/>
        <w:bottom w:val="none" w:sz="0" w:space="0" w:color="auto"/>
        <w:right w:val="none" w:sz="0" w:space="0" w:color="auto"/>
      </w:divBdr>
    </w:div>
    <w:div w:id="595599941">
      <w:bodyDiv w:val="1"/>
      <w:marLeft w:val="0"/>
      <w:marRight w:val="0"/>
      <w:marTop w:val="0"/>
      <w:marBottom w:val="0"/>
      <w:divBdr>
        <w:top w:val="none" w:sz="0" w:space="0" w:color="auto"/>
        <w:left w:val="none" w:sz="0" w:space="0" w:color="auto"/>
        <w:bottom w:val="none" w:sz="0" w:space="0" w:color="auto"/>
        <w:right w:val="none" w:sz="0" w:space="0" w:color="auto"/>
      </w:divBdr>
    </w:div>
    <w:div w:id="627396369">
      <w:bodyDiv w:val="1"/>
      <w:marLeft w:val="0"/>
      <w:marRight w:val="0"/>
      <w:marTop w:val="0"/>
      <w:marBottom w:val="0"/>
      <w:divBdr>
        <w:top w:val="none" w:sz="0" w:space="0" w:color="auto"/>
        <w:left w:val="none" w:sz="0" w:space="0" w:color="auto"/>
        <w:bottom w:val="none" w:sz="0" w:space="0" w:color="auto"/>
        <w:right w:val="none" w:sz="0" w:space="0" w:color="auto"/>
      </w:divBdr>
    </w:div>
    <w:div w:id="635768524">
      <w:bodyDiv w:val="1"/>
      <w:marLeft w:val="0"/>
      <w:marRight w:val="0"/>
      <w:marTop w:val="0"/>
      <w:marBottom w:val="0"/>
      <w:divBdr>
        <w:top w:val="none" w:sz="0" w:space="0" w:color="auto"/>
        <w:left w:val="none" w:sz="0" w:space="0" w:color="auto"/>
        <w:bottom w:val="none" w:sz="0" w:space="0" w:color="auto"/>
        <w:right w:val="none" w:sz="0" w:space="0" w:color="auto"/>
      </w:divBdr>
      <w:divsChild>
        <w:div w:id="257717270">
          <w:marLeft w:val="0"/>
          <w:marRight w:val="0"/>
          <w:marTop w:val="0"/>
          <w:marBottom w:val="0"/>
          <w:divBdr>
            <w:top w:val="none" w:sz="0" w:space="0" w:color="auto"/>
            <w:left w:val="none" w:sz="0" w:space="0" w:color="auto"/>
            <w:bottom w:val="none" w:sz="0" w:space="0" w:color="auto"/>
            <w:right w:val="none" w:sz="0" w:space="0" w:color="auto"/>
          </w:divBdr>
        </w:div>
        <w:div w:id="689917766">
          <w:marLeft w:val="0"/>
          <w:marRight w:val="0"/>
          <w:marTop w:val="0"/>
          <w:marBottom w:val="0"/>
          <w:divBdr>
            <w:top w:val="none" w:sz="0" w:space="0" w:color="auto"/>
            <w:left w:val="none" w:sz="0" w:space="0" w:color="auto"/>
            <w:bottom w:val="none" w:sz="0" w:space="0" w:color="auto"/>
            <w:right w:val="none" w:sz="0" w:space="0" w:color="auto"/>
          </w:divBdr>
        </w:div>
        <w:div w:id="773280282">
          <w:marLeft w:val="0"/>
          <w:marRight w:val="0"/>
          <w:marTop w:val="0"/>
          <w:marBottom w:val="0"/>
          <w:divBdr>
            <w:top w:val="none" w:sz="0" w:space="0" w:color="auto"/>
            <w:left w:val="none" w:sz="0" w:space="0" w:color="auto"/>
            <w:bottom w:val="none" w:sz="0" w:space="0" w:color="auto"/>
            <w:right w:val="none" w:sz="0" w:space="0" w:color="auto"/>
          </w:divBdr>
        </w:div>
        <w:div w:id="846165856">
          <w:marLeft w:val="0"/>
          <w:marRight w:val="0"/>
          <w:marTop w:val="0"/>
          <w:marBottom w:val="0"/>
          <w:divBdr>
            <w:top w:val="none" w:sz="0" w:space="0" w:color="auto"/>
            <w:left w:val="none" w:sz="0" w:space="0" w:color="auto"/>
            <w:bottom w:val="none" w:sz="0" w:space="0" w:color="auto"/>
            <w:right w:val="none" w:sz="0" w:space="0" w:color="auto"/>
          </w:divBdr>
        </w:div>
        <w:div w:id="888030778">
          <w:marLeft w:val="0"/>
          <w:marRight w:val="0"/>
          <w:marTop w:val="0"/>
          <w:marBottom w:val="0"/>
          <w:divBdr>
            <w:top w:val="none" w:sz="0" w:space="0" w:color="auto"/>
            <w:left w:val="none" w:sz="0" w:space="0" w:color="auto"/>
            <w:bottom w:val="none" w:sz="0" w:space="0" w:color="auto"/>
            <w:right w:val="none" w:sz="0" w:space="0" w:color="auto"/>
          </w:divBdr>
        </w:div>
        <w:div w:id="1225212647">
          <w:marLeft w:val="0"/>
          <w:marRight w:val="0"/>
          <w:marTop w:val="0"/>
          <w:marBottom w:val="0"/>
          <w:divBdr>
            <w:top w:val="none" w:sz="0" w:space="0" w:color="auto"/>
            <w:left w:val="none" w:sz="0" w:space="0" w:color="auto"/>
            <w:bottom w:val="none" w:sz="0" w:space="0" w:color="auto"/>
            <w:right w:val="none" w:sz="0" w:space="0" w:color="auto"/>
          </w:divBdr>
        </w:div>
        <w:div w:id="1294019952">
          <w:marLeft w:val="0"/>
          <w:marRight w:val="0"/>
          <w:marTop w:val="0"/>
          <w:marBottom w:val="0"/>
          <w:divBdr>
            <w:top w:val="none" w:sz="0" w:space="0" w:color="auto"/>
            <w:left w:val="none" w:sz="0" w:space="0" w:color="auto"/>
            <w:bottom w:val="none" w:sz="0" w:space="0" w:color="auto"/>
            <w:right w:val="none" w:sz="0" w:space="0" w:color="auto"/>
          </w:divBdr>
        </w:div>
        <w:div w:id="1609586327">
          <w:marLeft w:val="0"/>
          <w:marRight w:val="0"/>
          <w:marTop w:val="0"/>
          <w:marBottom w:val="0"/>
          <w:divBdr>
            <w:top w:val="none" w:sz="0" w:space="0" w:color="auto"/>
            <w:left w:val="none" w:sz="0" w:space="0" w:color="auto"/>
            <w:bottom w:val="none" w:sz="0" w:space="0" w:color="auto"/>
            <w:right w:val="none" w:sz="0" w:space="0" w:color="auto"/>
          </w:divBdr>
        </w:div>
      </w:divsChild>
    </w:div>
    <w:div w:id="641735577">
      <w:bodyDiv w:val="1"/>
      <w:marLeft w:val="0"/>
      <w:marRight w:val="0"/>
      <w:marTop w:val="0"/>
      <w:marBottom w:val="0"/>
      <w:divBdr>
        <w:top w:val="none" w:sz="0" w:space="0" w:color="auto"/>
        <w:left w:val="none" w:sz="0" w:space="0" w:color="auto"/>
        <w:bottom w:val="none" w:sz="0" w:space="0" w:color="auto"/>
        <w:right w:val="none" w:sz="0" w:space="0" w:color="auto"/>
      </w:divBdr>
    </w:div>
    <w:div w:id="641929727">
      <w:bodyDiv w:val="1"/>
      <w:marLeft w:val="0"/>
      <w:marRight w:val="0"/>
      <w:marTop w:val="0"/>
      <w:marBottom w:val="0"/>
      <w:divBdr>
        <w:top w:val="none" w:sz="0" w:space="0" w:color="auto"/>
        <w:left w:val="none" w:sz="0" w:space="0" w:color="auto"/>
        <w:bottom w:val="none" w:sz="0" w:space="0" w:color="auto"/>
        <w:right w:val="none" w:sz="0" w:space="0" w:color="auto"/>
      </w:divBdr>
    </w:div>
    <w:div w:id="649794023">
      <w:bodyDiv w:val="1"/>
      <w:marLeft w:val="0"/>
      <w:marRight w:val="0"/>
      <w:marTop w:val="0"/>
      <w:marBottom w:val="0"/>
      <w:divBdr>
        <w:top w:val="none" w:sz="0" w:space="0" w:color="auto"/>
        <w:left w:val="none" w:sz="0" w:space="0" w:color="auto"/>
        <w:bottom w:val="none" w:sz="0" w:space="0" w:color="auto"/>
        <w:right w:val="none" w:sz="0" w:space="0" w:color="auto"/>
      </w:divBdr>
    </w:div>
    <w:div w:id="660356599">
      <w:bodyDiv w:val="1"/>
      <w:marLeft w:val="0"/>
      <w:marRight w:val="0"/>
      <w:marTop w:val="0"/>
      <w:marBottom w:val="0"/>
      <w:divBdr>
        <w:top w:val="none" w:sz="0" w:space="0" w:color="auto"/>
        <w:left w:val="none" w:sz="0" w:space="0" w:color="auto"/>
        <w:bottom w:val="none" w:sz="0" w:space="0" w:color="auto"/>
        <w:right w:val="none" w:sz="0" w:space="0" w:color="auto"/>
      </w:divBdr>
    </w:div>
    <w:div w:id="661741656">
      <w:bodyDiv w:val="1"/>
      <w:marLeft w:val="0"/>
      <w:marRight w:val="0"/>
      <w:marTop w:val="0"/>
      <w:marBottom w:val="0"/>
      <w:divBdr>
        <w:top w:val="none" w:sz="0" w:space="0" w:color="auto"/>
        <w:left w:val="none" w:sz="0" w:space="0" w:color="auto"/>
        <w:bottom w:val="none" w:sz="0" w:space="0" w:color="auto"/>
        <w:right w:val="none" w:sz="0" w:space="0" w:color="auto"/>
      </w:divBdr>
    </w:div>
    <w:div w:id="675770545">
      <w:bodyDiv w:val="1"/>
      <w:marLeft w:val="0"/>
      <w:marRight w:val="0"/>
      <w:marTop w:val="0"/>
      <w:marBottom w:val="0"/>
      <w:divBdr>
        <w:top w:val="none" w:sz="0" w:space="0" w:color="auto"/>
        <w:left w:val="none" w:sz="0" w:space="0" w:color="auto"/>
        <w:bottom w:val="none" w:sz="0" w:space="0" w:color="auto"/>
        <w:right w:val="none" w:sz="0" w:space="0" w:color="auto"/>
      </w:divBdr>
    </w:div>
    <w:div w:id="693725764">
      <w:bodyDiv w:val="1"/>
      <w:marLeft w:val="0"/>
      <w:marRight w:val="0"/>
      <w:marTop w:val="0"/>
      <w:marBottom w:val="0"/>
      <w:divBdr>
        <w:top w:val="none" w:sz="0" w:space="0" w:color="auto"/>
        <w:left w:val="none" w:sz="0" w:space="0" w:color="auto"/>
        <w:bottom w:val="none" w:sz="0" w:space="0" w:color="auto"/>
        <w:right w:val="none" w:sz="0" w:space="0" w:color="auto"/>
      </w:divBdr>
    </w:div>
    <w:div w:id="742458217">
      <w:bodyDiv w:val="1"/>
      <w:marLeft w:val="0"/>
      <w:marRight w:val="0"/>
      <w:marTop w:val="0"/>
      <w:marBottom w:val="0"/>
      <w:divBdr>
        <w:top w:val="none" w:sz="0" w:space="0" w:color="auto"/>
        <w:left w:val="none" w:sz="0" w:space="0" w:color="auto"/>
        <w:bottom w:val="none" w:sz="0" w:space="0" w:color="auto"/>
        <w:right w:val="none" w:sz="0" w:space="0" w:color="auto"/>
      </w:divBdr>
    </w:div>
    <w:div w:id="762998266">
      <w:bodyDiv w:val="1"/>
      <w:marLeft w:val="0"/>
      <w:marRight w:val="0"/>
      <w:marTop w:val="0"/>
      <w:marBottom w:val="0"/>
      <w:divBdr>
        <w:top w:val="none" w:sz="0" w:space="0" w:color="auto"/>
        <w:left w:val="none" w:sz="0" w:space="0" w:color="auto"/>
        <w:bottom w:val="none" w:sz="0" w:space="0" w:color="auto"/>
        <w:right w:val="none" w:sz="0" w:space="0" w:color="auto"/>
      </w:divBdr>
      <w:divsChild>
        <w:div w:id="77606195">
          <w:marLeft w:val="0"/>
          <w:marRight w:val="0"/>
          <w:marTop w:val="0"/>
          <w:marBottom w:val="0"/>
          <w:divBdr>
            <w:top w:val="none" w:sz="0" w:space="0" w:color="auto"/>
            <w:left w:val="none" w:sz="0" w:space="0" w:color="auto"/>
            <w:bottom w:val="none" w:sz="0" w:space="0" w:color="auto"/>
            <w:right w:val="none" w:sz="0" w:space="0" w:color="auto"/>
          </w:divBdr>
        </w:div>
        <w:div w:id="94831295">
          <w:marLeft w:val="0"/>
          <w:marRight w:val="0"/>
          <w:marTop w:val="0"/>
          <w:marBottom w:val="0"/>
          <w:divBdr>
            <w:top w:val="none" w:sz="0" w:space="0" w:color="auto"/>
            <w:left w:val="none" w:sz="0" w:space="0" w:color="auto"/>
            <w:bottom w:val="none" w:sz="0" w:space="0" w:color="auto"/>
            <w:right w:val="none" w:sz="0" w:space="0" w:color="auto"/>
          </w:divBdr>
        </w:div>
        <w:div w:id="257300635">
          <w:marLeft w:val="0"/>
          <w:marRight w:val="0"/>
          <w:marTop w:val="0"/>
          <w:marBottom w:val="0"/>
          <w:divBdr>
            <w:top w:val="none" w:sz="0" w:space="0" w:color="auto"/>
            <w:left w:val="none" w:sz="0" w:space="0" w:color="auto"/>
            <w:bottom w:val="none" w:sz="0" w:space="0" w:color="auto"/>
            <w:right w:val="none" w:sz="0" w:space="0" w:color="auto"/>
          </w:divBdr>
        </w:div>
        <w:div w:id="278998007">
          <w:marLeft w:val="0"/>
          <w:marRight w:val="0"/>
          <w:marTop w:val="0"/>
          <w:marBottom w:val="0"/>
          <w:divBdr>
            <w:top w:val="none" w:sz="0" w:space="0" w:color="auto"/>
            <w:left w:val="none" w:sz="0" w:space="0" w:color="auto"/>
            <w:bottom w:val="none" w:sz="0" w:space="0" w:color="auto"/>
            <w:right w:val="none" w:sz="0" w:space="0" w:color="auto"/>
          </w:divBdr>
        </w:div>
        <w:div w:id="582229015">
          <w:marLeft w:val="0"/>
          <w:marRight w:val="0"/>
          <w:marTop w:val="0"/>
          <w:marBottom w:val="0"/>
          <w:divBdr>
            <w:top w:val="none" w:sz="0" w:space="0" w:color="auto"/>
            <w:left w:val="none" w:sz="0" w:space="0" w:color="auto"/>
            <w:bottom w:val="none" w:sz="0" w:space="0" w:color="auto"/>
            <w:right w:val="none" w:sz="0" w:space="0" w:color="auto"/>
          </w:divBdr>
        </w:div>
        <w:div w:id="724446738">
          <w:marLeft w:val="0"/>
          <w:marRight w:val="0"/>
          <w:marTop w:val="0"/>
          <w:marBottom w:val="0"/>
          <w:divBdr>
            <w:top w:val="none" w:sz="0" w:space="0" w:color="auto"/>
            <w:left w:val="none" w:sz="0" w:space="0" w:color="auto"/>
            <w:bottom w:val="none" w:sz="0" w:space="0" w:color="auto"/>
            <w:right w:val="none" w:sz="0" w:space="0" w:color="auto"/>
          </w:divBdr>
        </w:div>
        <w:div w:id="1124882154">
          <w:marLeft w:val="0"/>
          <w:marRight w:val="0"/>
          <w:marTop w:val="0"/>
          <w:marBottom w:val="0"/>
          <w:divBdr>
            <w:top w:val="none" w:sz="0" w:space="0" w:color="auto"/>
            <w:left w:val="none" w:sz="0" w:space="0" w:color="auto"/>
            <w:bottom w:val="none" w:sz="0" w:space="0" w:color="auto"/>
            <w:right w:val="none" w:sz="0" w:space="0" w:color="auto"/>
          </w:divBdr>
        </w:div>
        <w:div w:id="1310135477">
          <w:marLeft w:val="0"/>
          <w:marRight w:val="0"/>
          <w:marTop w:val="0"/>
          <w:marBottom w:val="0"/>
          <w:divBdr>
            <w:top w:val="none" w:sz="0" w:space="0" w:color="auto"/>
            <w:left w:val="none" w:sz="0" w:space="0" w:color="auto"/>
            <w:bottom w:val="none" w:sz="0" w:space="0" w:color="auto"/>
            <w:right w:val="none" w:sz="0" w:space="0" w:color="auto"/>
          </w:divBdr>
        </w:div>
        <w:div w:id="1316950376">
          <w:marLeft w:val="0"/>
          <w:marRight w:val="0"/>
          <w:marTop w:val="0"/>
          <w:marBottom w:val="0"/>
          <w:divBdr>
            <w:top w:val="none" w:sz="0" w:space="0" w:color="auto"/>
            <w:left w:val="none" w:sz="0" w:space="0" w:color="auto"/>
            <w:bottom w:val="none" w:sz="0" w:space="0" w:color="auto"/>
            <w:right w:val="none" w:sz="0" w:space="0" w:color="auto"/>
          </w:divBdr>
        </w:div>
        <w:div w:id="1490511565">
          <w:marLeft w:val="0"/>
          <w:marRight w:val="0"/>
          <w:marTop w:val="0"/>
          <w:marBottom w:val="0"/>
          <w:divBdr>
            <w:top w:val="none" w:sz="0" w:space="0" w:color="auto"/>
            <w:left w:val="none" w:sz="0" w:space="0" w:color="auto"/>
            <w:bottom w:val="none" w:sz="0" w:space="0" w:color="auto"/>
            <w:right w:val="none" w:sz="0" w:space="0" w:color="auto"/>
          </w:divBdr>
        </w:div>
        <w:div w:id="1574075006">
          <w:marLeft w:val="0"/>
          <w:marRight w:val="0"/>
          <w:marTop w:val="0"/>
          <w:marBottom w:val="0"/>
          <w:divBdr>
            <w:top w:val="none" w:sz="0" w:space="0" w:color="auto"/>
            <w:left w:val="none" w:sz="0" w:space="0" w:color="auto"/>
            <w:bottom w:val="none" w:sz="0" w:space="0" w:color="auto"/>
            <w:right w:val="none" w:sz="0" w:space="0" w:color="auto"/>
          </w:divBdr>
        </w:div>
        <w:div w:id="1584993387">
          <w:marLeft w:val="0"/>
          <w:marRight w:val="0"/>
          <w:marTop w:val="0"/>
          <w:marBottom w:val="0"/>
          <w:divBdr>
            <w:top w:val="none" w:sz="0" w:space="0" w:color="auto"/>
            <w:left w:val="none" w:sz="0" w:space="0" w:color="auto"/>
            <w:bottom w:val="none" w:sz="0" w:space="0" w:color="auto"/>
            <w:right w:val="none" w:sz="0" w:space="0" w:color="auto"/>
          </w:divBdr>
        </w:div>
        <w:div w:id="1610089340">
          <w:marLeft w:val="0"/>
          <w:marRight w:val="0"/>
          <w:marTop w:val="0"/>
          <w:marBottom w:val="0"/>
          <w:divBdr>
            <w:top w:val="none" w:sz="0" w:space="0" w:color="auto"/>
            <w:left w:val="none" w:sz="0" w:space="0" w:color="auto"/>
            <w:bottom w:val="none" w:sz="0" w:space="0" w:color="auto"/>
            <w:right w:val="none" w:sz="0" w:space="0" w:color="auto"/>
          </w:divBdr>
        </w:div>
        <w:div w:id="1705397840">
          <w:marLeft w:val="0"/>
          <w:marRight w:val="0"/>
          <w:marTop w:val="0"/>
          <w:marBottom w:val="0"/>
          <w:divBdr>
            <w:top w:val="none" w:sz="0" w:space="0" w:color="auto"/>
            <w:left w:val="none" w:sz="0" w:space="0" w:color="auto"/>
            <w:bottom w:val="none" w:sz="0" w:space="0" w:color="auto"/>
            <w:right w:val="none" w:sz="0" w:space="0" w:color="auto"/>
          </w:divBdr>
        </w:div>
        <w:div w:id="1763522838">
          <w:marLeft w:val="0"/>
          <w:marRight w:val="0"/>
          <w:marTop w:val="0"/>
          <w:marBottom w:val="0"/>
          <w:divBdr>
            <w:top w:val="none" w:sz="0" w:space="0" w:color="auto"/>
            <w:left w:val="none" w:sz="0" w:space="0" w:color="auto"/>
            <w:bottom w:val="none" w:sz="0" w:space="0" w:color="auto"/>
            <w:right w:val="none" w:sz="0" w:space="0" w:color="auto"/>
          </w:divBdr>
        </w:div>
        <w:div w:id="1777404477">
          <w:marLeft w:val="0"/>
          <w:marRight w:val="0"/>
          <w:marTop w:val="0"/>
          <w:marBottom w:val="0"/>
          <w:divBdr>
            <w:top w:val="none" w:sz="0" w:space="0" w:color="auto"/>
            <w:left w:val="none" w:sz="0" w:space="0" w:color="auto"/>
            <w:bottom w:val="none" w:sz="0" w:space="0" w:color="auto"/>
            <w:right w:val="none" w:sz="0" w:space="0" w:color="auto"/>
          </w:divBdr>
        </w:div>
        <w:div w:id="1813718355">
          <w:marLeft w:val="0"/>
          <w:marRight w:val="0"/>
          <w:marTop w:val="0"/>
          <w:marBottom w:val="0"/>
          <w:divBdr>
            <w:top w:val="none" w:sz="0" w:space="0" w:color="auto"/>
            <w:left w:val="none" w:sz="0" w:space="0" w:color="auto"/>
            <w:bottom w:val="none" w:sz="0" w:space="0" w:color="auto"/>
            <w:right w:val="none" w:sz="0" w:space="0" w:color="auto"/>
          </w:divBdr>
        </w:div>
        <w:div w:id="1936133100">
          <w:marLeft w:val="0"/>
          <w:marRight w:val="0"/>
          <w:marTop w:val="0"/>
          <w:marBottom w:val="0"/>
          <w:divBdr>
            <w:top w:val="none" w:sz="0" w:space="0" w:color="auto"/>
            <w:left w:val="none" w:sz="0" w:space="0" w:color="auto"/>
            <w:bottom w:val="none" w:sz="0" w:space="0" w:color="auto"/>
            <w:right w:val="none" w:sz="0" w:space="0" w:color="auto"/>
          </w:divBdr>
        </w:div>
        <w:div w:id="2100632565">
          <w:marLeft w:val="0"/>
          <w:marRight w:val="0"/>
          <w:marTop w:val="0"/>
          <w:marBottom w:val="0"/>
          <w:divBdr>
            <w:top w:val="none" w:sz="0" w:space="0" w:color="auto"/>
            <w:left w:val="none" w:sz="0" w:space="0" w:color="auto"/>
            <w:bottom w:val="none" w:sz="0" w:space="0" w:color="auto"/>
            <w:right w:val="none" w:sz="0" w:space="0" w:color="auto"/>
          </w:divBdr>
        </w:div>
        <w:div w:id="2119253993">
          <w:marLeft w:val="0"/>
          <w:marRight w:val="0"/>
          <w:marTop w:val="0"/>
          <w:marBottom w:val="0"/>
          <w:divBdr>
            <w:top w:val="none" w:sz="0" w:space="0" w:color="auto"/>
            <w:left w:val="none" w:sz="0" w:space="0" w:color="auto"/>
            <w:bottom w:val="none" w:sz="0" w:space="0" w:color="auto"/>
            <w:right w:val="none" w:sz="0" w:space="0" w:color="auto"/>
          </w:divBdr>
        </w:div>
      </w:divsChild>
    </w:div>
    <w:div w:id="774179537">
      <w:bodyDiv w:val="1"/>
      <w:marLeft w:val="0"/>
      <w:marRight w:val="0"/>
      <w:marTop w:val="0"/>
      <w:marBottom w:val="0"/>
      <w:divBdr>
        <w:top w:val="none" w:sz="0" w:space="0" w:color="auto"/>
        <w:left w:val="none" w:sz="0" w:space="0" w:color="auto"/>
        <w:bottom w:val="none" w:sz="0" w:space="0" w:color="auto"/>
        <w:right w:val="none" w:sz="0" w:space="0" w:color="auto"/>
      </w:divBdr>
    </w:div>
    <w:div w:id="786779069">
      <w:bodyDiv w:val="1"/>
      <w:marLeft w:val="0"/>
      <w:marRight w:val="0"/>
      <w:marTop w:val="0"/>
      <w:marBottom w:val="0"/>
      <w:divBdr>
        <w:top w:val="none" w:sz="0" w:space="0" w:color="auto"/>
        <w:left w:val="none" w:sz="0" w:space="0" w:color="auto"/>
        <w:bottom w:val="none" w:sz="0" w:space="0" w:color="auto"/>
        <w:right w:val="none" w:sz="0" w:space="0" w:color="auto"/>
      </w:divBdr>
    </w:div>
    <w:div w:id="808549392">
      <w:bodyDiv w:val="1"/>
      <w:marLeft w:val="0"/>
      <w:marRight w:val="0"/>
      <w:marTop w:val="0"/>
      <w:marBottom w:val="0"/>
      <w:divBdr>
        <w:top w:val="none" w:sz="0" w:space="0" w:color="auto"/>
        <w:left w:val="none" w:sz="0" w:space="0" w:color="auto"/>
        <w:bottom w:val="none" w:sz="0" w:space="0" w:color="auto"/>
        <w:right w:val="none" w:sz="0" w:space="0" w:color="auto"/>
      </w:divBdr>
    </w:div>
    <w:div w:id="808593808">
      <w:bodyDiv w:val="1"/>
      <w:marLeft w:val="0"/>
      <w:marRight w:val="0"/>
      <w:marTop w:val="0"/>
      <w:marBottom w:val="0"/>
      <w:divBdr>
        <w:top w:val="none" w:sz="0" w:space="0" w:color="auto"/>
        <w:left w:val="none" w:sz="0" w:space="0" w:color="auto"/>
        <w:bottom w:val="none" w:sz="0" w:space="0" w:color="auto"/>
        <w:right w:val="none" w:sz="0" w:space="0" w:color="auto"/>
      </w:divBdr>
    </w:div>
    <w:div w:id="815146753">
      <w:bodyDiv w:val="1"/>
      <w:marLeft w:val="0"/>
      <w:marRight w:val="0"/>
      <w:marTop w:val="0"/>
      <w:marBottom w:val="0"/>
      <w:divBdr>
        <w:top w:val="none" w:sz="0" w:space="0" w:color="auto"/>
        <w:left w:val="none" w:sz="0" w:space="0" w:color="auto"/>
        <w:bottom w:val="none" w:sz="0" w:space="0" w:color="auto"/>
        <w:right w:val="none" w:sz="0" w:space="0" w:color="auto"/>
      </w:divBdr>
    </w:div>
    <w:div w:id="816722861">
      <w:bodyDiv w:val="1"/>
      <w:marLeft w:val="0"/>
      <w:marRight w:val="0"/>
      <w:marTop w:val="0"/>
      <w:marBottom w:val="0"/>
      <w:divBdr>
        <w:top w:val="none" w:sz="0" w:space="0" w:color="auto"/>
        <w:left w:val="none" w:sz="0" w:space="0" w:color="auto"/>
        <w:bottom w:val="none" w:sz="0" w:space="0" w:color="auto"/>
        <w:right w:val="none" w:sz="0" w:space="0" w:color="auto"/>
      </w:divBdr>
    </w:div>
    <w:div w:id="820345950">
      <w:bodyDiv w:val="1"/>
      <w:marLeft w:val="0"/>
      <w:marRight w:val="0"/>
      <w:marTop w:val="0"/>
      <w:marBottom w:val="0"/>
      <w:divBdr>
        <w:top w:val="none" w:sz="0" w:space="0" w:color="auto"/>
        <w:left w:val="none" w:sz="0" w:space="0" w:color="auto"/>
        <w:bottom w:val="none" w:sz="0" w:space="0" w:color="auto"/>
        <w:right w:val="none" w:sz="0" w:space="0" w:color="auto"/>
      </w:divBdr>
    </w:div>
    <w:div w:id="820732759">
      <w:bodyDiv w:val="1"/>
      <w:marLeft w:val="0"/>
      <w:marRight w:val="0"/>
      <w:marTop w:val="0"/>
      <w:marBottom w:val="0"/>
      <w:divBdr>
        <w:top w:val="none" w:sz="0" w:space="0" w:color="auto"/>
        <w:left w:val="none" w:sz="0" w:space="0" w:color="auto"/>
        <w:bottom w:val="none" w:sz="0" w:space="0" w:color="auto"/>
        <w:right w:val="none" w:sz="0" w:space="0" w:color="auto"/>
      </w:divBdr>
    </w:div>
    <w:div w:id="824126539">
      <w:bodyDiv w:val="1"/>
      <w:marLeft w:val="0"/>
      <w:marRight w:val="0"/>
      <w:marTop w:val="0"/>
      <w:marBottom w:val="0"/>
      <w:divBdr>
        <w:top w:val="none" w:sz="0" w:space="0" w:color="auto"/>
        <w:left w:val="none" w:sz="0" w:space="0" w:color="auto"/>
        <w:bottom w:val="none" w:sz="0" w:space="0" w:color="auto"/>
        <w:right w:val="none" w:sz="0" w:space="0" w:color="auto"/>
      </w:divBdr>
    </w:div>
    <w:div w:id="827130460">
      <w:bodyDiv w:val="1"/>
      <w:marLeft w:val="0"/>
      <w:marRight w:val="0"/>
      <w:marTop w:val="0"/>
      <w:marBottom w:val="0"/>
      <w:divBdr>
        <w:top w:val="none" w:sz="0" w:space="0" w:color="auto"/>
        <w:left w:val="none" w:sz="0" w:space="0" w:color="auto"/>
        <w:bottom w:val="none" w:sz="0" w:space="0" w:color="auto"/>
        <w:right w:val="none" w:sz="0" w:space="0" w:color="auto"/>
      </w:divBdr>
    </w:div>
    <w:div w:id="884099435">
      <w:bodyDiv w:val="1"/>
      <w:marLeft w:val="0"/>
      <w:marRight w:val="0"/>
      <w:marTop w:val="0"/>
      <w:marBottom w:val="0"/>
      <w:divBdr>
        <w:top w:val="none" w:sz="0" w:space="0" w:color="auto"/>
        <w:left w:val="none" w:sz="0" w:space="0" w:color="auto"/>
        <w:bottom w:val="none" w:sz="0" w:space="0" w:color="auto"/>
        <w:right w:val="none" w:sz="0" w:space="0" w:color="auto"/>
      </w:divBdr>
    </w:div>
    <w:div w:id="886113730">
      <w:bodyDiv w:val="1"/>
      <w:marLeft w:val="0"/>
      <w:marRight w:val="0"/>
      <w:marTop w:val="0"/>
      <w:marBottom w:val="0"/>
      <w:divBdr>
        <w:top w:val="none" w:sz="0" w:space="0" w:color="auto"/>
        <w:left w:val="none" w:sz="0" w:space="0" w:color="auto"/>
        <w:bottom w:val="none" w:sz="0" w:space="0" w:color="auto"/>
        <w:right w:val="none" w:sz="0" w:space="0" w:color="auto"/>
      </w:divBdr>
    </w:div>
    <w:div w:id="895747463">
      <w:bodyDiv w:val="1"/>
      <w:marLeft w:val="0"/>
      <w:marRight w:val="0"/>
      <w:marTop w:val="0"/>
      <w:marBottom w:val="0"/>
      <w:divBdr>
        <w:top w:val="none" w:sz="0" w:space="0" w:color="auto"/>
        <w:left w:val="none" w:sz="0" w:space="0" w:color="auto"/>
        <w:bottom w:val="none" w:sz="0" w:space="0" w:color="auto"/>
        <w:right w:val="none" w:sz="0" w:space="0" w:color="auto"/>
      </w:divBdr>
    </w:div>
    <w:div w:id="904337560">
      <w:bodyDiv w:val="1"/>
      <w:marLeft w:val="0"/>
      <w:marRight w:val="0"/>
      <w:marTop w:val="0"/>
      <w:marBottom w:val="0"/>
      <w:divBdr>
        <w:top w:val="none" w:sz="0" w:space="0" w:color="auto"/>
        <w:left w:val="none" w:sz="0" w:space="0" w:color="auto"/>
        <w:bottom w:val="none" w:sz="0" w:space="0" w:color="auto"/>
        <w:right w:val="none" w:sz="0" w:space="0" w:color="auto"/>
      </w:divBdr>
    </w:div>
    <w:div w:id="925266338">
      <w:bodyDiv w:val="1"/>
      <w:marLeft w:val="0"/>
      <w:marRight w:val="0"/>
      <w:marTop w:val="0"/>
      <w:marBottom w:val="0"/>
      <w:divBdr>
        <w:top w:val="none" w:sz="0" w:space="0" w:color="auto"/>
        <w:left w:val="none" w:sz="0" w:space="0" w:color="auto"/>
        <w:bottom w:val="none" w:sz="0" w:space="0" w:color="auto"/>
        <w:right w:val="none" w:sz="0" w:space="0" w:color="auto"/>
      </w:divBdr>
    </w:div>
    <w:div w:id="942690465">
      <w:bodyDiv w:val="1"/>
      <w:marLeft w:val="0"/>
      <w:marRight w:val="0"/>
      <w:marTop w:val="0"/>
      <w:marBottom w:val="0"/>
      <w:divBdr>
        <w:top w:val="none" w:sz="0" w:space="0" w:color="auto"/>
        <w:left w:val="none" w:sz="0" w:space="0" w:color="auto"/>
        <w:bottom w:val="none" w:sz="0" w:space="0" w:color="auto"/>
        <w:right w:val="none" w:sz="0" w:space="0" w:color="auto"/>
      </w:divBdr>
    </w:div>
    <w:div w:id="966859378">
      <w:bodyDiv w:val="1"/>
      <w:marLeft w:val="0"/>
      <w:marRight w:val="0"/>
      <w:marTop w:val="0"/>
      <w:marBottom w:val="0"/>
      <w:divBdr>
        <w:top w:val="none" w:sz="0" w:space="0" w:color="auto"/>
        <w:left w:val="none" w:sz="0" w:space="0" w:color="auto"/>
        <w:bottom w:val="none" w:sz="0" w:space="0" w:color="auto"/>
        <w:right w:val="none" w:sz="0" w:space="0" w:color="auto"/>
      </w:divBdr>
    </w:div>
    <w:div w:id="968630421">
      <w:bodyDiv w:val="1"/>
      <w:marLeft w:val="0"/>
      <w:marRight w:val="0"/>
      <w:marTop w:val="0"/>
      <w:marBottom w:val="0"/>
      <w:divBdr>
        <w:top w:val="none" w:sz="0" w:space="0" w:color="auto"/>
        <w:left w:val="none" w:sz="0" w:space="0" w:color="auto"/>
        <w:bottom w:val="none" w:sz="0" w:space="0" w:color="auto"/>
        <w:right w:val="none" w:sz="0" w:space="0" w:color="auto"/>
      </w:divBdr>
    </w:div>
    <w:div w:id="969555911">
      <w:bodyDiv w:val="1"/>
      <w:marLeft w:val="0"/>
      <w:marRight w:val="0"/>
      <w:marTop w:val="0"/>
      <w:marBottom w:val="0"/>
      <w:divBdr>
        <w:top w:val="none" w:sz="0" w:space="0" w:color="auto"/>
        <w:left w:val="none" w:sz="0" w:space="0" w:color="auto"/>
        <w:bottom w:val="none" w:sz="0" w:space="0" w:color="auto"/>
        <w:right w:val="none" w:sz="0" w:space="0" w:color="auto"/>
      </w:divBdr>
    </w:div>
    <w:div w:id="973560104">
      <w:bodyDiv w:val="1"/>
      <w:marLeft w:val="0"/>
      <w:marRight w:val="0"/>
      <w:marTop w:val="0"/>
      <w:marBottom w:val="0"/>
      <w:divBdr>
        <w:top w:val="none" w:sz="0" w:space="0" w:color="auto"/>
        <w:left w:val="none" w:sz="0" w:space="0" w:color="auto"/>
        <w:bottom w:val="none" w:sz="0" w:space="0" w:color="auto"/>
        <w:right w:val="none" w:sz="0" w:space="0" w:color="auto"/>
      </w:divBdr>
    </w:div>
    <w:div w:id="978069653">
      <w:bodyDiv w:val="1"/>
      <w:marLeft w:val="0"/>
      <w:marRight w:val="0"/>
      <w:marTop w:val="0"/>
      <w:marBottom w:val="0"/>
      <w:divBdr>
        <w:top w:val="none" w:sz="0" w:space="0" w:color="auto"/>
        <w:left w:val="none" w:sz="0" w:space="0" w:color="auto"/>
        <w:bottom w:val="none" w:sz="0" w:space="0" w:color="auto"/>
        <w:right w:val="none" w:sz="0" w:space="0" w:color="auto"/>
      </w:divBdr>
    </w:div>
    <w:div w:id="990214218">
      <w:bodyDiv w:val="1"/>
      <w:marLeft w:val="0"/>
      <w:marRight w:val="0"/>
      <w:marTop w:val="0"/>
      <w:marBottom w:val="0"/>
      <w:divBdr>
        <w:top w:val="none" w:sz="0" w:space="0" w:color="auto"/>
        <w:left w:val="none" w:sz="0" w:space="0" w:color="auto"/>
        <w:bottom w:val="none" w:sz="0" w:space="0" w:color="auto"/>
        <w:right w:val="none" w:sz="0" w:space="0" w:color="auto"/>
      </w:divBdr>
    </w:div>
    <w:div w:id="1009942383">
      <w:bodyDiv w:val="1"/>
      <w:marLeft w:val="0"/>
      <w:marRight w:val="0"/>
      <w:marTop w:val="0"/>
      <w:marBottom w:val="0"/>
      <w:divBdr>
        <w:top w:val="none" w:sz="0" w:space="0" w:color="auto"/>
        <w:left w:val="none" w:sz="0" w:space="0" w:color="auto"/>
        <w:bottom w:val="none" w:sz="0" w:space="0" w:color="auto"/>
        <w:right w:val="none" w:sz="0" w:space="0" w:color="auto"/>
      </w:divBdr>
    </w:div>
    <w:div w:id="1016808333">
      <w:bodyDiv w:val="1"/>
      <w:marLeft w:val="0"/>
      <w:marRight w:val="0"/>
      <w:marTop w:val="0"/>
      <w:marBottom w:val="0"/>
      <w:divBdr>
        <w:top w:val="none" w:sz="0" w:space="0" w:color="auto"/>
        <w:left w:val="none" w:sz="0" w:space="0" w:color="auto"/>
        <w:bottom w:val="none" w:sz="0" w:space="0" w:color="auto"/>
        <w:right w:val="none" w:sz="0" w:space="0" w:color="auto"/>
      </w:divBdr>
    </w:div>
    <w:div w:id="1034814498">
      <w:bodyDiv w:val="1"/>
      <w:marLeft w:val="0"/>
      <w:marRight w:val="0"/>
      <w:marTop w:val="0"/>
      <w:marBottom w:val="0"/>
      <w:divBdr>
        <w:top w:val="none" w:sz="0" w:space="0" w:color="auto"/>
        <w:left w:val="none" w:sz="0" w:space="0" w:color="auto"/>
        <w:bottom w:val="none" w:sz="0" w:space="0" w:color="auto"/>
        <w:right w:val="none" w:sz="0" w:space="0" w:color="auto"/>
      </w:divBdr>
    </w:div>
    <w:div w:id="1071586065">
      <w:bodyDiv w:val="1"/>
      <w:marLeft w:val="0"/>
      <w:marRight w:val="0"/>
      <w:marTop w:val="0"/>
      <w:marBottom w:val="0"/>
      <w:divBdr>
        <w:top w:val="none" w:sz="0" w:space="0" w:color="auto"/>
        <w:left w:val="none" w:sz="0" w:space="0" w:color="auto"/>
        <w:bottom w:val="none" w:sz="0" w:space="0" w:color="auto"/>
        <w:right w:val="none" w:sz="0" w:space="0" w:color="auto"/>
      </w:divBdr>
      <w:divsChild>
        <w:div w:id="1033730422">
          <w:marLeft w:val="0"/>
          <w:marRight w:val="0"/>
          <w:marTop w:val="0"/>
          <w:marBottom w:val="120"/>
          <w:divBdr>
            <w:top w:val="none" w:sz="0" w:space="0" w:color="auto"/>
            <w:left w:val="none" w:sz="0" w:space="0" w:color="auto"/>
            <w:bottom w:val="none" w:sz="0" w:space="0" w:color="auto"/>
            <w:right w:val="none" w:sz="0" w:space="0" w:color="auto"/>
          </w:divBdr>
        </w:div>
        <w:div w:id="1217014762">
          <w:marLeft w:val="0"/>
          <w:marRight w:val="0"/>
          <w:marTop w:val="0"/>
          <w:marBottom w:val="120"/>
          <w:divBdr>
            <w:top w:val="none" w:sz="0" w:space="0" w:color="auto"/>
            <w:left w:val="none" w:sz="0" w:space="0" w:color="auto"/>
            <w:bottom w:val="none" w:sz="0" w:space="0" w:color="auto"/>
            <w:right w:val="none" w:sz="0" w:space="0" w:color="auto"/>
          </w:divBdr>
        </w:div>
      </w:divsChild>
    </w:div>
    <w:div w:id="1089040705">
      <w:bodyDiv w:val="1"/>
      <w:marLeft w:val="0"/>
      <w:marRight w:val="0"/>
      <w:marTop w:val="0"/>
      <w:marBottom w:val="0"/>
      <w:divBdr>
        <w:top w:val="none" w:sz="0" w:space="0" w:color="auto"/>
        <w:left w:val="none" w:sz="0" w:space="0" w:color="auto"/>
        <w:bottom w:val="none" w:sz="0" w:space="0" w:color="auto"/>
        <w:right w:val="none" w:sz="0" w:space="0" w:color="auto"/>
      </w:divBdr>
    </w:div>
    <w:div w:id="1098984356">
      <w:bodyDiv w:val="1"/>
      <w:marLeft w:val="0"/>
      <w:marRight w:val="0"/>
      <w:marTop w:val="0"/>
      <w:marBottom w:val="0"/>
      <w:divBdr>
        <w:top w:val="none" w:sz="0" w:space="0" w:color="auto"/>
        <w:left w:val="none" w:sz="0" w:space="0" w:color="auto"/>
        <w:bottom w:val="none" w:sz="0" w:space="0" w:color="auto"/>
        <w:right w:val="none" w:sz="0" w:space="0" w:color="auto"/>
      </w:divBdr>
      <w:divsChild>
        <w:div w:id="795297265">
          <w:marLeft w:val="0"/>
          <w:marRight w:val="0"/>
          <w:marTop w:val="0"/>
          <w:marBottom w:val="0"/>
          <w:divBdr>
            <w:top w:val="none" w:sz="0" w:space="0" w:color="auto"/>
            <w:left w:val="none" w:sz="0" w:space="0" w:color="auto"/>
            <w:bottom w:val="none" w:sz="0" w:space="0" w:color="auto"/>
            <w:right w:val="none" w:sz="0" w:space="0" w:color="auto"/>
          </w:divBdr>
          <w:divsChild>
            <w:div w:id="499858115">
              <w:marLeft w:val="0"/>
              <w:marRight w:val="0"/>
              <w:marTop w:val="0"/>
              <w:marBottom w:val="0"/>
              <w:divBdr>
                <w:top w:val="none" w:sz="0" w:space="0" w:color="auto"/>
                <w:left w:val="none" w:sz="0" w:space="0" w:color="auto"/>
                <w:bottom w:val="none" w:sz="0" w:space="0" w:color="auto"/>
                <w:right w:val="none" w:sz="0" w:space="0" w:color="auto"/>
              </w:divBdr>
            </w:div>
            <w:div w:id="1143428006">
              <w:marLeft w:val="0"/>
              <w:marRight w:val="0"/>
              <w:marTop w:val="0"/>
              <w:marBottom w:val="0"/>
              <w:divBdr>
                <w:top w:val="none" w:sz="0" w:space="0" w:color="auto"/>
                <w:left w:val="none" w:sz="0" w:space="0" w:color="auto"/>
                <w:bottom w:val="none" w:sz="0" w:space="0" w:color="auto"/>
                <w:right w:val="none" w:sz="0" w:space="0" w:color="auto"/>
              </w:divBdr>
            </w:div>
            <w:div w:id="1463231980">
              <w:marLeft w:val="0"/>
              <w:marRight w:val="0"/>
              <w:marTop w:val="0"/>
              <w:marBottom w:val="0"/>
              <w:divBdr>
                <w:top w:val="none" w:sz="0" w:space="0" w:color="auto"/>
                <w:left w:val="none" w:sz="0" w:space="0" w:color="auto"/>
                <w:bottom w:val="none" w:sz="0" w:space="0" w:color="auto"/>
                <w:right w:val="none" w:sz="0" w:space="0" w:color="auto"/>
              </w:divBdr>
            </w:div>
            <w:div w:id="1650941763">
              <w:marLeft w:val="0"/>
              <w:marRight w:val="0"/>
              <w:marTop w:val="0"/>
              <w:marBottom w:val="0"/>
              <w:divBdr>
                <w:top w:val="none" w:sz="0" w:space="0" w:color="auto"/>
                <w:left w:val="none" w:sz="0" w:space="0" w:color="auto"/>
                <w:bottom w:val="none" w:sz="0" w:space="0" w:color="auto"/>
                <w:right w:val="none" w:sz="0" w:space="0" w:color="auto"/>
              </w:divBdr>
            </w:div>
          </w:divsChild>
        </w:div>
        <w:div w:id="1294403009">
          <w:marLeft w:val="0"/>
          <w:marRight w:val="0"/>
          <w:marTop w:val="0"/>
          <w:marBottom w:val="0"/>
          <w:divBdr>
            <w:top w:val="none" w:sz="0" w:space="0" w:color="auto"/>
            <w:left w:val="none" w:sz="0" w:space="0" w:color="auto"/>
            <w:bottom w:val="none" w:sz="0" w:space="0" w:color="auto"/>
            <w:right w:val="none" w:sz="0" w:space="0" w:color="auto"/>
          </w:divBdr>
        </w:div>
      </w:divsChild>
    </w:div>
    <w:div w:id="1118141102">
      <w:bodyDiv w:val="1"/>
      <w:marLeft w:val="0"/>
      <w:marRight w:val="0"/>
      <w:marTop w:val="0"/>
      <w:marBottom w:val="0"/>
      <w:divBdr>
        <w:top w:val="none" w:sz="0" w:space="0" w:color="auto"/>
        <w:left w:val="none" w:sz="0" w:space="0" w:color="auto"/>
        <w:bottom w:val="none" w:sz="0" w:space="0" w:color="auto"/>
        <w:right w:val="none" w:sz="0" w:space="0" w:color="auto"/>
      </w:divBdr>
      <w:divsChild>
        <w:div w:id="1262102489">
          <w:marLeft w:val="0"/>
          <w:marRight w:val="0"/>
          <w:marTop w:val="0"/>
          <w:marBottom w:val="0"/>
          <w:divBdr>
            <w:top w:val="none" w:sz="0" w:space="0" w:color="auto"/>
            <w:left w:val="none" w:sz="0" w:space="0" w:color="auto"/>
            <w:bottom w:val="none" w:sz="0" w:space="0" w:color="auto"/>
            <w:right w:val="none" w:sz="0" w:space="0" w:color="auto"/>
          </w:divBdr>
          <w:divsChild>
            <w:div w:id="1697925780">
              <w:marLeft w:val="0"/>
              <w:marRight w:val="0"/>
              <w:marTop w:val="0"/>
              <w:marBottom w:val="0"/>
              <w:divBdr>
                <w:top w:val="none" w:sz="0" w:space="0" w:color="auto"/>
                <w:left w:val="none" w:sz="0" w:space="0" w:color="auto"/>
                <w:bottom w:val="none" w:sz="0" w:space="0" w:color="auto"/>
                <w:right w:val="none" w:sz="0" w:space="0" w:color="auto"/>
              </w:divBdr>
            </w:div>
            <w:div w:id="2083864769">
              <w:marLeft w:val="0"/>
              <w:marRight w:val="0"/>
              <w:marTop w:val="0"/>
              <w:marBottom w:val="0"/>
              <w:divBdr>
                <w:top w:val="none" w:sz="0" w:space="0" w:color="auto"/>
                <w:left w:val="none" w:sz="0" w:space="0" w:color="auto"/>
                <w:bottom w:val="none" w:sz="0" w:space="0" w:color="auto"/>
                <w:right w:val="none" w:sz="0" w:space="0" w:color="auto"/>
              </w:divBdr>
              <w:divsChild>
                <w:div w:id="2025160346">
                  <w:marLeft w:val="0"/>
                  <w:marRight w:val="0"/>
                  <w:marTop w:val="0"/>
                  <w:marBottom w:val="0"/>
                  <w:divBdr>
                    <w:top w:val="none" w:sz="0" w:space="0" w:color="auto"/>
                    <w:left w:val="none" w:sz="0" w:space="0" w:color="auto"/>
                    <w:bottom w:val="none" w:sz="0" w:space="0" w:color="auto"/>
                    <w:right w:val="none" w:sz="0" w:space="0" w:color="auto"/>
                  </w:divBdr>
                  <w:divsChild>
                    <w:div w:id="57215080">
                      <w:marLeft w:val="0"/>
                      <w:marRight w:val="0"/>
                      <w:marTop w:val="0"/>
                      <w:marBottom w:val="0"/>
                      <w:divBdr>
                        <w:top w:val="none" w:sz="0" w:space="0" w:color="auto"/>
                        <w:left w:val="none" w:sz="0" w:space="0" w:color="auto"/>
                        <w:bottom w:val="none" w:sz="0" w:space="0" w:color="auto"/>
                        <w:right w:val="none" w:sz="0" w:space="0" w:color="auto"/>
                      </w:divBdr>
                      <w:divsChild>
                        <w:div w:id="1668510174">
                          <w:marLeft w:val="0"/>
                          <w:marRight w:val="0"/>
                          <w:marTop w:val="0"/>
                          <w:marBottom w:val="0"/>
                          <w:divBdr>
                            <w:top w:val="none" w:sz="0" w:space="0" w:color="auto"/>
                            <w:left w:val="none" w:sz="0" w:space="0" w:color="auto"/>
                            <w:bottom w:val="none" w:sz="0" w:space="0" w:color="auto"/>
                            <w:right w:val="none" w:sz="0" w:space="0" w:color="auto"/>
                          </w:divBdr>
                        </w:div>
                      </w:divsChild>
                    </w:div>
                    <w:div w:id="95174458">
                      <w:marLeft w:val="0"/>
                      <w:marRight w:val="0"/>
                      <w:marTop w:val="0"/>
                      <w:marBottom w:val="0"/>
                      <w:divBdr>
                        <w:top w:val="none" w:sz="0" w:space="0" w:color="auto"/>
                        <w:left w:val="none" w:sz="0" w:space="0" w:color="auto"/>
                        <w:bottom w:val="none" w:sz="0" w:space="0" w:color="auto"/>
                        <w:right w:val="none" w:sz="0" w:space="0" w:color="auto"/>
                      </w:divBdr>
                      <w:divsChild>
                        <w:div w:id="1551648136">
                          <w:marLeft w:val="0"/>
                          <w:marRight w:val="0"/>
                          <w:marTop w:val="0"/>
                          <w:marBottom w:val="0"/>
                          <w:divBdr>
                            <w:top w:val="none" w:sz="0" w:space="0" w:color="auto"/>
                            <w:left w:val="none" w:sz="0" w:space="0" w:color="auto"/>
                            <w:bottom w:val="none" w:sz="0" w:space="0" w:color="auto"/>
                            <w:right w:val="none" w:sz="0" w:space="0" w:color="auto"/>
                          </w:divBdr>
                        </w:div>
                      </w:divsChild>
                    </w:div>
                    <w:div w:id="141820704">
                      <w:marLeft w:val="0"/>
                      <w:marRight w:val="0"/>
                      <w:marTop w:val="0"/>
                      <w:marBottom w:val="0"/>
                      <w:divBdr>
                        <w:top w:val="none" w:sz="0" w:space="0" w:color="auto"/>
                        <w:left w:val="none" w:sz="0" w:space="0" w:color="auto"/>
                        <w:bottom w:val="none" w:sz="0" w:space="0" w:color="auto"/>
                        <w:right w:val="none" w:sz="0" w:space="0" w:color="auto"/>
                      </w:divBdr>
                      <w:divsChild>
                        <w:div w:id="2001233290">
                          <w:marLeft w:val="0"/>
                          <w:marRight w:val="0"/>
                          <w:marTop w:val="0"/>
                          <w:marBottom w:val="0"/>
                          <w:divBdr>
                            <w:top w:val="none" w:sz="0" w:space="0" w:color="auto"/>
                            <w:left w:val="none" w:sz="0" w:space="0" w:color="auto"/>
                            <w:bottom w:val="none" w:sz="0" w:space="0" w:color="auto"/>
                            <w:right w:val="none" w:sz="0" w:space="0" w:color="auto"/>
                          </w:divBdr>
                        </w:div>
                      </w:divsChild>
                    </w:div>
                    <w:div w:id="156311315">
                      <w:marLeft w:val="0"/>
                      <w:marRight w:val="0"/>
                      <w:marTop w:val="0"/>
                      <w:marBottom w:val="0"/>
                      <w:divBdr>
                        <w:top w:val="none" w:sz="0" w:space="0" w:color="auto"/>
                        <w:left w:val="none" w:sz="0" w:space="0" w:color="auto"/>
                        <w:bottom w:val="none" w:sz="0" w:space="0" w:color="auto"/>
                        <w:right w:val="none" w:sz="0" w:space="0" w:color="auto"/>
                      </w:divBdr>
                      <w:divsChild>
                        <w:div w:id="742679142">
                          <w:marLeft w:val="0"/>
                          <w:marRight w:val="0"/>
                          <w:marTop w:val="0"/>
                          <w:marBottom w:val="0"/>
                          <w:divBdr>
                            <w:top w:val="none" w:sz="0" w:space="0" w:color="auto"/>
                            <w:left w:val="none" w:sz="0" w:space="0" w:color="auto"/>
                            <w:bottom w:val="none" w:sz="0" w:space="0" w:color="auto"/>
                            <w:right w:val="none" w:sz="0" w:space="0" w:color="auto"/>
                          </w:divBdr>
                        </w:div>
                      </w:divsChild>
                    </w:div>
                    <w:div w:id="353461209">
                      <w:marLeft w:val="0"/>
                      <w:marRight w:val="0"/>
                      <w:marTop w:val="0"/>
                      <w:marBottom w:val="0"/>
                      <w:divBdr>
                        <w:top w:val="none" w:sz="0" w:space="0" w:color="auto"/>
                        <w:left w:val="none" w:sz="0" w:space="0" w:color="auto"/>
                        <w:bottom w:val="none" w:sz="0" w:space="0" w:color="auto"/>
                        <w:right w:val="none" w:sz="0" w:space="0" w:color="auto"/>
                      </w:divBdr>
                      <w:divsChild>
                        <w:div w:id="676930353">
                          <w:marLeft w:val="0"/>
                          <w:marRight w:val="0"/>
                          <w:marTop w:val="0"/>
                          <w:marBottom w:val="0"/>
                          <w:divBdr>
                            <w:top w:val="none" w:sz="0" w:space="0" w:color="auto"/>
                            <w:left w:val="none" w:sz="0" w:space="0" w:color="auto"/>
                            <w:bottom w:val="none" w:sz="0" w:space="0" w:color="auto"/>
                            <w:right w:val="none" w:sz="0" w:space="0" w:color="auto"/>
                          </w:divBdr>
                        </w:div>
                      </w:divsChild>
                    </w:div>
                    <w:div w:id="407653965">
                      <w:marLeft w:val="0"/>
                      <w:marRight w:val="0"/>
                      <w:marTop w:val="0"/>
                      <w:marBottom w:val="0"/>
                      <w:divBdr>
                        <w:top w:val="none" w:sz="0" w:space="0" w:color="auto"/>
                        <w:left w:val="none" w:sz="0" w:space="0" w:color="auto"/>
                        <w:bottom w:val="none" w:sz="0" w:space="0" w:color="auto"/>
                        <w:right w:val="none" w:sz="0" w:space="0" w:color="auto"/>
                      </w:divBdr>
                      <w:divsChild>
                        <w:div w:id="698821742">
                          <w:marLeft w:val="0"/>
                          <w:marRight w:val="0"/>
                          <w:marTop w:val="0"/>
                          <w:marBottom w:val="0"/>
                          <w:divBdr>
                            <w:top w:val="none" w:sz="0" w:space="0" w:color="auto"/>
                            <w:left w:val="none" w:sz="0" w:space="0" w:color="auto"/>
                            <w:bottom w:val="none" w:sz="0" w:space="0" w:color="auto"/>
                            <w:right w:val="none" w:sz="0" w:space="0" w:color="auto"/>
                          </w:divBdr>
                        </w:div>
                      </w:divsChild>
                    </w:div>
                    <w:div w:id="461922320">
                      <w:marLeft w:val="0"/>
                      <w:marRight w:val="0"/>
                      <w:marTop w:val="0"/>
                      <w:marBottom w:val="0"/>
                      <w:divBdr>
                        <w:top w:val="none" w:sz="0" w:space="0" w:color="auto"/>
                        <w:left w:val="none" w:sz="0" w:space="0" w:color="auto"/>
                        <w:bottom w:val="none" w:sz="0" w:space="0" w:color="auto"/>
                        <w:right w:val="none" w:sz="0" w:space="0" w:color="auto"/>
                      </w:divBdr>
                      <w:divsChild>
                        <w:div w:id="1128165274">
                          <w:marLeft w:val="0"/>
                          <w:marRight w:val="0"/>
                          <w:marTop w:val="0"/>
                          <w:marBottom w:val="0"/>
                          <w:divBdr>
                            <w:top w:val="none" w:sz="0" w:space="0" w:color="auto"/>
                            <w:left w:val="none" w:sz="0" w:space="0" w:color="auto"/>
                            <w:bottom w:val="none" w:sz="0" w:space="0" w:color="auto"/>
                            <w:right w:val="none" w:sz="0" w:space="0" w:color="auto"/>
                          </w:divBdr>
                        </w:div>
                      </w:divsChild>
                    </w:div>
                    <w:div w:id="469135288">
                      <w:marLeft w:val="0"/>
                      <w:marRight w:val="0"/>
                      <w:marTop w:val="0"/>
                      <w:marBottom w:val="0"/>
                      <w:divBdr>
                        <w:top w:val="none" w:sz="0" w:space="0" w:color="auto"/>
                        <w:left w:val="none" w:sz="0" w:space="0" w:color="auto"/>
                        <w:bottom w:val="none" w:sz="0" w:space="0" w:color="auto"/>
                        <w:right w:val="none" w:sz="0" w:space="0" w:color="auto"/>
                      </w:divBdr>
                      <w:divsChild>
                        <w:div w:id="353576980">
                          <w:marLeft w:val="0"/>
                          <w:marRight w:val="0"/>
                          <w:marTop w:val="0"/>
                          <w:marBottom w:val="0"/>
                          <w:divBdr>
                            <w:top w:val="none" w:sz="0" w:space="0" w:color="auto"/>
                            <w:left w:val="none" w:sz="0" w:space="0" w:color="auto"/>
                            <w:bottom w:val="none" w:sz="0" w:space="0" w:color="auto"/>
                            <w:right w:val="none" w:sz="0" w:space="0" w:color="auto"/>
                          </w:divBdr>
                        </w:div>
                      </w:divsChild>
                    </w:div>
                    <w:div w:id="584849047">
                      <w:marLeft w:val="0"/>
                      <w:marRight w:val="0"/>
                      <w:marTop w:val="0"/>
                      <w:marBottom w:val="0"/>
                      <w:divBdr>
                        <w:top w:val="none" w:sz="0" w:space="0" w:color="auto"/>
                        <w:left w:val="none" w:sz="0" w:space="0" w:color="auto"/>
                        <w:bottom w:val="none" w:sz="0" w:space="0" w:color="auto"/>
                        <w:right w:val="none" w:sz="0" w:space="0" w:color="auto"/>
                      </w:divBdr>
                      <w:divsChild>
                        <w:div w:id="517424657">
                          <w:marLeft w:val="0"/>
                          <w:marRight w:val="0"/>
                          <w:marTop w:val="0"/>
                          <w:marBottom w:val="0"/>
                          <w:divBdr>
                            <w:top w:val="none" w:sz="0" w:space="0" w:color="auto"/>
                            <w:left w:val="none" w:sz="0" w:space="0" w:color="auto"/>
                            <w:bottom w:val="none" w:sz="0" w:space="0" w:color="auto"/>
                            <w:right w:val="none" w:sz="0" w:space="0" w:color="auto"/>
                          </w:divBdr>
                        </w:div>
                      </w:divsChild>
                    </w:div>
                    <w:div w:id="636567800">
                      <w:marLeft w:val="0"/>
                      <w:marRight w:val="0"/>
                      <w:marTop w:val="0"/>
                      <w:marBottom w:val="0"/>
                      <w:divBdr>
                        <w:top w:val="none" w:sz="0" w:space="0" w:color="auto"/>
                        <w:left w:val="none" w:sz="0" w:space="0" w:color="auto"/>
                        <w:bottom w:val="none" w:sz="0" w:space="0" w:color="auto"/>
                        <w:right w:val="none" w:sz="0" w:space="0" w:color="auto"/>
                      </w:divBdr>
                      <w:divsChild>
                        <w:div w:id="1699700063">
                          <w:marLeft w:val="0"/>
                          <w:marRight w:val="0"/>
                          <w:marTop w:val="0"/>
                          <w:marBottom w:val="0"/>
                          <w:divBdr>
                            <w:top w:val="none" w:sz="0" w:space="0" w:color="auto"/>
                            <w:left w:val="none" w:sz="0" w:space="0" w:color="auto"/>
                            <w:bottom w:val="none" w:sz="0" w:space="0" w:color="auto"/>
                            <w:right w:val="none" w:sz="0" w:space="0" w:color="auto"/>
                          </w:divBdr>
                        </w:div>
                      </w:divsChild>
                    </w:div>
                    <w:div w:id="669647435">
                      <w:marLeft w:val="0"/>
                      <w:marRight w:val="0"/>
                      <w:marTop w:val="0"/>
                      <w:marBottom w:val="0"/>
                      <w:divBdr>
                        <w:top w:val="none" w:sz="0" w:space="0" w:color="auto"/>
                        <w:left w:val="none" w:sz="0" w:space="0" w:color="auto"/>
                        <w:bottom w:val="none" w:sz="0" w:space="0" w:color="auto"/>
                        <w:right w:val="none" w:sz="0" w:space="0" w:color="auto"/>
                      </w:divBdr>
                      <w:divsChild>
                        <w:div w:id="445543380">
                          <w:marLeft w:val="0"/>
                          <w:marRight w:val="0"/>
                          <w:marTop w:val="0"/>
                          <w:marBottom w:val="0"/>
                          <w:divBdr>
                            <w:top w:val="none" w:sz="0" w:space="0" w:color="auto"/>
                            <w:left w:val="none" w:sz="0" w:space="0" w:color="auto"/>
                            <w:bottom w:val="none" w:sz="0" w:space="0" w:color="auto"/>
                            <w:right w:val="none" w:sz="0" w:space="0" w:color="auto"/>
                          </w:divBdr>
                        </w:div>
                      </w:divsChild>
                    </w:div>
                    <w:div w:id="689184582">
                      <w:marLeft w:val="0"/>
                      <w:marRight w:val="0"/>
                      <w:marTop w:val="0"/>
                      <w:marBottom w:val="0"/>
                      <w:divBdr>
                        <w:top w:val="none" w:sz="0" w:space="0" w:color="auto"/>
                        <w:left w:val="none" w:sz="0" w:space="0" w:color="auto"/>
                        <w:bottom w:val="none" w:sz="0" w:space="0" w:color="auto"/>
                        <w:right w:val="none" w:sz="0" w:space="0" w:color="auto"/>
                      </w:divBdr>
                      <w:divsChild>
                        <w:div w:id="1062752042">
                          <w:marLeft w:val="0"/>
                          <w:marRight w:val="0"/>
                          <w:marTop w:val="0"/>
                          <w:marBottom w:val="0"/>
                          <w:divBdr>
                            <w:top w:val="none" w:sz="0" w:space="0" w:color="auto"/>
                            <w:left w:val="none" w:sz="0" w:space="0" w:color="auto"/>
                            <w:bottom w:val="none" w:sz="0" w:space="0" w:color="auto"/>
                            <w:right w:val="none" w:sz="0" w:space="0" w:color="auto"/>
                          </w:divBdr>
                        </w:div>
                      </w:divsChild>
                    </w:div>
                    <w:div w:id="752969567">
                      <w:marLeft w:val="0"/>
                      <w:marRight w:val="0"/>
                      <w:marTop w:val="0"/>
                      <w:marBottom w:val="0"/>
                      <w:divBdr>
                        <w:top w:val="none" w:sz="0" w:space="0" w:color="auto"/>
                        <w:left w:val="none" w:sz="0" w:space="0" w:color="auto"/>
                        <w:bottom w:val="none" w:sz="0" w:space="0" w:color="auto"/>
                        <w:right w:val="none" w:sz="0" w:space="0" w:color="auto"/>
                      </w:divBdr>
                      <w:divsChild>
                        <w:div w:id="99642447">
                          <w:marLeft w:val="0"/>
                          <w:marRight w:val="0"/>
                          <w:marTop w:val="0"/>
                          <w:marBottom w:val="0"/>
                          <w:divBdr>
                            <w:top w:val="none" w:sz="0" w:space="0" w:color="auto"/>
                            <w:left w:val="none" w:sz="0" w:space="0" w:color="auto"/>
                            <w:bottom w:val="none" w:sz="0" w:space="0" w:color="auto"/>
                            <w:right w:val="none" w:sz="0" w:space="0" w:color="auto"/>
                          </w:divBdr>
                        </w:div>
                      </w:divsChild>
                    </w:div>
                    <w:div w:id="819344517">
                      <w:marLeft w:val="0"/>
                      <w:marRight w:val="0"/>
                      <w:marTop w:val="0"/>
                      <w:marBottom w:val="0"/>
                      <w:divBdr>
                        <w:top w:val="none" w:sz="0" w:space="0" w:color="auto"/>
                        <w:left w:val="none" w:sz="0" w:space="0" w:color="auto"/>
                        <w:bottom w:val="none" w:sz="0" w:space="0" w:color="auto"/>
                        <w:right w:val="none" w:sz="0" w:space="0" w:color="auto"/>
                      </w:divBdr>
                      <w:divsChild>
                        <w:div w:id="1772698963">
                          <w:marLeft w:val="0"/>
                          <w:marRight w:val="0"/>
                          <w:marTop w:val="0"/>
                          <w:marBottom w:val="0"/>
                          <w:divBdr>
                            <w:top w:val="none" w:sz="0" w:space="0" w:color="auto"/>
                            <w:left w:val="none" w:sz="0" w:space="0" w:color="auto"/>
                            <w:bottom w:val="none" w:sz="0" w:space="0" w:color="auto"/>
                            <w:right w:val="none" w:sz="0" w:space="0" w:color="auto"/>
                          </w:divBdr>
                        </w:div>
                      </w:divsChild>
                    </w:div>
                    <w:div w:id="846091788">
                      <w:marLeft w:val="0"/>
                      <w:marRight w:val="0"/>
                      <w:marTop w:val="0"/>
                      <w:marBottom w:val="0"/>
                      <w:divBdr>
                        <w:top w:val="none" w:sz="0" w:space="0" w:color="auto"/>
                        <w:left w:val="none" w:sz="0" w:space="0" w:color="auto"/>
                        <w:bottom w:val="none" w:sz="0" w:space="0" w:color="auto"/>
                        <w:right w:val="none" w:sz="0" w:space="0" w:color="auto"/>
                      </w:divBdr>
                      <w:divsChild>
                        <w:div w:id="227811054">
                          <w:marLeft w:val="0"/>
                          <w:marRight w:val="0"/>
                          <w:marTop w:val="0"/>
                          <w:marBottom w:val="0"/>
                          <w:divBdr>
                            <w:top w:val="none" w:sz="0" w:space="0" w:color="auto"/>
                            <w:left w:val="none" w:sz="0" w:space="0" w:color="auto"/>
                            <w:bottom w:val="none" w:sz="0" w:space="0" w:color="auto"/>
                            <w:right w:val="none" w:sz="0" w:space="0" w:color="auto"/>
                          </w:divBdr>
                        </w:div>
                      </w:divsChild>
                    </w:div>
                    <w:div w:id="860045080">
                      <w:marLeft w:val="0"/>
                      <w:marRight w:val="0"/>
                      <w:marTop w:val="0"/>
                      <w:marBottom w:val="0"/>
                      <w:divBdr>
                        <w:top w:val="none" w:sz="0" w:space="0" w:color="auto"/>
                        <w:left w:val="none" w:sz="0" w:space="0" w:color="auto"/>
                        <w:bottom w:val="none" w:sz="0" w:space="0" w:color="auto"/>
                        <w:right w:val="none" w:sz="0" w:space="0" w:color="auto"/>
                      </w:divBdr>
                      <w:divsChild>
                        <w:div w:id="609627120">
                          <w:marLeft w:val="0"/>
                          <w:marRight w:val="0"/>
                          <w:marTop w:val="0"/>
                          <w:marBottom w:val="0"/>
                          <w:divBdr>
                            <w:top w:val="none" w:sz="0" w:space="0" w:color="auto"/>
                            <w:left w:val="none" w:sz="0" w:space="0" w:color="auto"/>
                            <w:bottom w:val="none" w:sz="0" w:space="0" w:color="auto"/>
                            <w:right w:val="none" w:sz="0" w:space="0" w:color="auto"/>
                          </w:divBdr>
                        </w:div>
                      </w:divsChild>
                    </w:div>
                    <w:div w:id="880896858">
                      <w:marLeft w:val="0"/>
                      <w:marRight w:val="0"/>
                      <w:marTop w:val="0"/>
                      <w:marBottom w:val="0"/>
                      <w:divBdr>
                        <w:top w:val="none" w:sz="0" w:space="0" w:color="auto"/>
                        <w:left w:val="none" w:sz="0" w:space="0" w:color="auto"/>
                        <w:bottom w:val="none" w:sz="0" w:space="0" w:color="auto"/>
                        <w:right w:val="none" w:sz="0" w:space="0" w:color="auto"/>
                      </w:divBdr>
                      <w:divsChild>
                        <w:div w:id="763040404">
                          <w:marLeft w:val="0"/>
                          <w:marRight w:val="0"/>
                          <w:marTop w:val="0"/>
                          <w:marBottom w:val="0"/>
                          <w:divBdr>
                            <w:top w:val="none" w:sz="0" w:space="0" w:color="auto"/>
                            <w:left w:val="none" w:sz="0" w:space="0" w:color="auto"/>
                            <w:bottom w:val="none" w:sz="0" w:space="0" w:color="auto"/>
                            <w:right w:val="none" w:sz="0" w:space="0" w:color="auto"/>
                          </w:divBdr>
                        </w:div>
                      </w:divsChild>
                    </w:div>
                    <w:div w:id="912157425">
                      <w:marLeft w:val="0"/>
                      <w:marRight w:val="0"/>
                      <w:marTop w:val="0"/>
                      <w:marBottom w:val="0"/>
                      <w:divBdr>
                        <w:top w:val="none" w:sz="0" w:space="0" w:color="auto"/>
                        <w:left w:val="none" w:sz="0" w:space="0" w:color="auto"/>
                        <w:bottom w:val="none" w:sz="0" w:space="0" w:color="auto"/>
                        <w:right w:val="none" w:sz="0" w:space="0" w:color="auto"/>
                      </w:divBdr>
                      <w:divsChild>
                        <w:div w:id="2012826460">
                          <w:marLeft w:val="0"/>
                          <w:marRight w:val="0"/>
                          <w:marTop w:val="0"/>
                          <w:marBottom w:val="0"/>
                          <w:divBdr>
                            <w:top w:val="none" w:sz="0" w:space="0" w:color="auto"/>
                            <w:left w:val="none" w:sz="0" w:space="0" w:color="auto"/>
                            <w:bottom w:val="none" w:sz="0" w:space="0" w:color="auto"/>
                            <w:right w:val="none" w:sz="0" w:space="0" w:color="auto"/>
                          </w:divBdr>
                        </w:div>
                      </w:divsChild>
                    </w:div>
                    <w:div w:id="953514772">
                      <w:marLeft w:val="0"/>
                      <w:marRight w:val="0"/>
                      <w:marTop w:val="0"/>
                      <w:marBottom w:val="0"/>
                      <w:divBdr>
                        <w:top w:val="none" w:sz="0" w:space="0" w:color="auto"/>
                        <w:left w:val="none" w:sz="0" w:space="0" w:color="auto"/>
                        <w:bottom w:val="none" w:sz="0" w:space="0" w:color="auto"/>
                        <w:right w:val="none" w:sz="0" w:space="0" w:color="auto"/>
                      </w:divBdr>
                      <w:divsChild>
                        <w:div w:id="716122173">
                          <w:marLeft w:val="0"/>
                          <w:marRight w:val="0"/>
                          <w:marTop w:val="0"/>
                          <w:marBottom w:val="0"/>
                          <w:divBdr>
                            <w:top w:val="none" w:sz="0" w:space="0" w:color="auto"/>
                            <w:left w:val="none" w:sz="0" w:space="0" w:color="auto"/>
                            <w:bottom w:val="none" w:sz="0" w:space="0" w:color="auto"/>
                            <w:right w:val="none" w:sz="0" w:space="0" w:color="auto"/>
                          </w:divBdr>
                        </w:div>
                      </w:divsChild>
                    </w:div>
                    <w:div w:id="955714777">
                      <w:marLeft w:val="0"/>
                      <w:marRight w:val="0"/>
                      <w:marTop w:val="0"/>
                      <w:marBottom w:val="0"/>
                      <w:divBdr>
                        <w:top w:val="none" w:sz="0" w:space="0" w:color="auto"/>
                        <w:left w:val="none" w:sz="0" w:space="0" w:color="auto"/>
                        <w:bottom w:val="none" w:sz="0" w:space="0" w:color="auto"/>
                        <w:right w:val="none" w:sz="0" w:space="0" w:color="auto"/>
                      </w:divBdr>
                      <w:divsChild>
                        <w:div w:id="679939755">
                          <w:marLeft w:val="0"/>
                          <w:marRight w:val="0"/>
                          <w:marTop w:val="0"/>
                          <w:marBottom w:val="0"/>
                          <w:divBdr>
                            <w:top w:val="none" w:sz="0" w:space="0" w:color="auto"/>
                            <w:left w:val="none" w:sz="0" w:space="0" w:color="auto"/>
                            <w:bottom w:val="none" w:sz="0" w:space="0" w:color="auto"/>
                            <w:right w:val="none" w:sz="0" w:space="0" w:color="auto"/>
                          </w:divBdr>
                        </w:div>
                      </w:divsChild>
                    </w:div>
                    <w:div w:id="1015695108">
                      <w:marLeft w:val="0"/>
                      <w:marRight w:val="0"/>
                      <w:marTop w:val="0"/>
                      <w:marBottom w:val="0"/>
                      <w:divBdr>
                        <w:top w:val="none" w:sz="0" w:space="0" w:color="auto"/>
                        <w:left w:val="none" w:sz="0" w:space="0" w:color="auto"/>
                        <w:bottom w:val="none" w:sz="0" w:space="0" w:color="auto"/>
                        <w:right w:val="none" w:sz="0" w:space="0" w:color="auto"/>
                      </w:divBdr>
                      <w:divsChild>
                        <w:div w:id="1507089943">
                          <w:marLeft w:val="0"/>
                          <w:marRight w:val="0"/>
                          <w:marTop w:val="0"/>
                          <w:marBottom w:val="0"/>
                          <w:divBdr>
                            <w:top w:val="none" w:sz="0" w:space="0" w:color="auto"/>
                            <w:left w:val="none" w:sz="0" w:space="0" w:color="auto"/>
                            <w:bottom w:val="none" w:sz="0" w:space="0" w:color="auto"/>
                            <w:right w:val="none" w:sz="0" w:space="0" w:color="auto"/>
                          </w:divBdr>
                        </w:div>
                      </w:divsChild>
                    </w:div>
                    <w:div w:id="1174492891">
                      <w:marLeft w:val="0"/>
                      <w:marRight w:val="0"/>
                      <w:marTop w:val="0"/>
                      <w:marBottom w:val="0"/>
                      <w:divBdr>
                        <w:top w:val="none" w:sz="0" w:space="0" w:color="auto"/>
                        <w:left w:val="none" w:sz="0" w:space="0" w:color="auto"/>
                        <w:bottom w:val="none" w:sz="0" w:space="0" w:color="auto"/>
                        <w:right w:val="none" w:sz="0" w:space="0" w:color="auto"/>
                      </w:divBdr>
                      <w:divsChild>
                        <w:div w:id="422651932">
                          <w:marLeft w:val="0"/>
                          <w:marRight w:val="0"/>
                          <w:marTop w:val="0"/>
                          <w:marBottom w:val="0"/>
                          <w:divBdr>
                            <w:top w:val="none" w:sz="0" w:space="0" w:color="auto"/>
                            <w:left w:val="none" w:sz="0" w:space="0" w:color="auto"/>
                            <w:bottom w:val="none" w:sz="0" w:space="0" w:color="auto"/>
                            <w:right w:val="none" w:sz="0" w:space="0" w:color="auto"/>
                          </w:divBdr>
                        </w:div>
                      </w:divsChild>
                    </w:div>
                    <w:div w:id="1186214876">
                      <w:marLeft w:val="0"/>
                      <w:marRight w:val="0"/>
                      <w:marTop w:val="0"/>
                      <w:marBottom w:val="0"/>
                      <w:divBdr>
                        <w:top w:val="none" w:sz="0" w:space="0" w:color="auto"/>
                        <w:left w:val="none" w:sz="0" w:space="0" w:color="auto"/>
                        <w:bottom w:val="none" w:sz="0" w:space="0" w:color="auto"/>
                        <w:right w:val="none" w:sz="0" w:space="0" w:color="auto"/>
                      </w:divBdr>
                      <w:divsChild>
                        <w:div w:id="2067097509">
                          <w:marLeft w:val="0"/>
                          <w:marRight w:val="0"/>
                          <w:marTop w:val="0"/>
                          <w:marBottom w:val="0"/>
                          <w:divBdr>
                            <w:top w:val="none" w:sz="0" w:space="0" w:color="auto"/>
                            <w:left w:val="none" w:sz="0" w:space="0" w:color="auto"/>
                            <w:bottom w:val="none" w:sz="0" w:space="0" w:color="auto"/>
                            <w:right w:val="none" w:sz="0" w:space="0" w:color="auto"/>
                          </w:divBdr>
                        </w:div>
                      </w:divsChild>
                    </w:div>
                    <w:div w:id="1266617165">
                      <w:marLeft w:val="0"/>
                      <w:marRight w:val="0"/>
                      <w:marTop w:val="0"/>
                      <w:marBottom w:val="0"/>
                      <w:divBdr>
                        <w:top w:val="none" w:sz="0" w:space="0" w:color="auto"/>
                        <w:left w:val="none" w:sz="0" w:space="0" w:color="auto"/>
                        <w:bottom w:val="none" w:sz="0" w:space="0" w:color="auto"/>
                        <w:right w:val="none" w:sz="0" w:space="0" w:color="auto"/>
                      </w:divBdr>
                      <w:divsChild>
                        <w:div w:id="1981765823">
                          <w:marLeft w:val="0"/>
                          <w:marRight w:val="0"/>
                          <w:marTop w:val="0"/>
                          <w:marBottom w:val="0"/>
                          <w:divBdr>
                            <w:top w:val="none" w:sz="0" w:space="0" w:color="auto"/>
                            <w:left w:val="none" w:sz="0" w:space="0" w:color="auto"/>
                            <w:bottom w:val="none" w:sz="0" w:space="0" w:color="auto"/>
                            <w:right w:val="none" w:sz="0" w:space="0" w:color="auto"/>
                          </w:divBdr>
                        </w:div>
                      </w:divsChild>
                    </w:div>
                    <w:div w:id="1400057078">
                      <w:marLeft w:val="0"/>
                      <w:marRight w:val="0"/>
                      <w:marTop w:val="0"/>
                      <w:marBottom w:val="0"/>
                      <w:divBdr>
                        <w:top w:val="none" w:sz="0" w:space="0" w:color="auto"/>
                        <w:left w:val="none" w:sz="0" w:space="0" w:color="auto"/>
                        <w:bottom w:val="none" w:sz="0" w:space="0" w:color="auto"/>
                        <w:right w:val="none" w:sz="0" w:space="0" w:color="auto"/>
                      </w:divBdr>
                      <w:divsChild>
                        <w:div w:id="1447312587">
                          <w:marLeft w:val="0"/>
                          <w:marRight w:val="0"/>
                          <w:marTop w:val="0"/>
                          <w:marBottom w:val="0"/>
                          <w:divBdr>
                            <w:top w:val="none" w:sz="0" w:space="0" w:color="auto"/>
                            <w:left w:val="none" w:sz="0" w:space="0" w:color="auto"/>
                            <w:bottom w:val="none" w:sz="0" w:space="0" w:color="auto"/>
                            <w:right w:val="none" w:sz="0" w:space="0" w:color="auto"/>
                          </w:divBdr>
                        </w:div>
                      </w:divsChild>
                    </w:div>
                    <w:div w:id="1401368145">
                      <w:marLeft w:val="0"/>
                      <w:marRight w:val="0"/>
                      <w:marTop w:val="0"/>
                      <w:marBottom w:val="0"/>
                      <w:divBdr>
                        <w:top w:val="none" w:sz="0" w:space="0" w:color="auto"/>
                        <w:left w:val="none" w:sz="0" w:space="0" w:color="auto"/>
                        <w:bottom w:val="none" w:sz="0" w:space="0" w:color="auto"/>
                        <w:right w:val="none" w:sz="0" w:space="0" w:color="auto"/>
                      </w:divBdr>
                      <w:divsChild>
                        <w:div w:id="68188688">
                          <w:marLeft w:val="0"/>
                          <w:marRight w:val="0"/>
                          <w:marTop w:val="0"/>
                          <w:marBottom w:val="0"/>
                          <w:divBdr>
                            <w:top w:val="none" w:sz="0" w:space="0" w:color="auto"/>
                            <w:left w:val="none" w:sz="0" w:space="0" w:color="auto"/>
                            <w:bottom w:val="none" w:sz="0" w:space="0" w:color="auto"/>
                            <w:right w:val="none" w:sz="0" w:space="0" w:color="auto"/>
                          </w:divBdr>
                        </w:div>
                      </w:divsChild>
                    </w:div>
                    <w:div w:id="1515613174">
                      <w:marLeft w:val="0"/>
                      <w:marRight w:val="0"/>
                      <w:marTop w:val="0"/>
                      <w:marBottom w:val="0"/>
                      <w:divBdr>
                        <w:top w:val="none" w:sz="0" w:space="0" w:color="auto"/>
                        <w:left w:val="none" w:sz="0" w:space="0" w:color="auto"/>
                        <w:bottom w:val="none" w:sz="0" w:space="0" w:color="auto"/>
                        <w:right w:val="none" w:sz="0" w:space="0" w:color="auto"/>
                      </w:divBdr>
                      <w:divsChild>
                        <w:div w:id="493837768">
                          <w:marLeft w:val="0"/>
                          <w:marRight w:val="0"/>
                          <w:marTop w:val="0"/>
                          <w:marBottom w:val="0"/>
                          <w:divBdr>
                            <w:top w:val="none" w:sz="0" w:space="0" w:color="auto"/>
                            <w:left w:val="none" w:sz="0" w:space="0" w:color="auto"/>
                            <w:bottom w:val="none" w:sz="0" w:space="0" w:color="auto"/>
                            <w:right w:val="none" w:sz="0" w:space="0" w:color="auto"/>
                          </w:divBdr>
                        </w:div>
                      </w:divsChild>
                    </w:div>
                    <w:div w:id="1646740750">
                      <w:marLeft w:val="0"/>
                      <w:marRight w:val="0"/>
                      <w:marTop w:val="0"/>
                      <w:marBottom w:val="0"/>
                      <w:divBdr>
                        <w:top w:val="none" w:sz="0" w:space="0" w:color="auto"/>
                        <w:left w:val="none" w:sz="0" w:space="0" w:color="auto"/>
                        <w:bottom w:val="none" w:sz="0" w:space="0" w:color="auto"/>
                        <w:right w:val="none" w:sz="0" w:space="0" w:color="auto"/>
                      </w:divBdr>
                      <w:divsChild>
                        <w:div w:id="1617905361">
                          <w:marLeft w:val="0"/>
                          <w:marRight w:val="0"/>
                          <w:marTop w:val="0"/>
                          <w:marBottom w:val="0"/>
                          <w:divBdr>
                            <w:top w:val="none" w:sz="0" w:space="0" w:color="auto"/>
                            <w:left w:val="none" w:sz="0" w:space="0" w:color="auto"/>
                            <w:bottom w:val="none" w:sz="0" w:space="0" w:color="auto"/>
                            <w:right w:val="none" w:sz="0" w:space="0" w:color="auto"/>
                          </w:divBdr>
                        </w:div>
                      </w:divsChild>
                    </w:div>
                    <w:div w:id="1655720635">
                      <w:marLeft w:val="0"/>
                      <w:marRight w:val="0"/>
                      <w:marTop w:val="0"/>
                      <w:marBottom w:val="0"/>
                      <w:divBdr>
                        <w:top w:val="none" w:sz="0" w:space="0" w:color="auto"/>
                        <w:left w:val="none" w:sz="0" w:space="0" w:color="auto"/>
                        <w:bottom w:val="none" w:sz="0" w:space="0" w:color="auto"/>
                        <w:right w:val="none" w:sz="0" w:space="0" w:color="auto"/>
                      </w:divBdr>
                      <w:divsChild>
                        <w:div w:id="1616211198">
                          <w:marLeft w:val="0"/>
                          <w:marRight w:val="0"/>
                          <w:marTop w:val="0"/>
                          <w:marBottom w:val="0"/>
                          <w:divBdr>
                            <w:top w:val="none" w:sz="0" w:space="0" w:color="auto"/>
                            <w:left w:val="none" w:sz="0" w:space="0" w:color="auto"/>
                            <w:bottom w:val="none" w:sz="0" w:space="0" w:color="auto"/>
                            <w:right w:val="none" w:sz="0" w:space="0" w:color="auto"/>
                          </w:divBdr>
                        </w:div>
                      </w:divsChild>
                    </w:div>
                    <w:div w:id="1670479471">
                      <w:marLeft w:val="0"/>
                      <w:marRight w:val="0"/>
                      <w:marTop w:val="0"/>
                      <w:marBottom w:val="0"/>
                      <w:divBdr>
                        <w:top w:val="none" w:sz="0" w:space="0" w:color="auto"/>
                        <w:left w:val="none" w:sz="0" w:space="0" w:color="auto"/>
                        <w:bottom w:val="none" w:sz="0" w:space="0" w:color="auto"/>
                        <w:right w:val="none" w:sz="0" w:space="0" w:color="auto"/>
                      </w:divBdr>
                      <w:divsChild>
                        <w:div w:id="1367363742">
                          <w:marLeft w:val="0"/>
                          <w:marRight w:val="0"/>
                          <w:marTop w:val="0"/>
                          <w:marBottom w:val="0"/>
                          <w:divBdr>
                            <w:top w:val="none" w:sz="0" w:space="0" w:color="auto"/>
                            <w:left w:val="none" w:sz="0" w:space="0" w:color="auto"/>
                            <w:bottom w:val="none" w:sz="0" w:space="0" w:color="auto"/>
                            <w:right w:val="none" w:sz="0" w:space="0" w:color="auto"/>
                          </w:divBdr>
                        </w:div>
                      </w:divsChild>
                    </w:div>
                    <w:div w:id="1933202162">
                      <w:marLeft w:val="0"/>
                      <w:marRight w:val="0"/>
                      <w:marTop w:val="0"/>
                      <w:marBottom w:val="0"/>
                      <w:divBdr>
                        <w:top w:val="none" w:sz="0" w:space="0" w:color="auto"/>
                        <w:left w:val="none" w:sz="0" w:space="0" w:color="auto"/>
                        <w:bottom w:val="none" w:sz="0" w:space="0" w:color="auto"/>
                        <w:right w:val="none" w:sz="0" w:space="0" w:color="auto"/>
                      </w:divBdr>
                      <w:divsChild>
                        <w:div w:id="1207451485">
                          <w:marLeft w:val="0"/>
                          <w:marRight w:val="0"/>
                          <w:marTop w:val="0"/>
                          <w:marBottom w:val="0"/>
                          <w:divBdr>
                            <w:top w:val="none" w:sz="0" w:space="0" w:color="auto"/>
                            <w:left w:val="none" w:sz="0" w:space="0" w:color="auto"/>
                            <w:bottom w:val="none" w:sz="0" w:space="0" w:color="auto"/>
                            <w:right w:val="none" w:sz="0" w:space="0" w:color="auto"/>
                          </w:divBdr>
                        </w:div>
                      </w:divsChild>
                    </w:div>
                    <w:div w:id="2020698748">
                      <w:marLeft w:val="0"/>
                      <w:marRight w:val="0"/>
                      <w:marTop w:val="0"/>
                      <w:marBottom w:val="0"/>
                      <w:divBdr>
                        <w:top w:val="none" w:sz="0" w:space="0" w:color="auto"/>
                        <w:left w:val="none" w:sz="0" w:space="0" w:color="auto"/>
                        <w:bottom w:val="none" w:sz="0" w:space="0" w:color="auto"/>
                        <w:right w:val="none" w:sz="0" w:space="0" w:color="auto"/>
                      </w:divBdr>
                      <w:divsChild>
                        <w:div w:id="159698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9179653">
      <w:bodyDiv w:val="1"/>
      <w:marLeft w:val="0"/>
      <w:marRight w:val="0"/>
      <w:marTop w:val="0"/>
      <w:marBottom w:val="0"/>
      <w:divBdr>
        <w:top w:val="none" w:sz="0" w:space="0" w:color="auto"/>
        <w:left w:val="none" w:sz="0" w:space="0" w:color="auto"/>
        <w:bottom w:val="none" w:sz="0" w:space="0" w:color="auto"/>
        <w:right w:val="none" w:sz="0" w:space="0" w:color="auto"/>
      </w:divBdr>
      <w:divsChild>
        <w:div w:id="479003491">
          <w:marLeft w:val="0"/>
          <w:marRight w:val="0"/>
          <w:marTop w:val="0"/>
          <w:marBottom w:val="0"/>
          <w:divBdr>
            <w:top w:val="none" w:sz="0" w:space="0" w:color="auto"/>
            <w:left w:val="none" w:sz="0" w:space="0" w:color="auto"/>
            <w:bottom w:val="none" w:sz="0" w:space="0" w:color="auto"/>
            <w:right w:val="none" w:sz="0" w:space="0" w:color="auto"/>
          </w:divBdr>
        </w:div>
        <w:div w:id="500970278">
          <w:marLeft w:val="0"/>
          <w:marRight w:val="0"/>
          <w:marTop w:val="0"/>
          <w:marBottom w:val="0"/>
          <w:divBdr>
            <w:top w:val="none" w:sz="0" w:space="0" w:color="auto"/>
            <w:left w:val="none" w:sz="0" w:space="0" w:color="auto"/>
            <w:bottom w:val="none" w:sz="0" w:space="0" w:color="auto"/>
            <w:right w:val="none" w:sz="0" w:space="0" w:color="auto"/>
          </w:divBdr>
        </w:div>
        <w:div w:id="1140801668">
          <w:marLeft w:val="0"/>
          <w:marRight w:val="0"/>
          <w:marTop w:val="0"/>
          <w:marBottom w:val="0"/>
          <w:divBdr>
            <w:top w:val="none" w:sz="0" w:space="0" w:color="auto"/>
            <w:left w:val="none" w:sz="0" w:space="0" w:color="auto"/>
            <w:bottom w:val="none" w:sz="0" w:space="0" w:color="auto"/>
            <w:right w:val="none" w:sz="0" w:space="0" w:color="auto"/>
          </w:divBdr>
        </w:div>
        <w:div w:id="1791120088">
          <w:marLeft w:val="0"/>
          <w:marRight w:val="0"/>
          <w:marTop w:val="0"/>
          <w:marBottom w:val="0"/>
          <w:divBdr>
            <w:top w:val="none" w:sz="0" w:space="0" w:color="auto"/>
            <w:left w:val="none" w:sz="0" w:space="0" w:color="auto"/>
            <w:bottom w:val="none" w:sz="0" w:space="0" w:color="auto"/>
            <w:right w:val="none" w:sz="0" w:space="0" w:color="auto"/>
          </w:divBdr>
        </w:div>
      </w:divsChild>
    </w:div>
    <w:div w:id="1122773196">
      <w:bodyDiv w:val="1"/>
      <w:marLeft w:val="0"/>
      <w:marRight w:val="0"/>
      <w:marTop w:val="0"/>
      <w:marBottom w:val="0"/>
      <w:divBdr>
        <w:top w:val="none" w:sz="0" w:space="0" w:color="auto"/>
        <w:left w:val="none" w:sz="0" w:space="0" w:color="auto"/>
        <w:bottom w:val="none" w:sz="0" w:space="0" w:color="auto"/>
        <w:right w:val="none" w:sz="0" w:space="0" w:color="auto"/>
      </w:divBdr>
    </w:div>
    <w:div w:id="1161776038">
      <w:bodyDiv w:val="1"/>
      <w:marLeft w:val="0"/>
      <w:marRight w:val="0"/>
      <w:marTop w:val="0"/>
      <w:marBottom w:val="0"/>
      <w:divBdr>
        <w:top w:val="none" w:sz="0" w:space="0" w:color="auto"/>
        <w:left w:val="none" w:sz="0" w:space="0" w:color="auto"/>
        <w:bottom w:val="none" w:sz="0" w:space="0" w:color="auto"/>
        <w:right w:val="none" w:sz="0" w:space="0" w:color="auto"/>
      </w:divBdr>
    </w:div>
    <w:div w:id="1168861611">
      <w:bodyDiv w:val="1"/>
      <w:marLeft w:val="0"/>
      <w:marRight w:val="0"/>
      <w:marTop w:val="0"/>
      <w:marBottom w:val="0"/>
      <w:divBdr>
        <w:top w:val="none" w:sz="0" w:space="0" w:color="auto"/>
        <w:left w:val="none" w:sz="0" w:space="0" w:color="auto"/>
        <w:bottom w:val="none" w:sz="0" w:space="0" w:color="auto"/>
        <w:right w:val="none" w:sz="0" w:space="0" w:color="auto"/>
      </w:divBdr>
    </w:div>
    <w:div w:id="1176067444">
      <w:bodyDiv w:val="1"/>
      <w:marLeft w:val="0"/>
      <w:marRight w:val="0"/>
      <w:marTop w:val="0"/>
      <w:marBottom w:val="0"/>
      <w:divBdr>
        <w:top w:val="none" w:sz="0" w:space="0" w:color="auto"/>
        <w:left w:val="none" w:sz="0" w:space="0" w:color="auto"/>
        <w:bottom w:val="none" w:sz="0" w:space="0" w:color="auto"/>
        <w:right w:val="none" w:sz="0" w:space="0" w:color="auto"/>
      </w:divBdr>
    </w:div>
    <w:div w:id="1181696318">
      <w:bodyDiv w:val="1"/>
      <w:marLeft w:val="0"/>
      <w:marRight w:val="0"/>
      <w:marTop w:val="0"/>
      <w:marBottom w:val="0"/>
      <w:divBdr>
        <w:top w:val="none" w:sz="0" w:space="0" w:color="auto"/>
        <w:left w:val="none" w:sz="0" w:space="0" w:color="auto"/>
        <w:bottom w:val="none" w:sz="0" w:space="0" w:color="auto"/>
        <w:right w:val="none" w:sz="0" w:space="0" w:color="auto"/>
      </w:divBdr>
    </w:div>
    <w:div w:id="1186944270">
      <w:bodyDiv w:val="1"/>
      <w:marLeft w:val="0"/>
      <w:marRight w:val="0"/>
      <w:marTop w:val="0"/>
      <w:marBottom w:val="0"/>
      <w:divBdr>
        <w:top w:val="none" w:sz="0" w:space="0" w:color="auto"/>
        <w:left w:val="none" w:sz="0" w:space="0" w:color="auto"/>
        <w:bottom w:val="none" w:sz="0" w:space="0" w:color="auto"/>
        <w:right w:val="none" w:sz="0" w:space="0" w:color="auto"/>
      </w:divBdr>
      <w:divsChild>
        <w:div w:id="55403151">
          <w:marLeft w:val="0"/>
          <w:marRight w:val="0"/>
          <w:marTop w:val="0"/>
          <w:marBottom w:val="0"/>
          <w:divBdr>
            <w:top w:val="none" w:sz="0" w:space="0" w:color="auto"/>
            <w:left w:val="none" w:sz="0" w:space="0" w:color="auto"/>
            <w:bottom w:val="none" w:sz="0" w:space="0" w:color="auto"/>
            <w:right w:val="none" w:sz="0" w:space="0" w:color="auto"/>
          </w:divBdr>
          <w:divsChild>
            <w:div w:id="712656858">
              <w:marLeft w:val="0"/>
              <w:marRight w:val="0"/>
              <w:marTop w:val="0"/>
              <w:marBottom w:val="0"/>
              <w:divBdr>
                <w:top w:val="none" w:sz="0" w:space="0" w:color="auto"/>
                <w:left w:val="none" w:sz="0" w:space="0" w:color="auto"/>
                <w:bottom w:val="none" w:sz="0" w:space="0" w:color="auto"/>
                <w:right w:val="none" w:sz="0" w:space="0" w:color="auto"/>
              </w:divBdr>
            </w:div>
          </w:divsChild>
        </w:div>
        <w:div w:id="100030001">
          <w:marLeft w:val="0"/>
          <w:marRight w:val="0"/>
          <w:marTop w:val="0"/>
          <w:marBottom w:val="0"/>
          <w:divBdr>
            <w:top w:val="none" w:sz="0" w:space="0" w:color="auto"/>
            <w:left w:val="none" w:sz="0" w:space="0" w:color="auto"/>
            <w:bottom w:val="none" w:sz="0" w:space="0" w:color="auto"/>
            <w:right w:val="none" w:sz="0" w:space="0" w:color="auto"/>
          </w:divBdr>
          <w:divsChild>
            <w:div w:id="710154906">
              <w:marLeft w:val="0"/>
              <w:marRight w:val="0"/>
              <w:marTop w:val="0"/>
              <w:marBottom w:val="0"/>
              <w:divBdr>
                <w:top w:val="none" w:sz="0" w:space="0" w:color="auto"/>
                <w:left w:val="none" w:sz="0" w:space="0" w:color="auto"/>
                <w:bottom w:val="none" w:sz="0" w:space="0" w:color="auto"/>
                <w:right w:val="none" w:sz="0" w:space="0" w:color="auto"/>
              </w:divBdr>
            </w:div>
          </w:divsChild>
        </w:div>
        <w:div w:id="128323129">
          <w:marLeft w:val="0"/>
          <w:marRight w:val="0"/>
          <w:marTop w:val="0"/>
          <w:marBottom w:val="0"/>
          <w:divBdr>
            <w:top w:val="none" w:sz="0" w:space="0" w:color="auto"/>
            <w:left w:val="none" w:sz="0" w:space="0" w:color="auto"/>
            <w:bottom w:val="none" w:sz="0" w:space="0" w:color="auto"/>
            <w:right w:val="none" w:sz="0" w:space="0" w:color="auto"/>
          </w:divBdr>
          <w:divsChild>
            <w:div w:id="401950540">
              <w:marLeft w:val="0"/>
              <w:marRight w:val="0"/>
              <w:marTop w:val="0"/>
              <w:marBottom w:val="0"/>
              <w:divBdr>
                <w:top w:val="none" w:sz="0" w:space="0" w:color="auto"/>
                <w:left w:val="none" w:sz="0" w:space="0" w:color="auto"/>
                <w:bottom w:val="none" w:sz="0" w:space="0" w:color="auto"/>
                <w:right w:val="none" w:sz="0" w:space="0" w:color="auto"/>
              </w:divBdr>
            </w:div>
            <w:div w:id="1131097114">
              <w:marLeft w:val="0"/>
              <w:marRight w:val="0"/>
              <w:marTop w:val="0"/>
              <w:marBottom w:val="0"/>
              <w:divBdr>
                <w:top w:val="none" w:sz="0" w:space="0" w:color="auto"/>
                <w:left w:val="none" w:sz="0" w:space="0" w:color="auto"/>
                <w:bottom w:val="none" w:sz="0" w:space="0" w:color="auto"/>
                <w:right w:val="none" w:sz="0" w:space="0" w:color="auto"/>
              </w:divBdr>
            </w:div>
          </w:divsChild>
        </w:div>
        <w:div w:id="143863433">
          <w:marLeft w:val="0"/>
          <w:marRight w:val="0"/>
          <w:marTop w:val="0"/>
          <w:marBottom w:val="0"/>
          <w:divBdr>
            <w:top w:val="none" w:sz="0" w:space="0" w:color="auto"/>
            <w:left w:val="none" w:sz="0" w:space="0" w:color="auto"/>
            <w:bottom w:val="none" w:sz="0" w:space="0" w:color="auto"/>
            <w:right w:val="none" w:sz="0" w:space="0" w:color="auto"/>
          </w:divBdr>
          <w:divsChild>
            <w:div w:id="829758212">
              <w:marLeft w:val="0"/>
              <w:marRight w:val="0"/>
              <w:marTop w:val="0"/>
              <w:marBottom w:val="0"/>
              <w:divBdr>
                <w:top w:val="none" w:sz="0" w:space="0" w:color="auto"/>
                <w:left w:val="none" w:sz="0" w:space="0" w:color="auto"/>
                <w:bottom w:val="none" w:sz="0" w:space="0" w:color="auto"/>
                <w:right w:val="none" w:sz="0" w:space="0" w:color="auto"/>
              </w:divBdr>
            </w:div>
          </w:divsChild>
        </w:div>
        <w:div w:id="211113495">
          <w:marLeft w:val="0"/>
          <w:marRight w:val="0"/>
          <w:marTop w:val="0"/>
          <w:marBottom w:val="0"/>
          <w:divBdr>
            <w:top w:val="none" w:sz="0" w:space="0" w:color="auto"/>
            <w:left w:val="none" w:sz="0" w:space="0" w:color="auto"/>
            <w:bottom w:val="none" w:sz="0" w:space="0" w:color="auto"/>
            <w:right w:val="none" w:sz="0" w:space="0" w:color="auto"/>
          </w:divBdr>
          <w:divsChild>
            <w:div w:id="1929149873">
              <w:marLeft w:val="0"/>
              <w:marRight w:val="0"/>
              <w:marTop w:val="0"/>
              <w:marBottom w:val="0"/>
              <w:divBdr>
                <w:top w:val="none" w:sz="0" w:space="0" w:color="auto"/>
                <w:left w:val="none" w:sz="0" w:space="0" w:color="auto"/>
                <w:bottom w:val="none" w:sz="0" w:space="0" w:color="auto"/>
                <w:right w:val="none" w:sz="0" w:space="0" w:color="auto"/>
              </w:divBdr>
            </w:div>
          </w:divsChild>
        </w:div>
        <w:div w:id="385373828">
          <w:marLeft w:val="0"/>
          <w:marRight w:val="0"/>
          <w:marTop w:val="0"/>
          <w:marBottom w:val="0"/>
          <w:divBdr>
            <w:top w:val="none" w:sz="0" w:space="0" w:color="auto"/>
            <w:left w:val="none" w:sz="0" w:space="0" w:color="auto"/>
            <w:bottom w:val="none" w:sz="0" w:space="0" w:color="auto"/>
            <w:right w:val="none" w:sz="0" w:space="0" w:color="auto"/>
          </w:divBdr>
          <w:divsChild>
            <w:div w:id="527643455">
              <w:marLeft w:val="0"/>
              <w:marRight w:val="0"/>
              <w:marTop w:val="0"/>
              <w:marBottom w:val="0"/>
              <w:divBdr>
                <w:top w:val="none" w:sz="0" w:space="0" w:color="auto"/>
                <w:left w:val="none" w:sz="0" w:space="0" w:color="auto"/>
                <w:bottom w:val="none" w:sz="0" w:space="0" w:color="auto"/>
                <w:right w:val="none" w:sz="0" w:space="0" w:color="auto"/>
              </w:divBdr>
            </w:div>
          </w:divsChild>
        </w:div>
        <w:div w:id="464860612">
          <w:marLeft w:val="0"/>
          <w:marRight w:val="0"/>
          <w:marTop w:val="0"/>
          <w:marBottom w:val="0"/>
          <w:divBdr>
            <w:top w:val="none" w:sz="0" w:space="0" w:color="auto"/>
            <w:left w:val="none" w:sz="0" w:space="0" w:color="auto"/>
            <w:bottom w:val="none" w:sz="0" w:space="0" w:color="auto"/>
            <w:right w:val="none" w:sz="0" w:space="0" w:color="auto"/>
          </w:divBdr>
          <w:divsChild>
            <w:div w:id="1307314554">
              <w:marLeft w:val="0"/>
              <w:marRight w:val="0"/>
              <w:marTop w:val="0"/>
              <w:marBottom w:val="0"/>
              <w:divBdr>
                <w:top w:val="none" w:sz="0" w:space="0" w:color="auto"/>
                <w:left w:val="none" w:sz="0" w:space="0" w:color="auto"/>
                <w:bottom w:val="none" w:sz="0" w:space="0" w:color="auto"/>
                <w:right w:val="none" w:sz="0" w:space="0" w:color="auto"/>
              </w:divBdr>
            </w:div>
          </w:divsChild>
        </w:div>
        <w:div w:id="521550917">
          <w:marLeft w:val="0"/>
          <w:marRight w:val="0"/>
          <w:marTop w:val="0"/>
          <w:marBottom w:val="0"/>
          <w:divBdr>
            <w:top w:val="none" w:sz="0" w:space="0" w:color="auto"/>
            <w:left w:val="none" w:sz="0" w:space="0" w:color="auto"/>
            <w:bottom w:val="none" w:sz="0" w:space="0" w:color="auto"/>
            <w:right w:val="none" w:sz="0" w:space="0" w:color="auto"/>
          </w:divBdr>
          <w:divsChild>
            <w:div w:id="616988605">
              <w:marLeft w:val="0"/>
              <w:marRight w:val="0"/>
              <w:marTop w:val="0"/>
              <w:marBottom w:val="0"/>
              <w:divBdr>
                <w:top w:val="none" w:sz="0" w:space="0" w:color="auto"/>
                <w:left w:val="none" w:sz="0" w:space="0" w:color="auto"/>
                <w:bottom w:val="none" w:sz="0" w:space="0" w:color="auto"/>
                <w:right w:val="none" w:sz="0" w:space="0" w:color="auto"/>
              </w:divBdr>
            </w:div>
          </w:divsChild>
        </w:div>
        <w:div w:id="583689472">
          <w:marLeft w:val="0"/>
          <w:marRight w:val="0"/>
          <w:marTop w:val="0"/>
          <w:marBottom w:val="0"/>
          <w:divBdr>
            <w:top w:val="none" w:sz="0" w:space="0" w:color="auto"/>
            <w:left w:val="none" w:sz="0" w:space="0" w:color="auto"/>
            <w:bottom w:val="none" w:sz="0" w:space="0" w:color="auto"/>
            <w:right w:val="none" w:sz="0" w:space="0" w:color="auto"/>
          </w:divBdr>
          <w:divsChild>
            <w:div w:id="765729298">
              <w:marLeft w:val="0"/>
              <w:marRight w:val="0"/>
              <w:marTop w:val="0"/>
              <w:marBottom w:val="0"/>
              <w:divBdr>
                <w:top w:val="none" w:sz="0" w:space="0" w:color="auto"/>
                <w:left w:val="none" w:sz="0" w:space="0" w:color="auto"/>
                <w:bottom w:val="none" w:sz="0" w:space="0" w:color="auto"/>
                <w:right w:val="none" w:sz="0" w:space="0" w:color="auto"/>
              </w:divBdr>
            </w:div>
          </w:divsChild>
        </w:div>
        <w:div w:id="642849602">
          <w:marLeft w:val="0"/>
          <w:marRight w:val="0"/>
          <w:marTop w:val="0"/>
          <w:marBottom w:val="0"/>
          <w:divBdr>
            <w:top w:val="none" w:sz="0" w:space="0" w:color="auto"/>
            <w:left w:val="none" w:sz="0" w:space="0" w:color="auto"/>
            <w:bottom w:val="none" w:sz="0" w:space="0" w:color="auto"/>
            <w:right w:val="none" w:sz="0" w:space="0" w:color="auto"/>
          </w:divBdr>
          <w:divsChild>
            <w:div w:id="712119478">
              <w:marLeft w:val="0"/>
              <w:marRight w:val="0"/>
              <w:marTop w:val="0"/>
              <w:marBottom w:val="0"/>
              <w:divBdr>
                <w:top w:val="none" w:sz="0" w:space="0" w:color="auto"/>
                <w:left w:val="none" w:sz="0" w:space="0" w:color="auto"/>
                <w:bottom w:val="none" w:sz="0" w:space="0" w:color="auto"/>
                <w:right w:val="none" w:sz="0" w:space="0" w:color="auto"/>
              </w:divBdr>
            </w:div>
          </w:divsChild>
        </w:div>
        <w:div w:id="745565607">
          <w:marLeft w:val="0"/>
          <w:marRight w:val="0"/>
          <w:marTop w:val="0"/>
          <w:marBottom w:val="0"/>
          <w:divBdr>
            <w:top w:val="none" w:sz="0" w:space="0" w:color="auto"/>
            <w:left w:val="none" w:sz="0" w:space="0" w:color="auto"/>
            <w:bottom w:val="none" w:sz="0" w:space="0" w:color="auto"/>
            <w:right w:val="none" w:sz="0" w:space="0" w:color="auto"/>
          </w:divBdr>
          <w:divsChild>
            <w:div w:id="1286889203">
              <w:marLeft w:val="0"/>
              <w:marRight w:val="0"/>
              <w:marTop w:val="0"/>
              <w:marBottom w:val="0"/>
              <w:divBdr>
                <w:top w:val="none" w:sz="0" w:space="0" w:color="auto"/>
                <w:left w:val="none" w:sz="0" w:space="0" w:color="auto"/>
                <w:bottom w:val="none" w:sz="0" w:space="0" w:color="auto"/>
                <w:right w:val="none" w:sz="0" w:space="0" w:color="auto"/>
              </w:divBdr>
            </w:div>
          </w:divsChild>
        </w:div>
        <w:div w:id="813378032">
          <w:marLeft w:val="0"/>
          <w:marRight w:val="0"/>
          <w:marTop w:val="0"/>
          <w:marBottom w:val="0"/>
          <w:divBdr>
            <w:top w:val="none" w:sz="0" w:space="0" w:color="auto"/>
            <w:left w:val="none" w:sz="0" w:space="0" w:color="auto"/>
            <w:bottom w:val="none" w:sz="0" w:space="0" w:color="auto"/>
            <w:right w:val="none" w:sz="0" w:space="0" w:color="auto"/>
          </w:divBdr>
          <w:divsChild>
            <w:div w:id="1433549189">
              <w:marLeft w:val="0"/>
              <w:marRight w:val="0"/>
              <w:marTop w:val="0"/>
              <w:marBottom w:val="0"/>
              <w:divBdr>
                <w:top w:val="none" w:sz="0" w:space="0" w:color="auto"/>
                <w:left w:val="none" w:sz="0" w:space="0" w:color="auto"/>
                <w:bottom w:val="none" w:sz="0" w:space="0" w:color="auto"/>
                <w:right w:val="none" w:sz="0" w:space="0" w:color="auto"/>
              </w:divBdr>
            </w:div>
          </w:divsChild>
        </w:div>
        <w:div w:id="837380284">
          <w:marLeft w:val="0"/>
          <w:marRight w:val="0"/>
          <w:marTop w:val="0"/>
          <w:marBottom w:val="0"/>
          <w:divBdr>
            <w:top w:val="none" w:sz="0" w:space="0" w:color="auto"/>
            <w:left w:val="none" w:sz="0" w:space="0" w:color="auto"/>
            <w:bottom w:val="none" w:sz="0" w:space="0" w:color="auto"/>
            <w:right w:val="none" w:sz="0" w:space="0" w:color="auto"/>
          </w:divBdr>
          <w:divsChild>
            <w:div w:id="179511076">
              <w:marLeft w:val="0"/>
              <w:marRight w:val="0"/>
              <w:marTop w:val="0"/>
              <w:marBottom w:val="0"/>
              <w:divBdr>
                <w:top w:val="none" w:sz="0" w:space="0" w:color="auto"/>
                <w:left w:val="none" w:sz="0" w:space="0" w:color="auto"/>
                <w:bottom w:val="none" w:sz="0" w:space="0" w:color="auto"/>
                <w:right w:val="none" w:sz="0" w:space="0" w:color="auto"/>
              </w:divBdr>
            </w:div>
          </w:divsChild>
        </w:div>
        <w:div w:id="851534599">
          <w:marLeft w:val="0"/>
          <w:marRight w:val="0"/>
          <w:marTop w:val="0"/>
          <w:marBottom w:val="0"/>
          <w:divBdr>
            <w:top w:val="none" w:sz="0" w:space="0" w:color="auto"/>
            <w:left w:val="none" w:sz="0" w:space="0" w:color="auto"/>
            <w:bottom w:val="none" w:sz="0" w:space="0" w:color="auto"/>
            <w:right w:val="none" w:sz="0" w:space="0" w:color="auto"/>
          </w:divBdr>
          <w:divsChild>
            <w:div w:id="1714959305">
              <w:marLeft w:val="0"/>
              <w:marRight w:val="0"/>
              <w:marTop w:val="0"/>
              <w:marBottom w:val="0"/>
              <w:divBdr>
                <w:top w:val="none" w:sz="0" w:space="0" w:color="auto"/>
                <w:left w:val="none" w:sz="0" w:space="0" w:color="auto"/>
                <w:bottom w:val="none" w:sz="0" w:space="0" w:color="auto"/>
                <w:right w:val="none" w:sz="0" w:space="0" w:color="auto"/>
              </w:divBdr>
            </w:div>
          </w:divsChild>
        </w:div>
        <w:div w:id="871697403">
          <w:marLeft w:val="0"/>
          <w:marRight w:val="0"/>
          <w:marTop w:val="0"/>
          <w:marBottom w:val="0"/>
          <w:divBdr>
            <w:top w:val="none" w:sz="0" w:space="0" w:color="auto"/>
            <w:left w:val="none" w:sz="0" w:space="0" w:color="auto"/>
            <w:bottom w:val="none" w:sz="0" w:space="0" w:color="auto"/>
            <w:right w:val="none" w:sz="0" w:space="0" w:color="auto"/>
          </w:divBdr>
          <w:divsChild>
            <w:div w:id="1029791965">
              <w:marLeft w:val="0"/>
              <w:marRight w:val="0"/>
              <w:marTop w:val="0"/>
              <w:marBottom w:val="0"/>
              <w:divBdr>
                <w:top w:val="none" w:sz="0" w:space="0" w:color="auto"/>
                <w:left w:val="none" w:sz="0" w:space="0" w:color="auto"/>
                <w:bottom w:val="none" w:sz="0" w:space="0" w:color="auto"/>
                <w:right w:val="none" w:sz="0" w:space="0" w:color="auto"/>
              </w:divBdr>
            </w:div>
          </w:divsChild>
        </w:div>
        <w:div w:id="991954498">
          <w:marLeft w:val="0"/>
          <w:marRight w:val="0"/>
          <w:marTop w:val="0"/>
          <w:marBottom w:val="0"/>
          <w:divBdr>
            <w:top w:val="none" w:sz="0" w:space="0" w:color="auto"/>
            <w:left w:val="none" w:sz="0" w:space="0" w:color="auto"/>
            <w:bottom w:val="none" w:sz="0" w:space="0" w:color="auto"/>
            <w:right w:val="none" w:sz="0" w:space="0" w:color="auto"/>
          </w:divBdr>
          <w:divsChild>
            <w:div w:id="1549606602">
              <w:marLeft w:val="0"/>
              <w:marRight w:val="0"/>
              <w:marTop w:val="0"/>
              <w:marBottom w:val="0"/>
              <w:divBdr>
                <w:top w:val="none" w:sz="0" w:space="0" w:color="auto"/>
                <w:left w:val="none" w:sz="0" w:space="0" w:color="auto"/>
                <w:bottom w:val="none" w:sz="0" w:space="0" w:color="auto"/>
                <w:right w:val="none" w:sz="0" w:space="0" w:color="auto"/>
              </w:divBdr>
            </w:div>
          </w:divsChild>
        </w:div>
        <w:div w:id="1023285372">
          <w:marLeft w:val="0"/>
          <w:marRight w:val="0"/>
          <w:marTop w:val="0"/>
          <w:marBottom w:val="0"/>
          <w:divBdr>
            <w:top w:val="none" w:sz="0" w:space="0" w:color="auto"/>
            <w:left w:val="none" w:sz="0" w:space="0" w:color="auto"/>
            <w:bottom w:val="none" w:sz="0" w:space="0" w:color="auto"/>
            <w:right w:val="none" w:sz="0" w:space="0" w:color="auto"/>
          </w:divBdr>
          <w:divsChild>
            <w:div w:id="811361579">
              <w:marLeft w:val="0"/>
              <w:marRight w:val="0"/>
              <w:marTop w:val="0"/>
              <w:marBottom w:val="0"/>
              <w:divBdr>
                <w:top w:val="none" w:sz="0" w:space="0" w:color="auto"/>
                <w:left w:val="none" w:sz="0" w:space="0" w:color="auto"/>
                <w:bottom w:val="none" w:sz="0" w:space="0" w:color="auto"/>
                <w:right w:val="none" w:sz="0" w:space="0" w:color="auto"/>
              </w:divBdr>
            </w:div>
          </w:divsChild>
        </w:div>
        <w:div w:id="1238445357">
          <w:marLeft w:val="0"/>
          <w:marRight w:val="0"/>
          <w:marTop w:val="0"/>
          <w:marBottom w:val="0"/>
          <w:divBdr>
            <w:top w:val="none" w:sz="0" w:space="0" w:color="auto"/>
            <w:left w:val="none" w:sz="0" w:space="0" w:color="auto"/>
            <w:bottom w:val="none" w:sz="0" w:space="0" w:color="auto"/>
            <w:right w:val="none" w:sz="0" w:space="0" w:color="auto"/>
          </w:divBdr>
          <w:divsChild>
            <w:div w:id="1887839997">
              <w:marLeft w:val="0"/>
              <w:marRight w:val="0"/>
              <w:marTop w:val="0"/>
              <w:marBottom w:val="0"/>
              <w:divBdr>
                <w:top w:val="none" w:sz="0" w:space="0" w:color="auto"/>
                <w:left w:val="none" w:sz="0" w:space="0" w:color="auto"/>
                <w:bottom w:val="none" w:sz="0" w:space="0" w:color="auto"/>
                <w:right w:val="none" w:sz="0" w:space="0" w:color="auto"/>
              </w:divBdr>
            </w:div>
          </w:divsChild>
        </w:div>
        <w:div w:id="1376733933">
          <w:marLeft w:val="0"/>
          <w:marRight w:val="0"/>
          <w:marTop w:val="0"/>
          <w:marBottom w:val="0"/>
          <w:divBdr>
            <w:top w:val="none" w:sz="0" w:space="0" w:color="auto"/>
            <w:left w:val="none" w:sz="0" w:space="0" w:color="auto"/>
            <w:bottom w:val="none" w:sz="0" w:space="0" w:color="auto"/>
            <w:right w:val="none" w:sz="0" w:space="0" w:color="auto"/>
          </w:divBdr>
          <w:divsChild>
            <w:div w:id="833567417">
              <w:marLeft w:val="0"/>
              <w:marRight w:val="0"/>
              <w:marTop w:val="0"/>
              <w:marBottom w:val="0"/>
              <w:divBdr>
                <w:top w:val="none" w:sz="0" w:space="0" w:color="auto"/>
                <w:left w:val="none" w:sz="0" w:space="0" w:color="auto"/>
                <w:bottom w:val="none" w:sz="0" w:space="0" w:color="auto"/>
                <w:right w:val="none" w:sz="0" w:space="0" w:color="auto"/>
              </w:divBdr>
            </w:div>
          </w:divsChild>
        </w:div>
        <w:div w:id="1453131446">
          <w:marLeft w:val="0"/>
          <w:marRight w:val="0"/>
          <w:marTop w:val="0"/>
          <w:marBottom w:val="0"/>
          <w:divBdr>
            <w:top w:val="none" w:sz="0" w:space="0" w:color="auto"/>
            <w:left w:val="none" w:sz="0" w:space="0" w:color="auto"/>
            <w:bottom w:val="none" w:sz="0" w:space="0" w:color="auto"/>
            <w:right w:val="none" w:sz="0" w:space="0" w:color="auto"/>
          </w:divBdr>
          <w:divsChild>
            <w:div w:id="526676659">
              <w:marLeft w:val="0"/>
              <w:marRight w:val="0"/>
              <w:marTop w:val="0"/>
              <w:marBottom w:val="0"/>
              <w:divBdr>
                <w:top w:val="none" w:sz="0" w:space="0" w:color="auto"/>
                <w:left w:val="none" w:sz="0" w:space="0" w:color="auto"/>
                <w:bottom w:val="none" w:sz="0" w:space="0" w:color="auto"/>
                <w:right w:val="none" w:sz="0" w:space="0" w:color="auto"/>
              </w:divBdr>
            </w:div>
          </w:divsChild>
        </w:div>
        <w:div w:id="1530485882">
          <w:marLeft w:val="0"/>
          <w:marRight w:val="0"/>
          <w:marTop w:val="0"/>
          <w:marBottom w:val="0"/>
          <w:divBdr>
            <w:top w:val="none" w:sz="0" w:space="0" w:color="auto"/>
            <w:left w:val="none" w:sz="0" w:space="0" w:color="auto"/>
            <w:bottom w:val="none" w:sz="0" w:space="0" w:color="auto"/>
            <w:right w:val="none" w:sz="0" w:space="0" w:color="auto"/>
          </w:divBdr>
          <w:divsChild>
            <w:div w:id="917246366">
              <w:marLeft w:val="0"/>
              <w:marRight w:val="0"/>
              <w:marTop w:val="0"/>
              <w:marBottom w:val="0"/>
              <w:divBdr>
                <w:top w:val="none" w:sz="0" w:space="0" w:color="auto"/>
                <w:left w:val="none" w:sz="0" w:space="0" w:color="auto"/>
                <w:bottom w:val="none" w:sz="0" w:space="0" w:color="auto"/>
                <w:right w:val="none" w:sz="0" w:space="0" w:color="auto"/>
              </w:divBdr>
            </w:div>
          </w:divsChild>
        </w:div>
        <w:div w:id="1548569326">
          <w:marLeft w:val="0"/>
          <w:marRight w:val="0"/>
          <w:marTop w:val="0"/>
          <w:marBottom w:val="0"/>
          <w:divBdr>
            <w:top w:val="none" w:sz="0" w:space="0" w:color="auto"/>
            <w:left w:val="none" w:sz="0" w:space="0" w:color="auto"/>
            <w:bottom w:val="none" w:sz="0" w:space="0" w:color="auto"/>
            <w:right w:val="none" w:sz="0" w:space="0" w:color="auto"/>
          </w:divBdr>
          <w:divsChild>
            <w:div w:id="1424188072">
              <w:marLeft w:val="0"/>
              <w:marRight w:val="0"/>
              <w:marTop w:val="0"/>
              <w:marBottom w:val="0"/>
              <w:divBdr>
                <w:top w:val="none" w:sz="0" w:space="0" w:color="auto"/>
                <w:left w:val="none" w:sz="0" w:space="0" w:color="auto"/>
                <w:bottom w:val="none" w:sz="0" w:space="0" w:color="auto"/>
                <w:right w:val="none" w:sz="0" w:space="0" w:color="auto"/>
              </w:divBdr>
            </w:div>
          </w:divsChild>
        </w:div>
        <w:div w:id="1635019765">
          <w:marLeft w:val="0"/>
          <w:marRight w:val="0"/>
          <w:marTop w:val="0"/>
          <w:marBottom w:val="0"/>
          <w:divBdr>
            <w:top w:val="none" w:sz="0" w:space="0" w:color="auto"/>
            <w:left w:val="none" w:sz="0" w:space="0" w:color="auto"/>
            <w:bottom w:val="none" w:sz="0" w:space="0" w:color="auto"/>
            <w:right w:val="none" w:sz="0" w:space="0" w:color="auto"/>
          </w:divBdr>
          <w:divsChild>
            <w:div w:id="36397996">
              <w:marLeft w:val="0"/>
              <w:marRight w:val="0"/>
              <w:marTop w:val="0"/>
              <w:marBottom w:val="0"/>
              <w:divBdr>
                <w:top w:val="none" w:sz="0" w:space="0" w:color="auto"/>
                <w:left w:val="none" w:sz="0" w:space="0" w:color="auto"/>
                <w:bottom w:val="none" w:sz="0" w:space="0" w:color="auto"/>
                <w:right w:val="none" w:sz="0" w:space="0" w:color="auto"/>
              </w:divBdr>
            </w:div>
          </w:divsChild>
        </w:div>
        <w:div w:id="1862091077">
          <w:marLeft w:val="0"/>
          <w:marRight w:val="0"/>
          <w:marTop w:val="0"/>
          <w:marBottom w:val="0"/>
          <w:divBdr>
            <w:top w:val="none" w:sz="0" w:space="0" w:color="auto"/>
            <w:left w:val="none" w:sz="0" w:space="0" w:color="auto"/>
            <w:bottom w:val="none" w:sz="0" w:space="0" w:color="auto"/>
            <w:right w:val="none" w:sz="0" w:space="0" w:color="auto"/>
          </w:divBdr>
          <w:divsChild>
            <w:div w:id="291207896">
              <w:marLeft w:val="0"/>
              <w:marRight w:val="0"/>
              <w:marTop w:val="0"/>
              <w:marBottom w:val="0"/>
              <w:divBdr>
                <w:top w:val="none" w:sz="0" w:space="0" w:color="auto"/>
                <w:left w:val="none" w:sz="0" w:space="0" w:color="auto"/>
                <w:bottom w:val="none" w:sz="0" w:space="0" w:color="auto"/>
                <w:right w:val="none" w:sz="0" w:space="0" w:color="auto"/>
              </w:divBdr>
            </w:div>
          </w:divsChild>
        </w:div>
        <w:div w:id="1876967125">
          <w:marLeft w:val="0"/>
          <w:marRight w:val="0"/>
          <w:marTop w:val="0"/>
          <w:marBottom w:val="0"/>
          <w:divBdr>
            <w:top w:val="none" w:sz="0" w:space="0" w:color="auto"/>
            <w:left w:val="none" w:sz="0" w:space="0" w:color="auto"/>
            <w:bottom w:val="none" w:sz="0" w:space="0" w:color="auto"/>
            <w:right w:val="none" w:sz="0" w:space="0" w:color="auto"/>
          </w:divBdr>
          <w:divsChild>
            <w:div w:id="12269772">
              <w:marLeft w:val="0"/>
              <w:marRight w:val="0"/>
              <w:marTop w:val="0"/>
              <w:marBottom w:val="0"/>
              <w:divBdr>
                <w:top w:val="none" w:sz="0" w:space="0" w:color="auto"/>
                <w:left w:val="none" w:sz="0" w:space="0" w:color="auto"/>
                <w:bottom w:val="none" w:sz="0" w:space="0" w:color="auto"/>
                <w:right w:val="none" w:sz="0" w:space="0" w:color="auto"/>
              </w:divBdr>
            </w:div>
          </w:divsChild>
        </w:div>
        <w:div w:id="1882597016">
          <w:marLeft w:val="0"/>
          <w:marRight w:val="0"/>
          <w:marTop w:val="0"/>
          <w:marBottom w:val="0"/>
          <w:divBdr>
            <w:top w:val="none" w:sz="0" w:space="0" w:color="auto"/>
            <w:left w:val="none" w:sz="0" w:space="0" w:color="auto"/>
            <w:bottom w:val="none" w:sz="0" w:space="0" w:color="auto"/>
            <w:right w:val="none" w:sz="0" w:space="0" w:color="auto"/>
          </w:divBdr>
          <w:divsChild>
            <w:div w:id="910309696">
              <w:marLeft w:val="0"/>
              <w:marRight w:val="0"/>
              <w:marTop w:val="0"/>
              <w:marBottom w:val="0"/>
              <w:divBdr>
                <w:top w:val="none" w:sz="0" w:space="0" w:color="auto"/>
                <w:left w:val="none" w:sz="0" w:space="0" w:color="auto"/>
                <w:bottom w:val="none" w:sz="0" w:space="0" w:color="auto"/>
                <w:right w:val="none" w:sz="0" w:space="0" w:color="auto"/>
              </w:divBdr>
            </w:div>
          </w:divsChild>
        </w:div>
        <w:div w:id="1923299286">
          <w:marLeft w:val="0"/>
          <w:marRight w:val="0"/>
          <w:marTop w:val="0"/>
          <w:marBottom w:val="0"/>
          <w:divBdr>
            <w:top w:val="none" w:sz="0" w:space="0" w:color="auto"/>
            <w:left w:val="none" w:sz="0" w:space="0" w:color="auto"/>
            <w:bottom w:val="none" w:sz="0" w:space="0" w:color="auto"/>
            <w:right w:val="none" w:sz="0" w:space="0" w:color="auto"/>
          </w:divBdr>
          <w:divsChild>
            <w:div w:id="939530501">
              <w:marLeft w:val="0"/>
              <w:marRight w:val="0"/>
              <w:marTop w:val="0"/>
              <w:marBottom w:val="0"/>
              <w:divBdr>
                <w:top w:val="none" w:sz="0" w:space="0" w:color="auto"/>
                <w:left w:val="none" w:sz="0" w:space="0" w:color="auto"/>
                <w:bottom w:val="none" w:sz="0" w:space="0" w:color="auto"/>
                <w:right w:val="none" w:sz="0" w:space="0" w:color="auto"/>
              </w:divBdr>
            </w:div>
          </w:divsChild>
        </w:div>
        <w:div w:id="1934511376">
          <w:marLeft w:val="0"/>
          <w:marRight w:val="0"/>
          <w:marTop w:val="0"/>
          <w:marBottom w:val="0"/>
          <w:divBdr>
            <w:top w:val="none" w:sz="0" w:space="0" w:color="auto"/>
            <w:left w:val="none" w:sz="0" w:space="0" w:color="auto"/>
            <w:bottom w:val="none" w:sz="0" w:space="0" w:color="auto"/>
            <w:right w:val="none" w:sz="0" w:space="0" w:color="auto"/>
          </w:divBdr>
          <w:divsChild>
            <w:div w:id="543713837">
              <w:marLeft w:val="0"/>
              <w:marRight w:val="0"/>
              <w:marTop w:val="0"/>
              <w:marBottom w:val="0"/>
              <w:divBdr>
                <w:top w:val="none" w:sz="0" w:space="0" w:color="auto"/>
                <w:left w:val="none" w:sz="0" w:space="0" w:color="auto"/>
                <w:bottom w:val="none" w:sz="0" w:space="0" w:color="auto"/>
                <w:right w:val="none" w:sz="0" w:space="0" w:color="auto"/>
              </w:divBdr>
            </w:div>
          </w:divsChild>
        </w:div>
        <w:div w:id="1999263769">
          <w:marLeft w:val="0"/>
          <w:marRight w:val="0"/>
          <w:marTop w:val="0"/>
          <w:marBottom w:val="0"/>
          <w:divBdr>
            <w:top w:val="none" w:sz="0" w:space="0" w:color="auto"/>
            <w:left w:val="none" w:sz="0" w:space="0" w:color="auto"/>
            <w:bottom w:val="none" w:sz="0" w:space="0" w:color="auto"/>
            <w:right w:val="none" w:sz="0" w:space="0" w:color="auto"/>
          </w:divBdr>
          <w:divsChild>
            <w:div w:id="1908759478">
              <w:marLeft w:val="0"/>
              <w:marRight w:val="0"/>
              <w:marTop w:val="0"/>
              <w:marBottom w:val="0"/>
              <w:divBdr>
                <w:top w:val="none" w:sz="0" w:space="0" w:color="auto"/>
                <w:left w:val="none" w:sz="0" w:space="0" w:color="auto"/>
                <w:bottom w:val="none" w:sz="0" w:space="0" w:color="auto"/>
                <w:right w:val="none" w:sz="0" w:space="0" w:color="auto"/>
              </w:divBdr>
            </w:div>
          </w:divsChild>
        </w:div>
        <w:div w:id="2076782115">
          <w:marLeft w:val="0"/>
          <w:marRight w:val="0"/>
          <w:marTop w:val="0"/>
          <w:marBottom w:val="0"/>
          <w:divBdr>
            <w:top w:val="none" w:sz="0" w:space="0" w:color="auto"/>
            <w:left w:val="none" w:sz="0" w:space="0" w:color="auto"/>
            <w:bottom w:val="none" w:sz="0" w:space="0" w:color="auto"/>
            <w:right w:val="none" w:sz="0" w:space="0" w:color="auto"/>
          </w:divBdr>
          <w:divsChild>
            <w:div w:id="141177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658516">
      <w:bodyDiv w:val="1"/>
      <w:marLeft w:val="0"/>
      <w:marRight w:val="0"/>
      <w:marTop w:val="0"/>
      <w:marBottom w:val="0"/>
      <w:divBdr>
        <w:top w:val="none" w:sz="0" w:space="0" w:color="auto"/>
        <w:left w:val="none" w:sz="0" w:space="0" w:color="auto"/>
        <w:bottom w:val="none" w:sz="0" w:space="0" w:color="auto"/>
        <w:right w:val="none" w:sz="0" w:space="0" w:color="auto"/>
      </w:divBdr>
    </w:div>
    <w:div w:id="1204486462">
      <w:bodyDiv w:val="1"/>
      <w:marLeft w:val="0"/>
      <w:marRight w:val="0"/>
      <w:marTop w:val="0"/>
      <w:marBottom w:val="0"/>
      <w:divBdr>
        <w:top w:val="none" w:sz="0" w:space="0" w:color="auto"/>
        <w:left w:val="none" w:sz="0" w:space="0" w:color="auto"/>
        <w:bottom w:val="none" w:sz="0" w:space="0" w:color="auto"/>
        <w:right w:val="none" w:sz="0" w:space="0" w:color="auto"/>
      </w:divBdr>
    </w:div>
    <w:div w:id="1240335342">
      <w:bodyDiv w:val="1"/>
      <w:marLeft w:val="0"/>
      <w:marRight w:val="0"/>
      <w:marTop w:val="0"/>
      <w:marBottom w:val="0"/>
      <w:divBdr>
        <w:top w:val="none" w:sz="0" w:space="0" w:color="auto"/>
        <w:left w:val="none" w:sz="0" w:space="0" w:color="auto"/>
        <w:bottom w:val="none" w:sz="0" w:space="0" w:color="auto"/>
        <w:right w:val="none" w:sz="0" w:space="0" w:color="auto"/>
      </w:divBdr>
    </w:div>
    <w:div w:id="1243222992">
      <w:bodyDiv w:val="1"/>
      <w:marLeft w:val="0"/>
      <w:marRight w:val="0"/>
      <w:marTop w:val="0"/>
      <w:marBottom w:val="0"/>
      <w:divBdr>
        <w:top w:val="none" w:sz="0" w:space="0" w:color="auto"/>
        <w:left w:val="none" w:sz="0" w:space="0" w:color="auto"/>
        <w:bottom w:val="none" w:sz="0" w:space="0" w:color="auto"/>
        <w:right w:val="none" w:sz="0" w:space="0" w:color="auto"/>
      </w:divBdr>
    </w:div>
    <w:div w:id="1243491079">
      <w:bodyDiv w:val="1"/>
      <w:marLeft w:val="0"/>
      <w:marRight w:val="0"/>
      <w:marTop w:val="0"/>
      <w:marBottom w:val="0"/>
      <w:divBdr>
        <w:top w:val="none" w:sz="0" w:space="0" w:color="auto"/>
        <w:left w:val="none" w:sz="0" w:space="0" w:color="auto"/>
        <w:bottom w:val="none" w:sz="0" w:space="0" w:color="auto"/>
        <w:right w:val="none" w:sz="0" w:space="0" w:color="auto"/>
      </w:divBdr>
    </w:div>
    <w:div w:id="1251084364">
      <w:bodyDiv w:val="1"/>
      <w:marLeft w:val="0"/>
      <w:marRight w:val="0"/>
      <w:marTop w:val="0"/>
      <w:marBottom w:val="0"/>
      <w:divBdr>
        <w:top w:val="none" w:sz="0" w:space="0" w:color="auto"/>
        <w:left w:val="none" w:sz="0" w:space="0" w:color="auto"/>
        <w:bottom w:val="none" w:sz="0" w:space="0" w:color="auto"/>
        <w:right w:val="none" w:sz="0" w:space="0" w:color="auto"/>
      </w:divBdr>
    </w:div>
    <w:div w:id="1256283104">
      <w:bodyDiv w:val="1"/>
      <w:marLeft w:val="0"/>
      <w:marRight w:val="0"/>
      <w:marTop w:val="0"/>
      <w:marBottom w:val="0"/>
      <w:divBdr>
        <w:top w:val="none" w:sz="0" w:space="0" w:color="auto"/>
        <w:left w:val="none" w:sz="0" w:space="0" w:color="auto"/>
        <w:bottom w:val="none" w:sz="0" w:space="0" w:color="auto"/>
        <w:right w:val="none" w:sz="0" w:space="0" w:color="auto"/>
      </w:divBdr>
    </w:div>
    <w:div w:id="1277324571">
      <w:bodyDiv w:val="1"/>
      <w:marLeft w:val="0"/>
      <w:marRight w:val="0"/>
      <w:marTop w:val="0"/>
      <w:marBottom w:val="0"/>
      <w:divBdr>
        <w:top w:val="none" w:sz="0" w:space="0" w:color="auto"/>
        <w:left w:val="none" w:sz="0" w:space="0" w:color="auto"/>
        <w:bottom w:val="none" w:sz="0" w:space="0" w:color="auto"/>
        <w:right w:val="none" w:sz="0" w:space="0" w:color="auto"/>
      </w:divBdr>
    </w:div>
    <w:div w:id="1295941079">
      <w:bodyDiv w:val="1"/>
      <w:marLeft w:val="0"/>
      <w:marRight w:val="0"/>
      <w:marTop w:val="0"/>
      <w:marBottom w:val="0"/>
      <w:divBdr>
        <w:top w:val="none" w:sz="0" w:space="0" w:color="auto"/>
        <w:left w:val="none" w:sz="0" w:space="0" w:color="auto"/>
        <w:bottom w:val="none" w:sz="0" w:space="0" w:color="auto"/>
        <w:right w:val="none" w:sz="0" w:space="0" w:color="auto"/>
      </w:divBdr>
      <w:divsChild>
        <w:div w:id="1092626053">
          <w:marLeft w:val="0"/>
          <w:marRight w:val="0"/>
          <w:marTop w:val="0"/>
          <w:marBottom w:val="0"/>
          <w:divBdr>
            <w:top w:val="none" w:sz="0" w:space="0" w:color="auto"/>
            <w:left w:val="none" w:sz="0" w:space="0" w:color="auto"/>
            <w:bottom w:val="none" w:sz="0" w:space="0" w:color="auto"/>
            <w:right w:val="none" w:sz="0" w:space="0" w:color="auto"/>
          </w:divBdr>
          <w:divsChild>
            <w:div w:id="121314728">
              <w:marLeft w:val="0"/>
              <w:marRight w:val="0"/>
              <w:marTop w:val="0"/>
              <w:marBottom w:val="0"/>
              <w:divBdr>
                <w:top w:val="none" w:sz="0" w:space="0" w:color="auto"/>
                <w:left w:val="none" w:sz="0" w:space="0" w:color="auto"/>
                <w:bottom w:val="none" w:sz="0" w:space="0" w:color="auto"/>
                <w:right w:val="none" w:sz="0" w:space="0" w:color="auto"/>
              </w:divBdr>
              <w:divsChild>
                <w:div w:id="2085032971">
                  <w:marLeft w:val="0"/>
                  <w:marRight w:val="0"/>
                  <w:marTop w:val="0"/>
                  <w:marBottom w:val="0"/>
                  <w:divBdr>
                    <w:top w:val="none" w:sz="0" w:space="0" w:color="auto"/>
                    <w:left w:val="none" w:sz="0" w:space="0" w:color="auto"/>
                    <w:bottom w:val="none" w:sz="0" w:space="0" w:color="auto"/>
                    <w:right w:val="none" w:sz="0" w:space="0" w:color="auto"/>
                  </w:divBdr>
                  <w:divsChild>
                    <w:div w:id="69011546">
                      <w:marLeft w:val="0"/>
                      <w:marRight w:val="0"/>
                      <w:marTop w:val="0"/>
                      <w:marBottom w:val="0"/>
                      <w:divBdr>
                        <w:top w:val="none" w:sz="0" w:space="0" w:color="auto"/>
                        <w:left w:val="none" w:sz="0" w:space="0" w:color="auto"/>
                        <w:bottom w:val="none" w:sz="0" w:space="0" w:color="auto"/>
                        <w:right w:val="none" w:sz="0" w:space="0" w:color="auto"/>
                      </w:divBdr>
                      <w:divsChild>
                        <w:div w:id="2021009764">
                          <w:marLeft w:val="0"/>
                          <w:marRight w:val="0"/>
                          <w:marTop w:val="0"/>
                          <w:marBottom w:val="0"/>
                          <w:divBdr>
                            <w:top w:val="none" w:sz="0" w:space="0" w:color="auto"/>
                            <w:left w:val="none" w:sz="0" w:space="0" w:color="auto"/>
                            <w:bottom w:val="none" w:sz="0" w:space="0" w:color="auto"/>
                            <w:right w:val="none" w:sz="0" w:space="0" w:color="auto"/>
                          </w:divBdr>
                        </w:div>
                      </w:divsChild>
                    </w:div>
                    <w:div w:id="106243095">
                      <w:marLeft w:val="0"/>
                      <w:marRight w:val="0"/>
                      <w:marTop w:val="0"/>
                      <w:marBottom w:val="0"/>
                      <w:divBdr>
                        <w:top w:val="none" w:sz="0" w:space="0" w:color="auto"/>
                        <w:left w:val="none" w:sz="0" w:space="0" w:color="auto"/>
                        <w:bottom w:val="none" w:sz="0" w:space="0" w:color="auto"/>
                        <w:right w:val="none" w:sz="0" w:space="0" w:color="auto"/>
                      </w:divBdr>
                      <w:divsChild>
                        <w:div w:id="1975258066">
                          <w:marLeft w:val="0"/>
                          <w:marRight w:val="0"/>
                          <w:marTop w:val="0"/>
                          <w:marBottom w:val="0"/>
                          <w:divBdr>
                            <w:top w:val="none" w:sz="0" w:space="0" w:color="auto"/>
                            <w:left w:val="none" w:sz="0" w:space="0" w:color="auto"/>
                            <w:bottom w:val="none" w:sz="0" w:space="0" w:color="auto"/>
                            <w:right w:val="none" w:sz="0" w:space="0" w:color="auto"/>
                          </w:divBdr>
                        </w:div>
                      </w:divsChild>
                    </w:div>
                    <w:div w:id="115030892">
                      <w:marLeft w:val="0"/>
                      <w:marRight w:val="0"/>
                      <w:marTop w:val="0"/>
                      <w:marBottom w:val="0"/>
                      <w:divBdr>
                        <w:top w:val="none" w:sz="0" w:space="0" w:color="auto"/>
                        <w:left w:val="none" w:sz="0" w:space="0" w:color="auto"/>
                        <w:bottom w:val="none" w:sz="0" w:space="0" w:color="auto"/>
                        <w:right w:val="none" w:sz="0" w:space="0" w:color="auto"/>
                      </w:divBdr>
                      <w:divsChild>
                        <w:div w:id="1148984953">
                          <w:marLeft w:val="0"/>
                          <w:marRight w:val="0"/>
                          <w:marTop w:val="0"/>
                          <w:marBottom w:val="0"/>
                          <w:divBdr>
                            <w:top w:val="none" w:sz="0" w:space="0" w:color="auto"/>
                            <w:left w:val="none" w:sz="0" w:space="0" w:color="auto"/>
                            <w:bottom w:val="none" w:sz="0" w:space="0" w:color="auto"/>
                            <w:right w:val="none" w:sz="0" w:space="0" w:color="auto"/>
                          </w:divBdr>
                        </w:div>
                      </w:divsChild>
                    </w:div>
                    <w:div w:id="157498040">
                      <w:marLeft w:val="0"/>
                      <w:marRight w:val="0"/>
                      <w:marTop w:val="0"/>
                      <w:marBottom w:val="0"/>
                      <w:divBdr>
                        <w:top w:val="none" w:sz="0" w:space="0" w:color="auto"/>
                        <w:left w:val="none" w:sz="0" w:space="0" w:color="auto"/>
                        <w:bottom w:val="none" w:sz="0" w:space="0" w:color="auto"/>
                        <w:right w:val="none" w:sz="0" w:space="0" w:color="auto"/>
                      </w:divBdr>
                      <w:divsChild>
                        <w:div w:id="1804805680">
                          <w:marLeft w:val="0"/>
                          <w:marRight w:val="0"/>
                          <w:marTop w:val="0"/>
                          <w:marBottom w:val="0"/>
                          <w:divBdr>
                            <w:top w:val="none" w:sz="0" w:space="0" w:color="auto"/>
                            <w:left w:val="none" w:sz="0" w:space="0" w:color="auto"/>
                            <w:bottom w:val="none" w:sz="0" w:space="0" w:color="auto"/>
                            <w:right w:val="none" w:sz="0" w:space="0" w:color="auto"/>
                          </w:divBdr>
                        </w:div>
                      </w:divsChild>
                    </w:div>
                    <w:div w:id="173345758">
                      <w:marLeft w:val="0"/>
                      <w:marRight w:val="0"/>
                      <w:marTop w:val="0"/>
                      <w:marBottom w:val="0"/>
                      <w:divBdr>
                        <w:top w:val="none" w:sz="0" w:space="0" w:color="auto"/>
                        <w:left w:val="none" w:sz="0" w:space="0" w:color="auto"/>
                        <w:bottom w:val="none" w:sz="0" w:space="0" w:color="auto"/>
                        <w:right w:val="none" w:sz="0" w:space="0" w:color="auto"/>
                      </w:divBdr>
                      <w:divsChild>
                        <w:div w:id="498228828">
                          <w:marLeft w:val="0"/>
                          <w:marRight w:val="0"/>
                          <w:marTop w:val="0"/>
                          <w:marBottom w:val="0"/>
                          <w:divBdr>
                            <w:top w:val="none" w:sz="0" w:space="0" w:color="auto"/>
                            <w:left w:val="none" w:sz="0" w:space="0" w:color="auto"/>
                            <w:bottom w:val="none" w:sz="0" w:space="0" w:color="auto"/>
                            <w:right w:val="none" w:sz="0" w:space="0" w:color="auto"/>
                          </w:divBdr>
                        </w:div>
                      </w:divsChild>
                    </w:div>
                    <w:div w:id="181015905">
                      <w:marLeft w:val="0"/>
                      <w:marRight w:val="0"/>
                      <w:marTop w:val="0"/>
                      <w:marBottom w:val="0"/>
                      <w:divBdr>
                        <w:top w:val="none" w:sz="0" w:space="0" w:color="auto"/>
                        <w:left w:val="none" w:sz="0" w:space="0" w:color="auto"/>
                        <w:bottom w:val="none" w:sz="0" w:space="0" w:color="auto"/>
                        <w:right w:val="none" w:sz="0" w:space="0" w:color="auto"/>
                      </w:divBdr>
                      <w:divsChild>
                        <w:div w:id="552473868">
                          <w:marLeft w:val="0"/>
                          <w:marRight w:val="0"/>
                          <w:marTop w:val="0"/>
                          <w:marBottom w:val="0"/>
                          <w:divBdr>
                            <w:top w:val="none" w:sz="0" w:space="0" w:color="auto"/>
                            <w:left w:val="none" w:sz="0" w:space="0" w:color="auto"/>
                            <w:bottom w:val="none" w:sz="0" w:space="0" w:color="auto"/>
                            <w:right w:val="none" w:sz="0" w:space="0" w:color="auto"/>
                          </w:divBdr>
                        </w:div>
                      </w:divsChild>
                    </w:div>
                    <w:div w:id="221331420">
                      <w:marLeft w:val="0"/>
                      <w:marRight w:val="0"/>
                      <w:marTop w:val="0"/>
                      <w:marBottom w:val="0"/>
                      <w:divBdr>
                        <w:top w:val="none" w:sz="0" w:space="0" w:color="auto"/>
                        <w:left w:val="none" w:sz="0" w:space="0" w:color="auto"/>
                        <w:bottom w:val="none" w:sz="0" w:space="0" w:color="auto"/>
                        <w:right w:val="none" w:sz="0" w:space="0" w:color="auto"/>
                      </w:divBdr>
                      <w:divsChild>
                        <w:div w:id="763037797">
                          <w:marLeft w:val="0"/>
                          <w:marRight w:val="0"/>
                          <w:marTop w:val="0"/>
                          <w:marBottom w:val="0"/>
                          <w:divBdr>
                            <w:top w:val="none" w:sz="0" w:space="0" w:color="auto"/>
                            <w:left w:val="none" w:sz="0" w:space="0" w:color="auto"/>
                            <w:bottom w:val="none" w:sz="0" w:space="0" w:color="auto"/>
                            <w:right w:val="none" w:sz="0" w:space="0" w:color="auto"/>
                          </w:divBdr>
                        </w:div>
                      </w:divsChild>
                    </w:div>
                    <w:div w:id="231086314">
                      <w:marLeft w:val="0"/>
                      <w:marRight w:val="0"/>
                      <w:marTop w:val="0"/>
                      <w:marBottom w:val="0"/>
                      <w:divBdr>
                        <w:top w:val="none" w:sz="0" w:space="0" w:color="auto"/>
                        <w:left w:val="none" w:sz="0" w:space="0" w:color="auto"/>
                        <w:bottom w:val="none" w:sz="0" w:space="0" w:color="auto"/>
                        <w:right w:val="none" w:sz="0" w:space="0" w:color="auto"/>
                      </w:divBdr>
                      <w:divsChild>
                        <w:div w:id="1269000079">
                          <w:marLeft w:val="0"/>
                          <w:marRight w:val="0"/>
                          <w:marTop w:val="0"/>
                          <w:marBottom w:val="0"/>
                          <w:divBdr>
                            <w:top w:val="none" w:sz="0" w:space="0" w:color="auto"/>
                            <w:left w:val="none" w:sz="0" w:space="0" w:color="auto"/>
                            <w:bottom w:val="none" w:sz="0" w:space="0" w:color="auto"/>
                            <w:right w:val="none" w:sz="0" w:space="0" w:color="auto"/>
                          </w:divBdr>
                        </w:div>
                      </w:divsChild>
                    </w:div>
                    <w:div w:id="293874163">
                      <w:marLeft w:val="0"/>
                      <w:marRight w:val="0"/>
                      <w:marTop w:val="0"/>
                      <w:marBottom w:val="0"/>
                      <w:divBdr>
                        <w:top w:val="none" w:sz="0" w:space="0" w:color="auto"/>
                        <w:left w:val="none" w:sz="0" w:space="0" w:color="auto"/>
                        <w:bottom w:val="none" w:sz="0" w:space="0" w:color="auto"/>
                        <w:right w:val="none" w:sz="0" w:space="0" w:color="auto"/>
                      </w:divBdr>
                      <w:divsChild>
                        <w:div w:id="753474509">
                          <w:marLeft w:val="0"/>
                          <w:marRight w:val="0"/>
                          <w:marTop w:val="0"/>
                          <w:marBottom w:val="0"/>
                          <w:divBdr>
                            <w:top w:val="none" w:sz="0" w:space="0" w:color="auto"/>
                            <w:left w:val="none" w:sz="0" w:space="0" w:color="auto"/>
                            <w:bottom w:val="none" w:sz="0" w:space="0" w:color="auto"/>
                            <w:right w:val="none" w:sz="0" w:space="0" w:color="auto"/>
                          </w:divBdr>
                        </w:div>
                      </w:divsChild>
                    </w:div>
                    <w:div w:id="310183492">
                      <w:marLeft w:val="0"/>
                      <w:marRight w:val="0"/>
                      <w:marTop w:val="0"/>
                      <w:marBottom w:val="0"/>
                      <w:divBdr>
                        <w:top w:val="none" w:sz="0" w:space="0" w:color="auto"/>
                        <w:left w:val="none" w:sz="0" w:space="0" w:color="auto"/>
                        <w:bottom w:val="none" w:sz="0" w:space="0" w:color="auto"/>
                        <w:right w:val="none" w:sz="0" w:space="0" w:color="auto"/>
                      </w:divBdr>
                      <w:divsChild>
                        <w:div w:id="1577395837">
                          <w:marLeft w:val="0"/>
                          <w:marRight w:val="0"/>
                          <w:marTop w:val="0"/>
                          <w:marBottom w:val="0"/>
                          <w:divBdr>
                            <w:top w:val="none" w:sz="0" w:space="0" w:color="auto"/>
                            <w:left w:val="none" w:sz="0" w:space="0" w:color="auto"/>
                            <w:bottom w:val="none" w:sz="0" w:space="0" w:color="auto"/>
                            <w:right w:val="none" w:sz="0" w:space="0" w:color="auto"/>
                          </w:divBdr>
                        </w:div>
                      </w:divsChild>
                    </w:div>
                    <w:div w:id="382485795">
                      <w:marLeft w:val="0"/>
                      <w:marRight w:val="0"/>
                      <w:marTop w:val="0"/>
                      <w:marBottom w:val="0"/>
                      <w:divBdr>
                        <w:top w:val="none" w:sz="0" w:space="0" w:color="auto"/>
                        <w:left w:val="none" w:sz="0" w:space="0" w:color="auto"/>
                        <w:bottom w:val="none" w:sz="0" w:space="0" w:color="auto"/>
                        <w:right w:val="none" w:sz="0" w:space="0" w:color="auto"/>
                      </w:divBdr>
                      <w:divsChild>
                        <w:div w:id="1330982425">
                          <w:marLeft w:val="0"/>
                          <w:marRight w:val="0"/>
                          <w:marTop w:val="0"/>
                          <w:marBottom w:val="0"/>
                          <w:divBdr>
                            <w:top w:val="none" w:sz="0" w:space="0" w:color="auto"/>
                            <w:left w:val="none" w:sz="0" w:space="0" w:color="auto"/>
                            <w:bottom w:val="none" w:sz="0" w:space="0" w:color="auto"/>
                            <w:right w:val="none" w:sz="0" w:space="0" w:color="auto"/>
                          </w:divBdr>
                        </w:div>
                      </w:divsChild>
                    </w:div>
                    <w:div w:id="520826730">
                      <w:marLeft w:val="0"/>
                      <w:marRight w:val="0"/>
                      <w:marTop w:val="0"/>
                      <w:marBottom w:val="0"/>
                      <w:divBdr>
                        <w:top w:val="none" w:sz="0" w:space="0" w:color="auto"/>
                        <w:left w:val="none" w:sz="0" w:space="0" w:color="auto"/>
                        <w:bottom w:val="none" w:sz="0" w:space="0" w:color="auto"/>
                        <w:right w:val="none" w:sz="0" w:space="0" w:color="auto"/>
                      </w:divBdr>
                      <w:divsChild>
                        <w:div w:id="1858419974">
                          <w:marLeft w:val="0"/>
                          <w:marRight w:val="0"/>
                          <w:marTop w:val="0"/>
                          <w:marBottom w:val="0"/>
                          <w:divBdr>
                            <w:top w:val="none" w:sz="0" w:space="0" w:color="auto"/>
                            <w:left w:val="none" w:sz="0" w:space="0" w:color="auto"/>
                            <w:bottom w:val="none" w:sz="0" w:space="0" w:color="auto"/>
                            <w:right w:val="none" w:sz="0" w:space="0" w:color="auto"/>
                          </w:divBdr>
                        </w:div>
                      </w:divsChild>
                    </w:div>
                    <w:div w:id="524175528">
                      <w:marLeft w:val="0"/>
                      <w:marRight w:val="0"/>
                      <w:marTop w:val="0"/>
                      <w:marBottom w:val="0"/>
                      <w:divBdr>
                        <w:top w:val="none" w:sz="0" w:space="0" w:color="auto"/>
                        <w:left w:val="none" w:sz="0" w:space="0" w:color="auto"/>
                        <w:bottom w:val="none" w:sz="0" w:space="0" w:color="auto"/>
                        <w:right w:val="none" w:sz="0" w:space="0" w:color="auto"/>
                      </w:divBdr>
                      <w:divsChild>
                        <w:div w:id="850535424">
                          <w:marLeft w:val="0"/>
                          <w:marRight w:val="0"/>
                          <w:marTop w:val="0"/>
                          <w:marBottom w:val="0"/>
                          <w:divBdr>
                            <w:top w:val="none" w:sz="0" w:space="0" w:color="auto"/>
                            <w:left w:val="none" w:sz="0" w:space="0" w:color="auto"/>
                            <w:bottom w:val="none" w:sz="0" w:space="0" w:color="auto"/>
                            <w:right w:val="none" w:sz="0" w:space="0" w:color="auto"/>
                          </w:divBdr>
                        </w:div>
                      </w:divsChild>
                    </w:div>
                    <w:div w:id="595401772">
                      <w:marLeft w:val="0"/>
                      <w:marRight w:val="0"/>
                      <w:marTop w:val="0"/>
                      <w:marBottom w:val="0"/>
                      <w:divBdr>
                        <w:top w:val="none" w:sz="0" w:space="0" w:color="auto"/>
                        <w:left w:val="none" w:sz="0" w:space="0" w:color="auto"/>
                        <w:bottom w:val="none" w:sz="0" w:space="0" w:color="auto"/>
                        <w:right w:val="none" w:sz="0" w:space="0" w:color="auto"/>
                      </w:divBdr>
                      <w:divsChild>
                        <w:div w:id="1740902165">
                          <w:marLeft w:val="0"/>
                          <w:marRight w:val="0"/>
                          <w:marTop w:val="0"/>
                          <w:marBottom w:val="0"/>
                          <w:divBdr>
                            <w:top w:val="none" w:sz="0" w:space="0" w:color="auto"/>
                            <w:left w:val="none" w:sz="0" w:space="0" w:color="auto"/>
                            <w:bottom w:val="none" w:sz="0" w:space="0" w:color="auto"/>
                            <w:right w:val="none" w:sz="0" w:space="0" w:color="auto"/>
                          </w:divBdr>
                        </w:div>
                      </w:divsChild>
                    </w:div>
                    <w:div w:id="833645760">
                      <w:marLeft w:val="0"/>
                      <w:marRight w:val="0"/>
                      <w:marTop w:val="0"/>
                      <w:marBottom w:val="0"/>
                      <w:divBdr>
                        <w:top w:val="none" w:sz="0" w:space="0" w:color="auto"/>
                        <w:left w:val="none" w:sz="0" w:space="0" w:color="auto"/>
                        <w:bottom w:val="none" w:sz="0" w:space="0" w:color="auto"/>
                        <w:right w:val="none" w:sz="0" w:space="0" w:color="auto"/>
                      </w:divBdr>
                      <w:divsChild>
                        <w:div w:id="2132355516">
                          <w:marLeft w:val="0"/>
                          <w:marRight w:val="0"/>
                          <w:marTop w:val="0"/>
                          <w:marBottom w:val="0"/>
                          <w:divBdr>
                            <w:top w:val="none" w:sz="0" w:space="0" w:color="auto"/>
                            <w:left w:val="none" w:sz="0" w:space="0" w:color="auto"/>
                            <w:bottom w:val="none" w:sz="0" w:space="0" w:color="auto"/>
                            <w:right w:val="none" w:sz="0" w:space="0" w:color="auto"/>
                          </w:divBdr>
                        </w:div>
                      </w:divsChild>
                    </w:div>
                    <w:div w:id="856117158">
                      <w:marLeft w:val="0"/>
                      <w:marRight w:val="0"/>
                      <w:marTop w:val="0"/>
                      <w:marBottom w:val="0"/>
                      <w:divBdr>
                        <w:top w:val="none" w:sz="0" w:space="0" w:color="auto"/>
                        <w:left w:val="none" w:sz="0" w:space="0" w:color="auto"/>
                        <w:bottom w:val="none" w:sz="0" w:space="0" w:color="auto"/>
                        <w:right w:val="none" w:sz="0" w:space="0" w:color="auto"/>
                      </w:divBdr>
                      <w:divsChild>
                        <w:div w:id="699163039">
                          <w:marLeft w:val="0"/>
                          <w:marRight w:val="0"/>
                          <w:marTop w:val="0"/>
                          <w:marBottom w:val="0"/>
                          <w:divBdr>
                            <w:top w:val="none" w:sz="0" w:space="0" w:color="auto"/>
                            <w:left w:val="none" w:sz="0" w:space="0" w:color="auto"/>
                            <w:bottom w:val="none" w:sz="0" w:space="0" w:color="auto"/>
                            <w:right w:val="none" w:sz="0" w:space="0" w:color="auto"/>
                          </w:divBdr>
                        </w:div>
                      </w:divsChild>
                    </w:div>
                    <w:div w:id="1018313377">
                      <w:marLeft w:val="0"/>
                      <w:marRight w:val="0"/>
                      <w:marTop w:val="0"/>
                      <w:marBottom w:val="0"/>
                      <w:divBdr>
                        <w:top w:val="none" w:sz="0" w:space="0" w:color="auto"/>
                        <w:left w:val="none" w:sz="0" w:space="0" w:color="auto"/>
                        <w:bottom w:val="none" w:sz="0" w:space="0" w:color="auto"/>
                        <w:right w:val="none" w:sz="0" w:space="0" w:color="auto"/>
                      </w:divBdr>
                      <w:divsChild>
                        <w:div w:id="1159080277">
                          <w:marLeft w:val="0"/>
                          <w:marRight w:val="0"/>
                          <w:marTop w:val="0"/>
                          <w:marBottom w:val="0"/>
                          <w:divBdr>
                            <w:top w:val="none" w:sz="0" w:space="0" w:color="auto"/>
                            <w:left w:val="none" w:sz="0" w:space="0" w:color="auto"/>
                            <w:bottom w:val="none" w:sz="0" w:space="0" w:color="auto"/>
                            <w:right w:val="none" w:sz="0" w:space="0" w:color="auto"/>
                          </w:divBdr>
                        </w:div>
                      </w:divsChild>
                    </w:div>
                    <w:div w:id="1023705012">
                      <w:marLeft w:val="0"/>
                      <w:marRight w:val="0"/>
                      <w:marTop w:val="0"/>
                      <w:marBottom w:val="0"/>
                      <w:divBdr>
                        <w:top w:val="none" w:sz="0" w:space="0" w:color="auto"/>
                        <w:left w:val="none" w:sz="0" w:space="0" w:color="auto"/>
                        <w:bottom w:val="none" w:sz="0" w:space="0" w:color="auto"/>
                        <w:right w:val="none" w:sz="0" w:space="0" w:color="auto"/>
                      </w:divBdr>
                      <w:divsChild>
                        <w:div w:id="1892308189">
                          <w:marLeft w:val="0"/>
                          <w:marRight w:val="0"/>
                          <w:marTop w:val="0"/>
                          <w:marBottom w:val="0"/>
                          <w:divBdr>
                            <w:top w:val="none" w:sz="0" w:space="0" w:color="auto"/>
                            <w:left w:val="none" w:sz="0" w:space="0" w:color="auto"/>
                            <w:bottom w:val="none" w:sz="0" w:space="0" w:color="auto"/>
                            <w:right w:val="none" w:sz="0" w:space="0" w:color="auto"/>
                          </w:divBdr>
                        </w:div>
                      </w:divsChild>
                    </w:div>
                    <w:div w:id="1146360556">
                      <w:marLeft w:val="0"/>
                      <w:marRight w:val="0"/>
                      <w:marTop w:val="0"/>
                      <w:marBottom w:val="0"/>
                      <w:divBdr>
                        <w:top w:val="none" w:sz="0" w:space="0" w:color="auto"/>
                        <w:left w:val="none" w:sz="0" w:space="0" w:color="auto"/>
                        <w:bottom w:val="none" w:sz="0" w:space="0" w:color="auto"/>
                        <w:right w:val="none" w:sz="0" w:space="0" w:color="auto"/>
                      </w:divBdr>
                      <w:divsChild>
                        <w:div w:id="1236665056">
                          <w:marLeft w:val="0"/>
                          <w:marRight w:val="0"/>
                          <w:marTop w:val="0"/>
                          <w:marBottom w:val="0"/>
                          <w:divBdr>
                            <w:top w:val="none" w:sz="0" w:space="0" w:color="auto"/>
                            <w:left w:val="none" w:sz="0" w:space="0" w:color="auto"/>
                            <w:bottom w:val="none" w:sz="0" w:space="0" w:color="auto"/>
                            <w:right w:val="none" w:sz="0" w:space="0" w:color="auto"/>
                          </w:divBdr>
                        </w:div>
                      </w:divsChild>
                    </w:div>
                    <w:div w:id="1167792565">
                      <w:marLeft w:val="0"/>
                      <w:marRight w:val="0"/>
                      <w:marTop w:val="0"/>
                      <w:marBottom w:val="0"/>
                      <w:divBdr>
                        <w:top w:val="none" w:sz="0" w:space="0" w:color="auto"/>
                        <w:left w:val="none" w:sz="0" w:space="0" w:color="auto"/>
                        <w:bottom w:val="none" w:sz="0" w:space="0" w:color="auto"/>
                        <w:right w:val="none" w:sz="0" w:space="0" w:color="auto"/>
                      </w:divBdr>
                      <w:divsChild>
                        <w:div w:id="1482774599">
                          <w:marLeft w:val="0"/>
                          <w:marRight w:val="0"/>
                          <w:marTop w:val="0"/>
                          <w:marBottom w:val="0"/>
                          <w:divBdr>
                            <w:top w:val="none" w:sz="0" w:space="0" w:color="auto"/>
                            <w:left w:val="none" w:sz="0" w:space="0" w:color="auto"/>
                            <w:bottom w:val="none" w:sz="0" w:space="0" w:color="auto"/>
                            <w:right w:val="none" w:sz="0" w:space="0" w:color="auto"/>
                          </w:divBdr>
                        </w:div>
                      </w:divsChild>
                    </w:div>
                    <w:div w:id="1206983535">
                      <w:marLeft w:val="0"/>
                      <w:marRight w:val="0"/>
                      <w:marTop w:val="0"/>
                      <w:marBottom w:val="0"/>
                      <w:divBdr>
                        <w:top w:val="none" w:sz="0" w:space="0" w:color="auto"/>
                        <w:left w:val="none" w:sz="0" w:space="0" w:color="auto"/>
                        <w:bottom w:val="none" w:sz="0" w:space="0" w:color="auto"/>
                        <w:right w:val="none" w:sz="0" w:space="0" w:color="auto"/>
                      </w:divBdr>
                      <w:divsChild>
                        <w:div w:id="798571252">
                          <w:marLeft w:val="0"/>
                          <w:marRight w:val="0"/>
                          <w:marTop w:val="0"/>
                          <w:marBottom w:val="0"/>
                          <w:divBdr>
                            <w:top w:val="none" w:sz="0" w:space="0" w:color="auto"/>
                            <w:left w:val="none" w:sz="0" w:space="0" w:color="auto"/>
                            <w:bottom w:val="none" w:sz="0" w:space="0" w:color="auto"/>
                            <w:right w:val="none" w:sz="0" w:space="0" w:color="auto"/>
                          </w:divBdr>
                        </w:div>
                      </w:divsChild>
                    </w:div>
                    <w:div w:id="1334917520">
                      <w:marLeft w:val="0"/>
                      <w:marRight w:val="0"/>
                      <w:marTop w:val="0"/>
                      <w:marBottom w:val="0"/>
                      <w:divBdr>
                        <w:top w:val="none" w:sz="0" w:space="0" w:color="auto"/>
                        <w:left w:val="none" w:sz="0" w:space="0" w:color="auto"/>
                        <w:bottom w:val="none" w:sz="0" w:space="0" w:color="auto"/>
                        <w:right w:val="none" w:sz="0" w:space="0" w:color="auto"/>
                      </w:divBdr>
                      <w:divsChild>
                        <w:div w:id="1677999047">
                          <w:marLeft w:val="0"/>
                          <w:marRight w:val="0"/>
                          <w:marTop w:val="0"/>
                          <w:marBottom w:val="0"/>
                          <w:divBdr>
                            <w:top w:val="none" w:sz="0" w:space="0" w:color="auto"/>
                            <w:left w:val="none" w:sz="0" w:space="0" w:color="auto"/>
                            <w:bottom w:val="none" w:sz="0" w:space="0" w:color="auto"/>
                            <w:right w:val="none" w:sz="0" w:space="0" w:color="auto"/>
                          </w:divBdr>
                        </w:div>
                      </w:divsChild>
                    </w:div>
                    <w:div w:id="1429472095">
                      <w:marLeft w:val="0"/>
                      <w:marRight w:val="0"/>
                      <w:marTop w:val="0"/>
                      <w:marBottom w:val="0"/>
                      <w:divBdr>
                        <w:top w:val="none" w:sz="0" w:space="0" w:color="auto"/>
                        <w:left w:val="none" w:sz="0" w:space="0" w:color="auto"/>
                        <w:bottom w:val="none" w:sz="0" w:space="0" w:color="auto"/>
                        <w:right w:val="none" w:sz="0" w:space="0" w:color="auto"/>
                      </w:divBdr>
                      <w:divsChild>
                        <w:div w:id="1270624462">
                          <w:marLeft w:val="0"/>
                          <w:marRight w:val="0"/>
                          <w:marTop w:val="0"/>
                          <w:marBottom w:val="0"/>
                          <w:divBdr>
                            <w:top w:val="none" w:sz="0" w:space="0" w:color="auto"/>
                            <w:left w:val="none" w:sz="0" w:space="0" w:color="auto"/>
                            <w:bottom w:val="none" w:sz="0" w:space="0" w:color="auto"/>
                            <w:right w:val="none" w:sz="0" w:space="0" w:color="auto"/>
                          </w:divBdr>
                        </w:div>
                      </w:divsChild>
                    </w:div>
                    <w:div w:id="1459835639">
                      <w:marLeft w:val="0"/>
                      <w:marRight w:val="0"/>
                      <w:marTop w:val="0"/>
                      <w:marBottom w:val="0"/>
                      <w:divBdr>
                        <w:top w:val="none" w:sz="0" w:space="0" w:color="auto"/>
                        <w:left w:val="none" w:sz="0" w:space="0" w:color="auto"/>
                        <w:bottom w:val="none" w:sz="0" w:space="0" w:color="auto"/>
                        <w:right w:val="none" w:sz="0" w:space="0" w:color="auto"/>
                      </w:divBdr>
                      <w:divsChild>
                        <w:div w:id="1734311226">
                          <w:marLeft w:val="0"/>
                          <w:marRight w:val="0"/>
                          <w:marTop w:val="0"/>
                          <w:marBottom w:val="0"/>
                          <w:divBdr>
                            <w:top w:val="none" w:sz="0" w:space="0" w:color="auto"/>
                            <w:left w:val="none" w:sz="0" w:space="0" w:color="auto"/>
                            <w:bottom w:val="none" w:sz="0" w:space="0" w:color="auto"/>
                            <w:right w:val="none" w:sz="0" w:space="0" w:color="auto"/>
                          </w:divBdr>
                        </w:div>
                      </w:divsChild>
                    </w:div>
                    <w:div w:id="1493595381">
                      <w:marLeft w:val="0"/>
                      <w:marRight w:val="0"/>
                      <w:marTop w:val="0"/>
                      <w:marBottom w:val="0"/>
                      <w:divBdr>
                        <w:top w:val="none" w:sz="0" w:space="0" w:color="auto"/>
                        <w:left w:val="none" w:sz="0" w:space="0" w:color="auto"/>
                        <w:bottom w:val="none" w:sz="0" w:space="0" w:color="auto"/>
                        <w:right w:val="none" w:sz="0" w:space="0" w:color="auto"/>
                      </w:divBdr>
                      <w:divsChild>
                        <w:div w:id="1158376007">
                          <w:marLeft w:val="0"/>
                          <w:marRight w:val="0"/>
                          <w:marTop w:val="0"/>
                          <w:marBottom w:val="0"/>
                          <w:divBdr>
                            <w:top w:val="none" w:sz="0" w:space="0" w:color="auto"/>
                            <w:left w:val="none" w:sz="0" w:space="0" w:color="auto"/>
                            <w:bottom w:val="none" w:sz="0" w:space="0" w:color="auto"/>
                            <w:right w:val="none" w:sz="0" w:space="0" w:color="auto"/>
                          </w:divBdr>
                        </w:div>
                      </w:divsChild>
                    </w:div>
                    <w:div w:id="1503818062">
                      <w:marLeft w:val="0"/>
                      <w:marRight w:val="0"/>
                      <w:marTop w:val="0"/>
                      <w:marBottom w:val="0"/>
                      <w:divBdr>
                        <w:top w:val="none" w:sz="0" w:space="0" w:color="auto"/>
                        <w:left w:val="none" w:sz="0" w:space="0" w:color="auto"/>
                        <w:bottom w:val="none" w:sz="0" w:space="0" w:color="auto"/>
                        <w:right w:val="none" w:sz="0" w:space="0" w:color="auto"/>
                      </w:divBdr>
                      <w:divsChild>
                        <w:div w:id="2047026011">
                          <w:marLeft w:val="0"/>
                          <w:marRight w:val="0"/>
                          <w:marTop w:val="0"/>
                          <w:marBottom w:val="0"/>
                          <w:divBdr>
                            <w:top w:val="none" w:sz="0" w:space="0" w:color="auto"/>
                            <w:left w:val="none" w:sz="0" w:space="0" w:color="auto"/>
                            <w:bottom w:val="none" w:sz="0" w:space="0" w:color="auto"/>
                            <w:right w:val="none" w:sz="0" w:space="0" w:color="auto"/>
                          </w:divBdr>
                        </w:div>
                      </w:divsChild>
                    </w:div>
                    <w:div w:id="1534927949">
                      <w:marLeft w:val="0"/>
                      <w:marRight w:val="0"/>
                      <w:marTop w:val="0"/>
                      <w:marBottom w:val="0"/>
                      <w:divBdr>
                        <w:top w:val="none" w:sz="0" w:space="0" w:color="auto"/>
                        <w:left w:val="none" w:sz="0" w:space="0" w:color="auto"/>
                        <w:bottom w:val="none" w:sz="0" w:space="0" w:color="auto"/>
                        <w:right w:val="none" w:sz="0" w:space="0" w:color="auto"/>
                      </w:divBdr>
                      <w:divsChild>
                        <w:div w:id="1128278051">
                          <w:marLeft w:val="0"/>
                          <w:marRight w:val="0"/>
                          <w:marTop w:val="0"/>
                          <w:marBottom w:val="0"/>
                          <w:divBdr>
                            <w:top w:val="none" w:sz="0" w:space="0" w:color="auto"/>
                            <w:left w:val="none" w:sz="0" w:space="0" w:color="auto"/>
                            <w:bottom w:val="none" w:sz="0" w:space="0" w:color="auto"/>
                            <w:right w:val="none" w:sz="0" w:space="0" w:color="auto"/>
                          </w:divBdr>
                        </w:div>
                      </w:divsChild>
                    </w:div>
                    <w:div w:id="1810853527">
                      <w:marLeft w:val="0"/>
                      <w:marRight w:val="0"/>
                      <w:marTop w:val="0"/>
                      <w:marBottom w:val="0"/>
                      <w:divBdr>
                        <w:top w:val="none" w:sz="0" w:space="0" w:color="auto"/>
                        <w:left w:val="none" w:sz="0" w:space="0" w:color="auto"/>
                        <w:bottom w:val="none" w:sz="0" w:space="0" w:color="auto"/>
                        <w:right w:val="none" w:sz="0" w:space="0" w:color="auto"/>
                      </w:divBdr>
                      <w:divsChild>
                        <w:div w:id="10305820">
                          <w:marLeft w:val="0"/>
                          <w:marRight w:val="0"/>
                          <w:marTop w:val="0"/>
                          <w:marBottom w:val="0"/>
                          <w:divBdr>
                            <w:top w:val="none" w:sz="0" w:space="0" w:color="auto"/>
                            <w:left w:val="none" w:sz="0" w:space="0" w:color="auto"/>
                            <w:bottom w:val="none" w:sz="0" w:space="0" w:color="auto"/>
                            <w:right w:val="none" w:sz="0" w:space="0" w:color="auto"/>
                          </w:divBdr>
                        </w:div>
                      </w:divsChild>
                    </w:div>
                    <w:div w:id="1812287411">
                      <w:marLeft w:val="0"/>
                      <w:marRight w:val="0"/>
                      <w:marTop w:val="0"/>
                      <w:marBottom w:val="0"/>
                      <w:divBdr>
                        <w:top w:val="none" w:sz="0" w:space="0" w:color="auto"/>
                        <w:left w:val="none" w:sz="0" w:space="0" w:color="auto"/>
                        <w:bottom w:val="none" w:sz="0" w:space="0" w:color="auto"/>
                        <w:right w:val="none" w:sz="0" w:space="0" w:color="auto"/>
                      </w:divBdr>
                      <w:divsChild>
                        <w:div w:id="2025278756">
                          <w:marLeft w:val="0"/>
                          <w:marRight w:val="0"/>
                          <w:marTop w:val="0"/>
                          <w:marBottom w:val="0"/>
                          <w:divBdr>
                            <w:top w:val="none" w:sz="0" w:space="0" w:color="auto"/>
                            <w:left w:val="none" w:sz="0" w:space="0" w:color="auto"/>
                            <w:bottom w:val="none" w:sz="0" w:space="0" w:color="auto"/>
                            <w:right w:val="none" w:sz="0" w:space="0" w:color="auto"/>
                          </w:divBdr>
                        </w:div>
                      </w:divsChild>
                    </w:div>
                    <w:div w:id="1819491565">
                      <w:marLeft w:val="0"/>
                      <w:marRight w:val="0"/>
                      <w:marTop w:val="0"/>
                      <w:marBottom w:val="0"/>
                      <w:divBdr>
                        <w:top w:val="none" w:sz="0" w:space="0" w:color="auto"/>
                        <w:left w:val="none" w:sz="0" w:space="0" w:color="auto"/>
                        <w:bottom w:val="none" w:sz="0" w:space="0" w:color="auto"/>
                        <w:right w:val="none" w:sz="0" w:space="0" w:color="auto"/>
                      </w:divBdr>
                      <w:divsChild>
                        <w:div w:id="1878348668">
                          <w:marLeft w:val="0"/>
                          <w:marRight w:val="0"/>
                          <w:marTop w:val="0"/>
                          <w:marBottom w:val="0"/>
                          <w:divBdr>
                            <w:top w:val="none" w:sz="0" w:space="0" w:color="auto"/>
                            <w:left w:val="none" w:sz="0" w:space="0" w:color="auto"/>
                            <w:bottom w:val="none" w:sz="0" w:space="0" w:color="auto"/>
                            <w:right w:val="none" w:sz="0" w:space="0" w:color="auto"/>
                          </w:divBdr>
                        </w:div>
                      </w:divsChild>
                    </w:div>
                    <w:div w:id="1826434790">
                      <w:marLeft w:val="0"/>
                      <w:marRight w:val="0"/>
                      <w:marTop w:val="0"/>
                      <w:marBottom w:val="0"/>
                      <w:divBdr>
                        <w:top w:val="none" w:sz="0" w:space="0" w:color="auto"/>
                        <w:left w:val="none" w:sz="0" w:space="0" w:color="auto"/>
                        <w:bottom w:val="none" w:sz="0" w:space="0" w:color="auto"/>
                        <w:right w:val="none" w:sz="0" w:space="0" w:color="auto"/>
                      </w:divBdr>
                      <w:divsChild>
                        <w:div w:id="1929534300">
                          <w:marLeft w:val="0"/>
                          <w:marRight w:val="0"/>
                          <w:marTop w:val="0"/>
                          <w:marBottom w:val="0"/>
                          <w:divBdr>
                            <w:top w:val="none" w:sz="0" w:space="0" w:color="auto"/>
                            <w:left w:val="none" w:sz="0" w:space="0" w:color="auto"/>
                            <w:bottom w:val="none" w:sz="0" w:space="0" w:color="auto"/>
                            <w:right w:val="none" w:sz="0" w:space="0" w:color="auto"/>
                          </w:divBdr>
                        </w:div>
                      </w:divsChild>
                    </w:div>
                    <w:div w:id="1998221786">
                      <w:marLeft w:val="0"/>
                      <w:marRight w:val="0"/>
                      <w:marTop w:val="0"/>
                      <w:marBottom w:val="0"/>
                      <w:divBdr>
                        <w:top w:val="none" w:sz="0" w:space="0" w:color="auto"/>
                        <w:left w:val="none" w:sz="0" w:space="0" w:color="auto"/>
                        <w:bottom w:val="none" w:sz="0" w:space="0" w:color="auto"/>
                        <w:right w:val="none" w:sz="0" w:space="0" w:color="auto"/>
                      </w:divBdr>
                      <w:divsChild>
                        <w:div w:id="1810514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99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982448">
      <w:bodyDiv w:val="1"/>
      <w:marLeft w:val="0"/>
      <w:marRight w:val="0"/>
      <w:marTop w:val="0"/>
      <w:marBottom w:val="0"/>
      <w:divBdr>
        <w:top w:val="none" w:sz="0" w:space="0" w:color="auto"/>
        <w:left w:val="none" w:sz="0" w:space="0" w:color="auto"/>
        <w:bottom w:val="none" w:sz="0" w:space="0" w:color="auto"/>
        <w:right w:val="none" w:sz="0" w:space="0" w:color="auto"/>
      </w:divBdr>
    </w:div>
    <w:div w:id="1313364499">
      <w:bodyDiv w:val="1"/>
      <w:marLeft w:val="0"/>
      <w:marRight w:val="0"/>
      <w:marTop w:val="0"/>
      <w:marBottom w:val="0"/>
      <w:divBdr>
        <w:top w:val="none" w:sz="0" w:space="0" w:color="auto"/>
        <w:left w:val="none" w:sz="0" w:space="0" w:color="auto"/>
        <w:bottom w:val="none" w:sz="0" w:space="0" w:color="auto"/>
        <w:right w:val="none" w:sz="0" w:space="0" w:color="auto"/>
      </w:divBdr>
    </w:div>
    <w:div w:id="1319650012">
      <w:bodyDiv w:val="1"/>
      <w:marLeft w:val="0"/>
      <w:marRight w:val="0"/>
      <w:marTop w:val="0"/>
      <w:marBottom w:val="0"/>
      <w:divBdr>
        <w:top w:val="none" w:sz="0" w:space="0" w:color="auto"/>
        <w:left w:val="none" w:sz="0" w:space="0" w:color="auto"/>
        <w:bottom w:val="none" w:sz="0" w:space="0" w:color="auto"/>
        <w:right w:val="none" w:sz="0" w:space="0" w:color="auto"/>
      </w:divBdr>
    </w:div>
    <w:div w:id="1323239998">
      <w:bodyDiv w:val="1"/>
      <w:marLeft w:val="0"/>
      <w:marRight w:val="0"/>
      <w:marTop w:val="0"/>
      <w:marBottom w:val="0"/>
      <w:divBdr>
        <w:top w:val="none" w:sz="0" w:space="0" w:color="auto"/>
        <w:left w:val="none" w:sz="0" w:space="0" w:color="auto"/>
        <w:bottom w:val="none" w:sz="0" w:space="0" w:color="auto"/>
        <w:right w:val="none" w:sz="0" w:space="0" w:color="auto"/>
      </w:divBdr>
    </w:div>
    <w:div w:id="1329284061">
      <w:bodyDiv w:val="1"/>
      <w:marLeft w:val="0"/>
      <w:marRight w:val="0"/>
      <w:marTop w:val="0"/>
      <w:marBottom w:val="0"/>
      <w:divBdr>
        <w:top w:val="none" w:sz="0" w:space="0" w:color="auto"/>
        <w:left w:val="none" w:sz="0" w:space="0" w:color="auto"/>
        <w:bottom w:val="none" w:sz="0" w:space="0" w:color="auto"/>
        <w:right w:val="none" w:sz="0" w:space="0" w:color="auto"/>
      </w:divBdr>
    </w:div>
    <w:div w:id="1352758342">
      <w:bodyDiv w:val="1"/>
      <w:marLeft w:val="0"/>
      <w:marRight w:val="0"/>
      <w:marTop w:val="0"/>
      <w:marBottom w:val="0"/>
      <w:divBdr>
        <w:top w:val="none" w:sz="0" w:space="0" w:color="auto"/>
        <w:left w:val="none" w:sz="0" w:space="0" w:color="auto"/>
        <w:bottom w:val="none" w:sz="0" w:space="0" w:color="auto"/>
        <w:right w:val="none" w:sz="0" w:space="0" w:color="auto"/>
      </w:divBdr>
    </w:div>
    <w:div w:id="1379622789">
      <w:bodyDiv w:val="1"/>
      <w:marLeft w:val="0"/>
      <w:marRight w:val="0"/>
      <w:marTop w:val="0"/>
      <w:marBottom w:val="0"/>
      <w:divBdr>
        <w:top w:val="none" w:sz="0" w:space="0" w:color="auto"/>
        <w:left w:val="none" w:sz="0" w:space="0" w:color="auto"/>
        <w:bottom w:val="none" w:sz="0" w:space="0" w:color="auto"/>
        <w:right w:val="none" w:sz="0" w:space="0" w:color="auto"/>
      </w:divBdr>
      <w:divsChild>
        <w:div w:id="5911620">
          <w:marLeft w:val="0"/>
          <w:marRight w:val="0"/>
          <w:marTop w:val="0"/>
          <w:marBottom w:val="0"/>
          <w:divBdr>
            <w:top w:val="none" w:sz="0" w:space="0" w:color="auto"/>
            <w:left w:val="none" w:sz="0" w:space="0" w:color="auto"/>
            <w:bottom w:val="none" w:sz="0" w:space="0" w:color="auto"/>
            <w:right w:val="none" w:sz="0" w:space="0" w:color="auto"/>
          </w:divBdr>
        </w:div>
        <w:div w:id="53743856">
          <w:marLeft w:val="0"/>
          <w:marRight w:val="0"/>
          <w:marTop w:val="0"/>
          <w:marBottom w:val="0"/>
          <w:divBdr>
            <w:top w:val="none" w:sz="0" w:space="0" w:color="auto"/>
            <w:left w:val="none" w:sz="0" w:space="0" w:color="auto"/>
            <w:bottom w:val="none" w:sz="0" w:space="0" w:color="auto"/>
            <w:right w:val="none" w:sz="0" w:space="0" w:color="auto"/>
          </w:divBdr>
        </w:div>
        <w:div w:id="66928197">
          <w:marLeft w:val="0"/>
          <w:marRight w:val="0"/>
          <w:marTop w:val="0"/>
          <w:marBottom w:val="0"/>
          <w:divBdr>
            <w:top w:val="none" w:sz="0" w:space="0" w:color="auto"/>
            <w:left w:val="none" w:sz="0" w:space="0" w:color="auto"/>
            <w:bottom w:val="none" w:sz="0" w:space="0" w:color="auto"/>
            <w:right w:val="none" w:sz="0" w:space="0" w:color="auto"/>
          </w:divBdr>
        </w:div>
        <w:div w:id="104008021">
          <w:marLeft w:val="0"/>
          <w:marRight w:val="0"/>
          <w:marTop w:val="0"/>
          <w:marBottom w:val="0"/>
          <w:divBdr>
            <w:top w:val="none" w:sz="0" w:space="0" w:color="auto"/>
            <w:left w:val="none" w:sz="0" w:space="0" w:color="auto"/>
            <w:bottom w:val="none" w:sz="0" w:space="0" w:color="auto"/>
            <w:right w:val="none" w:sz="0" w:space="0" w:color="auto"/>
          </w:divBdr>
        </w:div>
        <w:div w:id="200362013">
          <w:marLeft w:val="0"/>
          <w:marRight w:val="0"/>
          <w:marTop w:val="0"/>
          <w:marBottom w:val="0"/>
          <w:divBdr>
            <w:top w:val="none" w:sz="0" w:space="0" w:color="auto"/>
            <w:left w:val="none" w:sz="0" w:space="0" w:color="auto"/>
            <w:bottom w:val="none" w:sz="0" w:space="0" w:color="auto"/>
            <w:right w:val="none" w:sz="0" w:space="0" w:color="auto"/>
          </w:divBdr>
        </w:div>
        <w:div w:id="234098420">
          <w:marLeft w:val="0"/>
          <w:marRight w:val="0"/>
          <w:marTop w:val="0"/>
          <w:marBottom w:val="0"/>
          <w:divBdr>
            <w:top w:val="none" w:sz="0" w:space="0" w:color="auto"/>
            <w:left w:val="none" w:sz="0" w:space="0" w:color="auto"/>
            <w:bottom w:val="none" w:sz="0" w:space="0" w:color="auto"/>
            <w:right w:val="none" w:sz="0" w:space="0" w:color="auto"/>
          </w:divBdr>
        </w:div>
        <w:div w:id="401828781">
          <w:marLeft w:val="0"/>
          <w:marRight w:val="0"/>
          <w:marTop w:val="0"/>
          <w:marBottom w:val="0"/>
          <w:divBdr>
            <w:top w:val="none" w:sz="0" w:space="0" w:color="auto"/>
            <w:left w:val="none" w:sz="0" w:space="0" w:color="auto"/>
            <w:bottom w:val="none" w:sz="0" w:space="0" w:color="auto"/>
            <w:right w:val="none" w:sz="0" w:space="0" w:color="auto"/>
          </w:divBdr>
        </w:div>
        <w:div w:id="413433247">
          <w:marLeft w:val="0"/>
          <w:marRight w:val="0"/>
          <w:marTop w:val="0"/>
          <w:marBottom w:val="0"/>
          <w:divBdr>
            <w:top w:val="none" w:sz="0" w:space="0" w:color="auto"/>
            <w:left w:val="none" w:sz="0" w:space="0" w:color="auto"/>
            <w:bottom w:val="none" w:sz="0" w:space="0" w:color="auto"/>
            <w:right w:val="none" w:sz="0" w:space="0" w:color="auto"/>
          </w:divBdr>
        </w:div>
        <w:div w:id="433327199">
          <w:marLeft w:val="0"/>
          <w:marRight w:val="0"/>
          <w:marTop w:val="0"/>
          <w:marBottom w:val="0"/>
          <w:divBdr>
            <w:top w:val="none" w:sz="0" w:space="0" w:color="auto"/>
            <w:left w:val="none" w:sz="0" w:space="0" w:color="auto"/>
            <w:bottom w:val="none" w:sz="0" w:space="0" w:color="auto"/>
            <w:right w:val="none" w:sz="0" w:space="0" w:color="auto"/>
          </w:divBdr>
        </w:div>
        <w:div w:id="438061020">
          <w:marLeft w:val="0"/>
          <w:marRight w:val="0"/>
          <w:marTop w:val="0"/>
          <w:marBottom w:val="0"/>
          <w:divBdr>
            <w:top w:val="none" w:sz="0" w:space="0" w:color="auto"/>
            <w:left w:val="none" w:sz="0" w:space="0" w:color="auto"/>
            <w:bottom w:val="none" w:sz="0" w:space="0" w:color="auto"/>
            <w:right w:val="none" w:sz="0" w:space="0" w:color="auto"/>
          </w:divBdr>
        </w:div>
        <w:div w:id="438839518">
          <w:marLeft w:val="0"/>
          <w:marRight w:val="0"/>
          <w:marTop w:val="0"/>
          <w:marBottom w:val="0"/>
          <w:divBdr>
            <w:top w:val="none" w:sz="0" w:space="0" w:color="auto"/>
            <w:left w:val="none" w:sz="0" w:space="0" w:color="auto"/>
            <w:bottom w:val="none" w:sz="0" w:space="0" w:color="auto"/>
            <w:right w:val="none" w:sz="0" w:space="0" w:color="auto"/>
          </w:divBdr>
        </w:div>
        <w:div w:id="453794241">
          <w:marLeft w:val="0"/>
          <w:marRight w:val="0"/>
          <w:marTop w:val="0"/>
          <w:marBottom w:val="0"/>
          <w:divBdr>
            <w:top w:val="none" w:sz="0" w:space="0" w:color="auto"/>
            <w:left w:val="none" w:sz="0" w:space="0" w:color="auto"/>
            <w:bottom w:val="none" w:sz="0" w:space="0" w:color="auto"/>
            <w:right w:val="none" w:sz="0" w:space="0" w:color="auto"/>
          </w:divBdr>
        </w:div>
        <w:div w:id="465050616">
          <w:marLeft w:val="0"/>
          <w:marRight w:val="0"/>
          <w:marTop w:val="0"/>
          <w:marBottom w:val="0"/>
          <w:divBdr>
            <w:top w:val="none" w:sz="0" w:space="0" w:color="auto"/>
            <w:left w:val="none" w:sz="0" w:space="0" w:color="auto"/>
            <w:bottom w:val="none" w:sz="0" w:space="0" w:color="auto"/>
            <w:right w:val="none" w:sz="0" w:space="0" w:color="auto"/>
          </w:divBdr>
        </w:div>
        <w:div w:id="490216857">
          <w:marLeft w:val="0"/>
          <w:marRight w:val="0"/>
          <w:marTop w:val="0"/>
          <w:marBottom w:val="0"/>
          <w:divBdr>
            <w:top w:val="none" w:sz="0" w:space="0" w:color="auto"/>
            <w:left w:val="none" w:sz="0" w:space="0" w:color="auto"/>
            <w:bottom w:val="none" w:sz="0" w:space="0" w:color="auto"/>
            <w:right w:val="none" w:sz="0" w:space="0" w:color="auto"/>
          </w:divBdr>
        </w:div>
        <w:div w:id="509218239">
          <w:marLeft w:val="0"/>
          <w:marRight w:val="0"/>
          <w:marTop w:val="0"/>
          <w:marBottom w:val="0"/>
          <w:divBdr>
            <w:top w:val="none" w:sz="0" w:space="0" w:color="auto"/>
            <w:left w:val="none" w:sz="0" w:space="0" w:color="auto"/>
            <w:bottom w:val="none" w:sz="0" w:space="0" w:color="auto"/>
            <w:right w:val="none" w:sz="0" w:space="0" w:color="auto"/>
          </w:divBdr>
        </w:div>
        <w:div w:id="526257546">
          <w:marLeft w:val="0"/>
          <w:marRight w:val="0"/>
          <w:marTop w:val="0"/>
          <w:marBottom w:val="0"/>
          <w:divBdr>
            <w:top w:val="none" w:sz="0" w:space="0" w:color="auto"/>
            <w:left w:val="none" w:sz="0" w:space="0" w:color="auto"/>
            <w:bottom w:val="none" w:sz="0" w:space="0" w:color="auto"/>
            <w:right w:val="none" w:sz="0" w:space="0" w:color="auto"/>
          </w:divBdr>
        </w:div>
        <w:div w:id="555165656">
          <w:marLeft w:val="0"/>
          <w:marRight w:val="0"/>
          <w:marTop w:val="0"/>
          <w:marBottom w:val="0"/>
          <w:divBdr>
            <w:top w:val="none" w:sz="0" w:space="0" w:color="auto"/>
            <w:left w:val="none" w:sz="0" w:space="0" w:color="auto"/>
            <w:bottom w:val="none" w:sz="0" w:space="0" w:color="auto"/>
            <w:right w:val="none" w:sz="0" w:space="0" w:color="auto"/>
          </w:divBdr>
        </w:div>
        <w:div w:id="567153173">
          <w:marLeft w:val="0"/>
          <w:marRight w:val="0"/>
          <w:marTop w:val="0"/>
          <w:marBottom w:val="0"/>
          <w:divBdr>
            <w:top w:val="none" w:sz="0" w:space="0" w:color="auto"/>
            <w:left w:val="none" w:sz="0" w:space="0" w:color="auto"/>
            <w:bottom w:val="none" w:sz="0" w:space="0" w:color="auto"/>
            <w:right w:val="none" w:sz="0" w:space="0" w:color="auto"/>
          </w:divBdr>
        </w:div>
        <w:div w:id="591473175">
          <w:marLeft w:val="0"/>
          <w:marRight w:val="0"/>
          <w:marTop w:val="0"/>
          <w:marBottom w:val="0"/>
          <w:divBdr>
            <w:top w:val="none" w:sz="0" w:space="0" w:color="auto"/>
            <w:left w:val="none" w:sz="0" w:space="0" w:color="auto"/>
            <w:bottom w:val="none" w:sz="0" w:space="0" w:color="auto"/>
            <w:right w:val="none" w:sz="0" w:space="0" w:color="auto"/>
          </w:divBdr>
        </w:div>
        <w:div w:id="616106161">
          <w:marLeft w:val="0"/>
          <w:marRight w:val="0"/>
          <w:marTop w:val="0"/>
          <w:marBottom w:val="0"/>
          <w:divBdr>
            <w:top w:val="none" w:sz="0" w:space="0" w:color="auto"/>
            <w:left w:val="none" w:sz="0" w:space="0" w:color="auto"/>
            <w:bottom w:val="none" w:sz="0" w:space="0" w:color="auto"/>
            <w:right w:val="none" w:sz="0" w:space="0" w:color="auto"/>
          </w:divBdr>
        </w:div>
        <w:div w:id="616837030">
          <w:marLeft w:val="0"/>
          <w:marRight w:val="0"/>
          <w:marTop w:val="0"/>
          <w:marBottom w:val="0"/>
          <w:divBdr>
            <w:top w:val="none" w:sz="0" w:space="0" w:color="auto"/>
            <w:left w:val="none" w:sz="0" w:space="0" w:color="auto"/>
            <w:bottom w:val="none" w:sz="0" w:space="0" w:color="auto"/>
            <w:right w:val="none" w:sz="0" w:space="0" w:color="auto"/>
          </w:divBdr>
        </w:div>
        <w:div w:id="667944031">
          <w:marLeft w:val="0"/>
          <w:marRight w:val="0"/>
          <w:marTop w:val="0"/>
          <w:marBottom w:val="0"/>
          <w:divBdr>
            <w:top w:val="none" w:sz="0" w:space="0" w:color="auto"/>
            <w:left w:val="none" w:sz="0" w:space="0" w:color="auto"/>
            <w:bottom w:val="none" w:sz="0" w:space="0" w:color="auto"/>
            <w:right w:val="none" w:sz="0" w:space="0" w:color="auto"/>
          </w:divBdr>
        </w:div>
        <w:div w:id="681712569">
          <w:marLeft w:val="0"/>
          <w:marRight w:val="0"/>
          <w:marTop w:val="0"/>
          <w:marBottom w:val="0"/>
          <w:divBdr>
            <w:top w:val="none" w:sz="0" w:space="0" w:color="auto"/>
            <w:left w:val="none" w:sz="0" w:space="0" w:color="auto"/>
            <w:bottom w:val="none" w:sz="0" w:space="0" w:color="auto"/>
            <w:right w:val="none" w:sz="0" w:space="0" w:color="auto"/>
          </w:divBdr>
        </w:div>
        <w:div w:id="708844140">
          <w:marLeft w:val="0"/>
          <w:marRight w:val="0"/>
          <w:marTop w:val="0"/>
          <w:marBottom w:val="0"/>
          <w:divBdr>
            <w:top w:val="none" w:sz="0" w:space="0" w:color="auto"/>
            <w:left w:val="none" w:sz="0" w:space="0" w:color="auto"/>
            <w:bottom w:val="none" w:sz="0" w:space="0" w:color="auto"/>
            <w:right w:val="none" w:sz="0" w:space="0" w:color="auto"/>
          </w:divBdr>
        </w:div>
        <w:div w:id="719011402">
          <w:marLeft w:val="0"/>
          <w:marRight w:val="0"/>
          <w:marTop w:val="0"/>
          <w:marBottom w:val="0"/>
          <w:divBdr>
            <w:top w:val="none" w:sz="0" w:space="0" w:color="auto"/>
            <w:left w:val="none" w:sz="0" w:space="0" w:color="auto"/>
            <w:bottom w:val="none" w:sz="0" w:space="0" w:color="auto"/>
            <w:right w:val="none" w:sz="0" w:space="0" w:color="auto"/>
          </w:divBdr>
        </w:div>
        <w:div w:id="727151675">
          <w:marLeft w:val="0"/>
          <w:marRight w:val="0"/>
          <w:marTop w:val="0"/>
          <w:marBottom w:val="0"/>
          <w:divBdr>
            <w:top w:val="none" w:sz="0" w:space="0" w:color="auto"/>
            <w:left w:val="none" w:sz="0" w:space="0" w:color="auto"/>
            <w:bottom w:val="none" w:sz="0" w:space="0" w:color="auto"/>
            <w:right w:val="none" w:sz="0" w:space="0" w:color="auto"/>
          </w:divBdr>
        </w:div>
        <w:div w:id="787352955">
          <w:marLeft w:val="0"/>
          <w:marRight w:val="0"/>
          <w:marTop w:val="0"/>
          <w:marBottom w:val="0"/>
          <w:divBdr>
            <w:top w:val="none" w:sz="0" w:space="0" w:color="auto"/>
            <w:left w:val="none" w:sz="0" w:space="0" w:color="auto"/>
            <w:bottom w:val="none" w:sz="0" w:space="0" w:color="auto"/>
            <w:right w:val="none" w:sz="0" w:space="0" w:color="auto"/>
          </w:divBdr>
        </w:div>
        <w:div w:id="853692536">
          <w:marLeft w:val="0"/>
          <w:marRight w:val="0"/>
          <w:marTop w:val="0"/>
          <w:marBottom w:val="0"/>
          <w:divBdr>
            <w:top w:val="none" w:sz="0" w:space="0" w:color="auto"/>
            <w:left w:val="none" w:sz="0" w:space="0" w:color="auto"/>
            <w:bottom w:val="none" w:sz="0" w:space="0" w:color="auto"/>
            <w:right w:val="none" w:sz="0" w:space="0" w:color="auto"/>
          </w:divBdr>
        </w:div>
        <w:div w:id="889153910">
          <w:marLeft w:val="0"/>
          <w:marRight w:val="0"/>
          <w:marTop w:val="0"/>
          <w:marBottom w:val="0"/>
          <w:divBdr>
            <w:top w:val="none" w:sz="0" w:space="0" w:color="auto"/>
            <w:left w:val="none" w:sz="0" w:space="0" w:color="auto"/>
            <w:bottom w:val="none" w:sz="0" w:space="0" w:color="auto"/>
            <w:right w:val="none" w:sz="0" w:space="0" w:color="auto"/>
          </w:divBdr>
        </w:div>
        <w:div w:id="940911349">
          <w:marLeft w:val="0"/>
          <w:marRight w:val="0"/>
          <w:marTop w:val="0"/>
          <w:marBottom w:val="0"/>
          <w:divBdr>
            <w:top w:val="none" w:sz="0" w:space="0" w:color="auto"/>
            <w:left w:val="none" w:sz="0" w:space="0" w:color="auto"/>
            <w:bottom w:val="none" w:sz="0" w:space="0" w:color="auto"/>
            <w:right w:val="none" w:sz="0" w:space="0" w:color="auto"/>
          </w:divBdr>
        </w:div>
        <w:div w:id="1022365874">
          <w:marLeft w:val="0"/>
          <w:marRight w:val="0"/>
          <w:marTop w:val="0"/>
          <w:marBottom w:val="0"/>
          <w:divBdr>
            <w:top w:val="none" w:sz="0" w:space="0" w:color="auto"/>
            <w:left w:val="none" w:sz="0" w:space="0" w:color="auto"/>
            <w:bottom w:val="none" w:sz="0" w:space="0" w:color="auto"/>
            <w:right w:val="none" w:sz="0" w:space="0" w:color="auto"/>
          </w:divBdr>
        </w:div>
        <w:div w:id="1103458943">
          <w:marLeft w:val="0"/>
          <w:marRight w:val="0"/>
          <w:marTop w:val="0"/>
          <w:marBottom w:val="0"/>
          <w:divBdr>
            <w:top w:val="none" w:sz="0" w:space="0" w:color="auto"/>
            <w:left w:val="none" w:sz="0" w:space="0" w:color="auto"/>
            <w:bottom w:val="none" w:sz="0" w:space="0" w:color="auto"/>
            <w:right w:val="none" w:sz="0" w:space="0" w:color="auto"/>
          </w:divBdr>
        </w:div>
        <w:div w:id="1134523457">
          <w:marLeft w:val="0"/>
          <w:marRight w:val="0"/>
          <w:marTop w:val="0"/>
          <w:marBottom w:val="0"/>
          <w:divBdr>
            <w:top w:val="none" w:sz="0" w:space="0" w:color="auto"/>
            <w:left w:val="none" w:sz="0" w:space="0" w:color="auto"/>
            <w:bottom w:val="none" w:sz="0" w:space="0" w:color="auto"/>
            <w:right w:val="none" w:sz="0" w:space="0" w:color="auto"/>
          </w:divBdr>
        </w:div>
        <w:div w:id="1137651785">
          <w:marLeft w:val="0"/>
          <w:marRight w:val="0"/>
          <w:marTop w:val="0"/>
          <w:marBottom w:val="0"/>
          <w:divBdr>
            <w:top w:val="none" w:sz="0" w:space="0" w:color="auto"/>
            <w:left w:val="none" w:sz="0" w:space="0" w:color="auto"/>
            <w:bottom w:val="none" w:sz="0" w:space="0" w:color="auto"/>
            <w:right w:val="none" w:sz="0" w:space="0" w:color="auto"/>
          </w:divBdr>
        </w:div>
        <w:div w:id="1179660597">
          <w:marLeft w:val="0"/>
          <w:marRight w:val="0"/>
          <w:marTop w:val="0"/>
          <w:marBottom w:val="0"/>
          <w:divBdr>
            <w:top w:val="none" w:sz="0" w:space="0" w:color="auto"/>
            <w:left w:val="none" w:sz="0" w:space="0" w:color="auto"/>
            <w:bottom w:val="none" w:sz="0" w:space="0" w:color="auto"/>
            <w:right w:val="none" w:sz="0" w:space="0" w:color="auto"/>
          </w:divBdr>
        </w:div>
        <w:div w:id="1200512220">
          <w:marLeft w:val="0"/>
          <w:marRight w:val="0"/>
          <w:marTop w:val="0"/>
          <w:marBottom w:val="0"/>
          <w:divBdr>
            <w:top w:val="none" w:sz="0" w:space="0" w:color="auto"/>
            <w:left w:val="none" w:sz="0" w:space="0" w:color="auto"/>
            <w:bottom w:val="none" w:sz="0" w:space="0" w:color="auto"/>
            <w:right w:val="none" w:sz="0" w:space="0" w:color="auto"/>
          </w:divBdr>
        </w:div>
        <w:div w:id="1226842744">
          <w:marLeft w:val="0"/>
          <w:marRight w:val="0"/>
          <w:marTop w:val="0"/>
          <w:marBottom w:val="0"/>
          <w:divBdr>
            <w:top w:val="none" w:sz="0" w:space="0" w:color="auto"/>
            <w:left w:val="none" w:sz="0" w:space="0" w:color="auto"/>
            <w:bottom w:val="none" w:sz="0" w:space="0" w:color="auto"/>
            <w:right w:val="none" w:sz="0" w:space="0" w:color="auto"/>
          </w:divBdr>
        </w:div>
        <w:div w:id="1242522818">
          <w:marLeft w:val="0"/>
          <w:marRight w:val="0"/>
          <w:marTop w:val="0"/>
          <w:marBottom w:val="0"/>
          <w:divBdr>
            <w:top w:val="none" w:sz="0" w:space="0" w:color="auto"/>
            <w:left w:val="none" w:sz="0" w:space="0" w:color="auto"/>
            <w:bottom w:val="none" w:sz="0" w:space="0" w:color="auto"/>
            <w:right w:val="none" w:sz="0" w:space="0" w:color="auto"/>
          </w:divBdr>
        </w:div>
        <w:div w:id="1248617397">
          <w:marLeft w:val="0"/>
          <w:marRight w:val="0"/>
          <w:marTop w:val="0"/>
          <w:marBottom w:val="0"/>
          <w:divBdr>
            <w:top w:val="none" w:sz="0" w:space="0" w:color="auto"/>
            <w:left w:val="none" w:sz="0" w:space="0" w:color="auto"/>
            <w:bottom w:val="none" w:sz="0" w:space="0" w:color="auto"/>
            <w:right w:val="none" w:sz="0" w:space="0" w:color="auto"/>
          </w:divBdr>
        </w:div>
        <w:div w:id="1270819172">
          <w:marLeft w:val="0"/>
          <w:marRight w:val="0"/>
          <w:marTop w:val="0"/>
          <w:marBottom w:val="0"/>
          <w:divBdr>
            <w:top w:val="none" w:sz="0" w:space="0" w:color="auto"/>
            <w:left w:val="none" w:sz="0" w:space="0" w:color="auto"/>
            <w:bottom w:val="none" w:sz="0" w:space="0" w:color="auto"/>
            <w:right w:val="none" w:sz="0" w:space="0" w:color="auto"/>
          </w:divBdr>
        </w:div>
        <w:div w:id="1282877372">
          <w:marLeft w:val="0"/>
          <w:marRight w:val="0"/>
          <w:marTop w:val="0"/>
          <w:marBottom w:val="0"/>
          <w:divBdr>
            <w:top w:val="none" w:sz="0" w:space="0" w:color="auto"/>
            <w:left w:val="none" w:sz="0" w:space="0" w:color="auto"/>
            <w:bottom w:val="none" w:sz="0" w:space="0" w:color="auto"/>
            <w:right w:val="none" w:sz="0" w:space="0" w:color="auto"/>
          </w:divBdr>
        </w:div>
        <w:div w:id="1405760007">
          <w:marLeft w:val="0"/>
          <w:marRight w:val="0"/>
          <w:marTop w:val="0"/>
          <w:marBottom w:val="0"/>
          <w:divBdr>
            <w:top w:val="none" w:sz="0" w:space="0" w:color="auto"/>
            <w:left w:val="none" w:sz="0" w:space="0" w:color="auto"/>
            <w:bottom w:val="none" w:sz="0" w:space="0" w:color="auto"/>
            <w:right w:val="none" w:sz="0" w:space="0" w:color="auto"/>
          </w:divBdr>
        </w:div>
        <w:div w:id="1411124512">
          <w:marLeft w:val="0"/>
          <w:marRight w:val="0"/>
          <w:marTop w:val="0"/>
          <w:marBottom w:val="0"/>
          <w:divBdr>
            <w:top w:val="none" w:sz="0" w:space="0" w:color="auto"/>
            <w:left w:val="none" w:sz="0" w:space="0" w:color="auto"/>
            <w:bottom w:val="none" w:sz="0" w:space="0" w:color="auto"/>
            <w:right w:val="none" w:sz="0" w:space="0" w:color="auto"/>
          </w:divBdr>
        </w:div>
        <w:div w:id="1424377922">
          <w:marLeft w:val="0"/>
          <w:marRight w:val="0"/>
          <w:marTop w:val="0"/>
          <w:marBottom w:val="0"/>
          <w:divBdr>
            <w:top w:val="none" w:sz="0" w:space="0" w:color="auto"/>
            <w:left w:val="none" w:sz="0" w:space="0" w:color="auto"/>
            <w:bottom w:val="none" w:sz="0" w:space="0" w:color="auto"/>
            <w:right w:val="none" w:sz="0" w:space="0" w:color="auto"/>
          </w:divBdr>
        </w:div>
        <w:div w:id="1438795656">
          <w:marLeft w:val="0"/>
          <w:marRight w:val="0"/>
          <w:marTop w:val="0"/>
          <w:marBottom w:val="0"/>
          <w:divBdr>
            <w:top w:val="none" w:sz="0" w:space="0" w:color="auto"/>
            <w:left w:val="none" w:sz="0" w:space="0" w:color="auto"/>
            <w:bottom w:val="none" w:sz="0" w:space="0" w:color="auto"/>
            <w:right w:val="none" w:sz="0" w:space="0" w:color="auto"/>
          </w:divBdr>
        </w:div>
        <w:div w:id="1467548056">
          <w:marLeft w:val="0"/>
          <w:marRight w:val="0"/>
          <w:marTop w:val="0"/>
          <w:marBottom w:val="0"/>
          <w:divBdr>
            <w:top w:val="none" w:sz="0" w:space="0" w:color="auto"/>
            <w:left w:val="none" w:sz="0" w:space="0" w:color="auto"/>
            <w:bottom w:val="none" w:sz="0" w:space="0" w:color="auto"/>
            <w:right w:val="none" w:sz="0" w:space="0" w:color="auto"/>
          </w:divBdr>
        </w:div>
        <w:div w:id="1495947927">
          <w:marLeft w:val="0"/>
          <w:marRight w:val="0"/>
          <w:marTop w:val="0"/>
          <w:marBottom w:val="0"/>
          <w:divBdr>
            <w:top w:val="none" w:sz="0" w:space="0" w:color="auto"/>
            <w:left w:val="none" w:sz="0" w:space="0" w:color="auto"/>
            <w:bottom w:val="none" w:sz="0" w:space="0" w:color="auto"/>
            <w:right w:val="none" w:sz="0" w:space="0" w:color="auto"/>
          </w:divBdr>
        </w:div>
        <w:div w:id="1499422836">
          <w:marLeft w:val="0"/>
          <w:marRight w:val="0"/>
          <w:marTop w:val="0"/>
          <w:marBottom w:val="0"/>
          <w:divBdr>
            <w:top w:val="none" w:sz="0" w:space="0" w:color="auto"/>
            <w:left w:val="none" w:sz="0" w:space="0" w:color="auto"/>
            <w:bottom w:val="none" w:sz="0" w:space="0" w:color="auto"/>
            <w:right w:val="none" w:sz="0" w:space="0" w:color="auto"/>
          </w:divBdr>
        </w:div>
        <w:div w:id="1507474616">
          <w:marLeft w:val="0"/>
          <w:marRight w:val="0"/>
          <w:marTop w:val="0"/>
          <w:marBottom w:val="0"/>
          <w:divBdr>
            <w:top w:val="none" w:sz="0" w:space="0" w:color="auto"/>
            <w:left w:val="none" w:sz="0" w:space="0" w:color="auto"/>
            <w:bottom w:val="none" w:sz="0" w:space="0" w:color="auto"/>
            <w:right w:val="none" w:sz="0" w:space="0" w:color="auto"/>
          </w:divBdr>
        </w:div>
        <w:div w:id="1521354760">
          <w:marLeft w:val="0"/>
          <w:marRight w:val="0"/>
          <w:marTop w:val="0"/>
          <w:marBottom w:val="0"/>
          <w:divBdr>
            <w:top w:val="none" w:sz="0" w:space="0" w:color="auto"/>
            <w:left w:val="none" w:sz="0" w:space="0" w:color="auto"/>
            <w:bottom w:val="none" w:sz="0" w:space="0" w:color="auto"/>
            <w:right w:val="none" w:sz="0" w:space="0" w:color="auto"/>
          </w:divBdr>
        </w:div>
        <w:div w:id="1531183620">
          <w:marLeft w:val="0"/>
          <w:marRight w:val="0"/>
          <w:marTop w:val="0"/>
          <w:marBottom w:val="0"/>
          <w:divBdr>
            <w:top w:val="none" w:sz="0" w:space="0" w:color="auto"/>
            <w:left w:val="none" w:sz="0" w:space="0" w:color="auto"/>
            <w:bottom w:val="none" w:sz="0" w:space="0" w:color="auto"/>
            <w:right w:val="none" w:sz="0" w:space="0" w:color="auto"/>
          </w:divBdr>
        </w:div>
        <w:div w:id="1586838845">
          <w:marLeft w:val="0"/>
          <w:marRight w:val="0"/>
          <w:marTop w:val="0"/>
          <w:marBottom w:val="0"/>
          <w:divBdr>
            <w:top w:val="none" w:sz="0" w:space="0" w:color="auto"/>
            <w:left w:val="none" w:sz="0" w:space="0" w:color="auto"/>
            <w:bottom w:val="none" w:sz="0" w:space="0" w:color="auto"/>
            <w:right w:val="none" w:sz="0" w:space="0" w:color="auto"/>
          </w:divBdr>
        </w:div>
        <w:div w:id="1657876480">
          <w:marLeft w:val="0"/>
          <w:marRight w:val="0"/>
          <w:marTop w:val="0"/>
          <w:marBottom w:val="0"/>
          <w:divBdr>
            <w:top w:val="none" w:sz="0" w:space="0" w:color="auto"/>
            <w:left w:val="none" w:sz="0" w:space="0" w:color="auto"/>
            <w:bottom w:val="none" w:sz="0" w:space="0" w:color="auto"/>
            <w:right w:val="none" w:sz="0" w:space="0" w:color="auto"/>
          </w:divBdr>
        </w:div>
        <w:div w:id="1677725213">
          <w:marLeft w:val="0"/>
          <w:marRight w:val="0"/>
          <w:marTop w:val="0"/>
          <w:marBottom w:val="0"/>
          <w:divBdr>
            <w:top w:val="none" w:sz="0" w:space="0" w:color="auto"/>
            <w:left w:val="none" w:sz="0" w:space="0" w:color="auto"/>
            <w:bottom w:val="none" w:sz="0" w:space="0" w:color="auto"/>
            <w:right w:val="none" w:sz="0" w:space="0" w:color="auto"/>
          </w:divBdr>
        </w:div>
        <w:div w:id="1753701712">
          <w:marLeft w:val="0"/>
          <w:marRight w:val="0"/>
          <w:marTop w:val="0"/>
          <w:marBottom w:val="0"/>
          <w:divBdr>
            <w:top w:val="none" w:sz="0" w:space="0" w:color="auto"/>
            <w:left w:val="none" w:sz="0" w:space="0" w:color="auto"/>
            <w:bottom w:val="none" w:sz="0" w:space="0" w:color="auto"/>
            <w:right w:val="none" w:sz="0" w:space="0" w:color="auto"/>
          </w:divBdr>
        </w:div>
        <w:div w:id="1755736307">
          <w:marLeft w:val="0"/>
          <w:marRight w:val="0"/>
          <w:marTop w:val="0"/>
          <w:marBottom w:val="0"/>
          <w:divBdr>
            <w:top w:val="none" w:sz="0" w:space="0" w:color="auto"/>
            <w:left w:val="none" w:sz="0" w:space="0" w:color="auto"/>
            <w:bottom w:val="none" w:sz="0" w:space="0" w:color="auto"/>
            <w:right w:val="none" w:sz="0" w:space="0" w:color="auto"/>
          </w:divBdr>
        </w:div>
        <w:div w:id="1801340387">
          <w:marLeft w:val="0"/>
          <w:marRight w:val="0"/>
          <w:marTop w:val="0"/>
          <w:marBottom w:val="0"/>
          <w:divBdr>
            <w:top w:val="none" w:sz="0" w:space="0" w:color="auto"/>
            <w:left w:val="none" w:sz="0" w:space="0" w:color="auto"/>
            <w:bottom w:val="none" w:sz="0" w:space="0" w:color="auto"/>
            <w:right w:val="none" w:sz="0" w:space="0" w:color="auto"/>
          </w:divBdr>
        </w:div>
        <w:div w:id="1808666004">
          <w:marLeft w:val="0"/>
          <w:marRight w:val="0"/>
          <w:marTop w:val="0"/>
          <w:marBottom w:val="0"/>
          <w:divBdr>
            <w:top w:val="none" w:sz="0" w:space="0" w:color="auto"/>
            <w:left w:val="none" w:sz="0" w:space="0" w:color="auto"/>
            <w:bottom w:val="none" w:sz="0" w:space="0" w:color="auto"/>
            <w:right w:val="none" w:sz="0" w:space="0" w:color="auto"/>
          </w:divBdr>
        </w:div>
        <w:div w:id="1809129248">
          <w:marLeft w:val="0"/>
          <w:marRight w:val="0"/>
          <w:marTop w:val="0"/>
          <w:marBottom w:val="0"/>
          <w:divBdr>
            <w:top w:val="none" w:sz="0" w:space="0" w:color="auto"/>
            <w:left w:val="none" w:sz="0" w:space="0" w:color="auto"/>
            <w:bottom w:val="none" w:sz="0" w:space="0" w:color="auto"/>
            <w:right w:val="none" w:sz="0" w:space="0" w:color="auto"/>
          </w:divBdr>
        </w:div>
        <w:div w:id="1828013340">
          <w:marLeft w:val="0"/>
          <w:marRight w:val="0"/>
          <w:marTop w:val="0"/>
          <w:marBottom w:val="0"/>
          <w:divBdr>
            <w:top w:val="none" w:sz="0" w:space="0" w:color="auto"/>
            <w:left w:val="none" w:sz="0" w:space="0" w:color="auto"/>
            <w:bottom w:val="none" w:sz="0" w:space="0" w:color="auto"/>
            <w:right w:val="none" w:sz="0" w:space="0" w:color="auto"/>
          </w:divBdr>
        </w:div>
        <w:div w:id="1841578571">
          <w:marLeft w:val="0"/>
          <w:marRight w:val="0"/>
          <w:marTop w:val="0"/>
          <w:marBottom w:val="0"/>
          <w:divBdr>
            <w:top w:val="none" w:sz="0" w:space="0" w:color="auto"/>
            <w:left w:val="none" w:sz="0" w:space="0" w:color="auto"/>
            <w:bottom w:val="none" w:sz="0" w:space="0" w:color="auto"/>
            <w:right w:val="none" w:sz="0" w:space="0" w:color="auto"/>
          </w:divBdr>
        </w:div>
        <w:div w:id="1897550097">
          <w:marLeft w:val="0"/>
          <w:marRight w:val="0"/>
          <w:marTop w:val="0"/>
          <w:marBottom w:val="0"/>
          <w:divBdr>
            <w:top w:val="none" w:sz="0" w:space="0" w:color="auto"/>
            <w:left w:val="none" w:sz="0" w:space="0" w:color="auto"/>
            <w:bottom w:val="none" w:sz="0" w:space="0" w:color="auto"/>
            <w:right w:val="none" w:sz="0" w:space="0" w:color="auto"/>
          </w:divBdr>
        </w:div>
        <w:div w:id="1899969475">
          <w:marLeft w:val="0"/>
          <w:marRight w:val="0"/>
          <w:marTop w:val="0"/>
          <w:marBottom w:val="0"/>
          <w:divBdr>
            <w:top w:val="none" w:sz="0" w:space="0" w:color="auto"/>
            <w:left w:val="none" w:sz="0" w:space="0" w:color="auto"/>
            <w:bottom w:val="none" w:sz="0" w:space="0" w:color="auto"/>
            <w:right w:val="none" w:sz="0" w:space="0" w:color="auto"/>
          </w:divBdr>
        </w:div>
        <w:div w:id="1966351126">
          <w:marLeft w:val="0"/>
          <w:marRight w:val="0"/>
          <w:marTop w:val="0"/>
          <w:marBottom w:val="0"/>
          <w:divBdr>
            <w:top w:val="none" w:sz="0" w:space="0" w:color="auto"/>
            <w:left w:val="none" w:sz="0" w:space="0" w:color="auto"/>
            <w:bottom w:val="none" w:sz="0" w:space="0" w:color="auto"/>
            <w:right w:val="none" w:sz="0" w:space="0" w:color="auto"/>
          </w:divBdr>
        </w:div>
        <w:div w:id="1985086671">
          <w:marLeft w:val="0"/>
          <w:marRight w:val="0"/>
          <w:marTop w:val="0"/>
          <w:marBottom w:val="0"/>
          <w:divBdr>
            <w:top w:val="none" w:sz="0" w:space="0" w:color="auto"/>
            <w:left w:val="none" w:sz="0" w:space="0" w:color="auto"/>
            <w:bottom w:val="none" w:sz="0" w:space="0" w:color="auto"/>
            <w:right w:val="none" w:sz="0" w:space="0" w:color="auto"/>
          </w:divBdr>
        </w:div>
        <w:div w:id="1986859779">
          <w:marLeft w:val="0"/>
          <w:marRight w:val="0"/>
          <w:marTop w:val="0"/>
          <w:marBottom w:val="0"/>
          <w:divBdr>
            <w:top w:val="none" w:sz="0" w:space="0" w:color="auto"/>
            <w:left w:val="none" w:sz="0" w:space="0" w:color="auto"/>
            <w:bottom w:val="none" w:sz="0" w:space="0" w:color="auto"/>
            <w:right w:val="none" w:sz="0" w:space="0" w:color="auto"/>
          </w:divBdr>
        </w:div>
        <w:div w:id="2022200161">
          <w:marLeft w:val="0"/>
          <w:marRight w:val="0"/>
          <w:marTop w:val="0"/>
          <w:marBottom w:val="0"/>
          <w:divBdr>
            <w:top w:val="none" w:sz="0" w:space="0" w:color="auto"/>
            <w:left w:val="none" w:sz="0" w:space="0" w:color="auto"/>
            <w:bottom w:val="none" w:sz="0" w:space="0" w:color="auto"/>
            <w:right w:val="none" w:sz="0" w:space="0" w:color="auto"/>
          </w:divBdr>
        </w:div>
        <w:div w:id="2033216281">
          <w:marLeft w:val="0"/>
          <w:marRight w:val="0"/>
          <w:marTop w:val="0"/>
          <w:marBottom w:val="0"/>
          <w:divBdr>
            <w:top w:val="none" w:sz="0" w:space="0" w:color="auto"/>
            <w:left w:val="none" w:sz="0" w:space="0" w:color="auto"/>
            <w:bottom w:val="none" w:sz="0" w:space="0" w:color="auto"/>
            <w:right w:val="none" w:sz="0" w:space="0" w:color="auto"/>
          </w:divBdr>
        </w:div>
        <w:div w:id="2046324205">
          <w:marLeft w:val="0"/>
          <w:marRight w:val="0"/>
          <w:marTop w:val="0"/>
          <w:marBottom w:val="0"/>
          <w:divBdr>
            <w:top w:val="none" w:sz="0" w:space="0" w:color="auto"/>
            <w:left w:val="none" w:sz="0" w:space="0" w:color="auto"/>
            <w:bottom w:val="none" w:sz="0" w:space="0" w:color="auto"/>
            <w:right w:val="none" w:sz="0" w:space="0" w:color="auto"/>
          </w:divBdr>
        </w:div>
        <w:div w:id="2059888872">
          <w:marLeft w:val="0"/>
          <w:marRight w:val="0"/>
          <w:marTop w:val="0"/>
          <w:marBottom w:val="0"/>
          <w:divBdr>
            <w:top w:val="none" w:sz="0" w:space="0" w:color="auto"/>
            <w:left w:val="none" w:sz="0" w:space="0" w:color="auto"/>
            <w:bottom w:val="none" w:sz="0" w:space="0" w:color="auto"/>
            <w:right w:val="none" w:sz="0" w:space="0" w:color="auto"/>
          </w:divBdr>
        </w:div>
        <w:div w:id="2079744501">
          <w:marLeft w:val="0"/>
          <w:marRight w:val="0"/>
          <w:marTop w:val="0"/>
          <w:marBottom w:val="0"/>
          <w:divBdr>
            <w:top w:val="none" w:sz="0" w:space="0" w:color="auto"/>
            <w:left w:val="none" w:sz="0" w:space="0" w:color="auto"/>
            <w:bottom w:val="none" w:sz="0" w:space="0" w:color="auto"/>
            <w:right w:val="none" w:sz="0" w:space="0" w:color="auto"/>
          </w:divBdr>
        </w:div>
        <w:div w:id="2084863691">
          <w:marLeft w:val="0"/>
          <w:marRight w:val="0"/>
          <w:marTop w:val="0"/>
          <w:marBottom w:val="0"/>
          <w:divBdr>
            <w:top w:val="none" w:sz="0" w:space="0" w:color="auto"/>
            <w:left w:val="none" w:sz="0" w:space="0" w:color="auto"/>
            <w:bottom w:val="none" w:sz="0" w:space="0" w:color="auto"/>
            <w:right w:val="none" w:sz="0" w:space="0" w:color="auto"/>
          </w:divBdr>
        </w:div>
      </w:divsChild>
    </w:div>
    <w:div w:id="1389912644">
      <w:bodyDiv w:val="1"/>
      <w:marLeft w:val="0"/>
      <w:marRight w:val="0"/>
      <w:marTop w:val="0"/>
      <w:marBottom w:val="0"/>
      <w:divBdr>
        <w:top w:val="none" w:sz="0" w:space="0" w:color="auto"/>
        <w:left w:val="none" w:sz="0" w:space="0" w:color="auto"/>
        <w:bottom w:val="none" w:sz="0" w:space="0" w:color="auto"/>
        <w:right w:val="none" w:sz="0" w:space="0" w:color="auto"/>
      </w:divBdr>
    </w:div>
    <w:div w:id="1391004220">
      <w:bodyDiv w:val="1"/>
      <w:marLeft w:val="0"/>
      <w:marRight w:val="0"/>
      <w:marTop w:val="0"/>
      <w:marBottom w:val="0"/>
      <w:divBdr>
        <w:top w:val="none" w:sz="0" w:space="0" w:color="auto"/>
        <w:left w:val="none" w:sz="0" w:space="0" w:color="auto"/>
        <w:bottom w:val="none" w:sz="0" w:space="0" w:color="auto"/>
        <w:right w:val="none" w:sz="0" w:space="0" w:color="auto"/>
      </w:divBdr>
    </w:div>
    <w:div w:id="1394356294">
      <w:bodyDiv w:val="1"/>
      <w:marLeft w:val="0"/>
      <w:marRight w:val="0"/>
      <w:marTop w:val="0"/>
      <w:marBottom w:val="0"/>
      <w:divBdr>
        <w:top w:val="none" w:sz="0" w:space="0" w:color="auto"/>
        <w:left w:val="none" w:sz="0" w:space="0" w:color="auto"/>
        <w:bottom w:val="none" w:sz="0" w:space="0" w:color="auto"/>
        <w:right w:val="none" w:sz="0" w:space="0" w:color="auto"/>
      </w:divBdr>
    </w:div>
    <w:div w:id="1401445290">
      <w:bodyDiv w:val="1"/>
      <w:marLeft w:val="0"/>
      <w:marRight w:val="0"/>
      <w:marTop w:val="0"/>
      <w:marBottom w:val="0"/>
      <w:divBdr>
        <w:top w:val="none" w:sz="0" w:space="0" w:color="auto"/>
        <w:left w:val="none" w:sz="0" w:space="0" w:color="auto"/>
        <w:bottom w:val="none" w:sz="0" w:space="0" w:color="auto"/>
        <w:right w:val="none" w:sz="0" w:space="0" w:color="auto"/>
      </w:divBdr>
    </w:div>
    <w:div w:id="1402603343">
      <w:bodyDiv w:val="1"/>
      <w:marLeft w:val="0"/>
      <w:marRight w:val="0"/>
      <w:marTop w:val="0"/>
      <w:marBottom w:val="0"/>
      <w:divBdr>
        <w:top w:val="none" w:sz="0" w:space="0" w:color="auto"/>
        <w:left w:val="none" w:sz="0" w:space="0" w:color="auto"/>
        <w:bottom w:val="none" w:sz="0" w:space="0" w:color="auto"/>
        <w:right w:val="none" w:sz="0" w:space="0" w:color="auto"/>
      </w:divBdr>
    </w:div>
    <w:div w:id="1413157957">
      <w:bodyDiv w:val="1"/>
      <w:marLeft w:val="0"/>
      <w:marRight w:val="0"/>
      <w:marTop w:val="0"/>
      <w:marBottom w:val="0"/>
      <w:divBdr>
        <w:top w:val="none" w:sz="0" w:space="0" w:color="auto"/>
        <w:left w:val="none" w:sz="0" w:space="0" w:color="auto"/>
        <w:bottom w:val="none" w:sz="0" w:space="0" w:color="auto"/>
        <w:right w:val="none" w:sz="0" w:space="0" w:color="auto"/>
      </w:divBdr>
      <w:divsChild>
        <w:div w:id="752821756">
          <w:marLeft w:val="0"/>
          <w:marRight w:val="0"/>
          <w:marTop w:val="0"/>
          <w:marBottom w:val="0"/>
          <w:divBdr>
            <w:top w:val="none" w:sz="0" w:space="0" w:color="auto"/>
            <w:left w:val="none" w:sz="0" w:space="0" w:color="auto"/>
            <w:bottom w:val="none" w:sz="0" w:space="0" w:color="auto"/>
            <w:right w:val="none" w:sz="0" w:space="0" w:color="auto"/>
          </w:divBdr>
          <w:divsChild>
            <w:div w:id="935749867">
              <w:marLeft w:val="0"/>
              <w:marRight w:val="0"/>
              <w:marTop w:val="495"/>
              <w:marBottom w:val="495"/>
              <w:divBdr>
                <w:top w:val="none" w:sz="0" w:space="0" w:color="auto"/>
                <w:left w:val="none" w:sz="0" w:space="0" w:color="auto"/>
                <w:bottom w:val="none" w:sz="0" w:space="0" w:color="auto"/>
                <w:right w:val="none" w:sz="0" w:space="0" w:color="auto"/>
              </w:divBdr>
              <w:divsChild>
                <w:div w:id="775636481">
                  <w:marLeft w:val="0"/>
                  <w:marRight w:val="0"/>
                  <w:marTop w:val="0"/>
                  <w:marBottom w:val="0"/>
                  <w:divBdr>
                    <w:top w:val="none" w:sz="0" w:space="0" w:color="auto"/>
                    <w:left w:val="none" w:sz="0" w:space="0" w:color="auto"/>
                    <w:bottom w:val="none" w:sz="0" w:space="0" w:color="auto"/>
                    <w:right w:val="none" w:sz="0" w:space="0" w:color="auto"/>
                  </w:divBdr>
                  <w:divsChild>
                    <w:div w:id="1731806524">
                      <w:marLeft w:val="0"/>
                      <w:marRight w:val="0"/>
                      <w:marTop w:val="480"/>
                      <w:marBottom w:val="480"/>
                      <w:divBdr>
                        <w:top w:val="none" w:sz="0" w:space="0" w:color="auto"/>
                        <w:left w:val="none" w:sz="0" w:space="0" w:color="auto"/>
                        <w:bottom w:val="none" w:sz="0" w:space="0" w:color="auto"/>
                        <w:right w:val="none" w:sz="0" w:space="0" w:color="auto"/>
                      </w:divBdr>
                      <w:divsChild>
                        <w:div w:id="1554459687">
                          <w:marLeft w:val="0"/>
                          <w:marRight w:val="0"/>
                          <w:marTop w:val="0"/>
                          <w:marBottom w:val="0"/>
                          <w:divBdr>
                            <w:top w:val="none" w:sz="0" w:space="0" w:color="auto"/>
                            <w:left w:val="none" w:sz="0" w:space="0" w:color="auto"/>
                            <w:bottom w:val="none" w:sz="0" w:space="0" w:color="auto"/>
                            <w:right w:val="none" w:sz="0" w:space="0" w:color="auto"/>
                          </w:divBdr>
                          <w:divsChild>
                            <w:div w:id="119511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7573696">
      <w:bodyDiv w:val="1"/>
      <w:marLeft w:val="0"/>
      <w:marRight w:val="0"/>
      <w:marTop w:val="0"/>
      <w:marBottom w:val="0"/>
      <w:divBdr>
        <w:top w:val="none" w:sz="0" w:space="0" w:color="auto"/>
        <w:left w:val="none" w:sz="0" w:space="0" w:color="auto"/>
        <w:bottom w:val="none" w:sz="0" w:space="0" w:color="auto"/>
        <w:right w:val="none" w:sz="0" w:space="0" w:color="auto"/>
      </w:divBdr>
      <w:divsChild>
        <w:div w:id="696734521">
          <w:marLeft w:val="446"/>
          <w:marRight w:val="0"/>
          <w:marTop w:val="0"/>
          <w:marBottom w:val="0"/>
          <w:divBdr>
            <w:top w:val="none" w:sz="0" w:space="0" w:color="auto"/>
            <w:left w:val="none" w:sz="0" w:space="0" w:color="auto"/>
            <w:bottom w:val="none" w:sz="0" w:space="0" w:color="auto"/>
            <w:right w:val="none" w:sz="0" w:space="0" w:color="auto"/>
          </w:divBdr>
        </w:div>
      </w:divsChild>
    </w:div>
    <w:div w:id="1437674789">
      <w:bodyDiv w:val="1"/>
      <w:marLeft w:val="0"/>
      <w:marRight w:val="0"/>
      <w:marTop w:val="0"/>
      <w:marBottom w:val="0"/>
      <w:divBdr>
        <w:top w:val="none" w:sz="0" w:space="0" w:color="auto"/>
        <w:left w:val="none" w:sz="0" w:space="0" w:color="auto"/>
        <w:bottom w:val="none" w:sz="0" w:space="0" w:color="auto"/>
        <w:right w:val="none" w:sz="0" w:space="0" w:color="auto"/>
      </w:divBdr>
    </w:div>
    <w:div w:id="1480995083">
      <w:bodyDiv w:val="1"/>
      <w:marLeft w:val="0"/>
      <w:marRight w:val="0"/>
      <w:marTop w:val="0"/>
      <w:marBottom w:val="0"/>
      <w:divBdr>
        <w:top w:val="none" w:sz="0" w:space="0" w:color="auto"/>
        <w:left w:val="none" w:sz="0" w:space="0" w:color="auto"/>
        <w:bottom w:val="none" w:sz="0" w:space="0" w:color="auto"/>
        <w:right w:val="none" w:sz="0" w:space="0" w:color="auto"/>
      </w:divBdr>
    </w:div>
    <w:div w:id="1484587037">
      <w:bodyDiv w:val="1"/>
      <w:marLeft w:val="0"/>
      <w:marRight w:val="0"/>
      <w:marTop w:val="0"/>
      <w:marBottom w:val="0"/>
      <w:divBdr>
        <w:top w:val="none" w:sz="0" w:space="0" w:color="auto"/>
        <w:left w:val="none" w:sz="0" w:space="0" w:color="auto"/>
        <w:bottom w:val="none" w:sz="0" w:space="0" w:color="auto"/>
        <w:right w:val="none" w:sz="0" w:space="0" w:color="auto"/>
      </w:divBdr>
    </w:div>
    <w:div w:id="1485076391">
      <w:bodyDiv w:val="1"/>
      <w:marLeft w:val="0"/>
      <w:marRight w:val="0"/>
      <w:marTop w:val="0"/>
      <w:marBottom w:val="0"/>
      <w:divBdr>
        <w:top w:val="none" w:sz="0" w:space="0" w:color="auto"/>
        <w:left w:val="none" w:sz="0" w:space="0" w:color="auto"/>
        <w:bottom w:val="none" w:sz="0" w:space="0" w:color="auto"/>
        <w:right w:val="none" w:sz="0" w:space="0" w:color="auto"/>
      </w:divBdr>
    </w:div>
    <w:div w:id="1511338042">
      <w:bodyDiv w:val="1"/>
      <w:marLeft w:val="0"/>
      <w:marRight w:val="0"/>
      <w:marTop w:val="0"/>
      <w:marBottom w:val="0"/>
      <w:divBdr>
        <w:top w:val="none" w:sz="0" w:space="0" w:color="auto"/>
        <w:left w:val="none" w:sz="0" w:space="0" w:color="auto"/>
        <w:bottom w:val="none" w:sz="0" w:space="0" w:color="auto"/>
        <w:right w:val="none" w:sz="0" w:space="0" w:color="auto"/>
      </w:divBdr>
    </w:div>
    <w:div w:id="1562985510">
      <w:bodyDiv w:val="1"/>
      <w:marLeft w:val="0"/>
      <w:marRight w:val="0"/>
      <w:marTop w:val="0"/>
      <w:marBottom w:val="0"/>
      <w:divBdr>
        <w:top w:val="none" w:sz="0" w:space="0" w:color="auto"/>
        <w:left w:val="none" w:sz="0" w:space="0" w:color="auto"/>
        <w:bottom w:val="none" w:sz="0" w:space="0" w:color="auto"/>
        <w:right w:val="none" w:sz="0" w:space="0" w:color="auto"/>
      </w:divBdr>
    </w:div>
    <w:div w:id="1571620643">
      <w:bodyDiv w:val="1"/>
      <w:marLeft w:val="0"/>
      <w:marRight w:val="0"/>
      <w:marTop w:val="0"/>
      <w:marBottom w:val="0"/>
      <w:divBdr>
        <w:top w:val="none" w:sz="0" w:space="0" w:color="auto"/>
        <w:left w:val="none" w:sz="0" w:space="0" w:color="auto"/>
        <w:bottom w:val="none" w:sz="0" w:space="0" w:color="auto"/>
        <w:right w:val="none" w:sz="0" w:space="0" w:color="auto"/>
      </w:divBdr>
    </w:div>
    <w:div w:id="1574122579">
      <w:bodyDiv w:val="1"/>
      <w:marLeft w:val="0"/>
      <w:marRight w:val="0"/>
      <w:marTop w:val="0"/>
      <w:marBottom w:val="0"/>
      <w:divBdr>
        <w:top w:val="none" w:sz="0" w:space="0" w:color="auto"/>
        <w:left w:val="none" w:sz="0" w:space="0" w:color="auto"/>
        <w:bottom w:val="none" w:sz="0" w:space="0" w:color="auto"/>
        <w:right w:val="none" w:sz="0" w:space="0" w:color="auto"/>
      </w:divBdr>
    </w:div>
    <w:div w:id="1577662690">
      <w:bodyDiv w:val="1"/>
      <w:marLeft w:val="0"/>
      <w:marRight w:val="0"/>
      <w:marTop w:val="0"/>
      <w:marBottom w:val="0"/>
      <w:divBdr>
        <w:top w:val="none" w:sz="0" w:space="0" w:color="auto"/>
        <w:left w:val="none" w:sz="0" w:space="0" w:color="auto"/>
        <w:bottom w:val="none" w:sz="0" w:space="0" w:color="auto"/>
        <w:right w:val="none" w:sz="0" w:space="0" w:color="auto"/>
      </w:divBdr>
    </w:div>
    <w:div w:id="1595744197">
      <w:bodyDiv w:val="1"/>
      <w:marLeft w:val="0"/>
      <w:marRight w:val="0"/>
      <w:marTop w:val="0"/>
      <w:marBottom w:val="0"/>
      <w:divBdr>
        <w:top w:val="none" w:sz="0" w:space="0" w:color="auto"/>
        <w:left w:val="none" w:sz="0" w:space="0" w:color="auto"/>
        <w:bottom w:val="none" w:sz="0" w:space="0" w:color="auto"/>
        <w:right w:val="none" w:sz="0" w:space="0" w:color="auto"/>
      </w:divBdr>
    </w:div>
    <w:div w:id="1597597112">
      <w:bodyDiv w:val="1"/>
      <w:marLeft w:val="0"/>
      <w:marRight w:val="0"/>
      <w:marTop w:val="0"/>
      <w:marBottom w:val="0"/>
      <w:divBdr>
        <w:top w:val="none" w:sz="0" w:space="0" w:color="auto"/>
        <w:left w:val="none" w:sz="0" w:space="0" w:color="auto"/>
        <w:bottom w:val="none" w:sz="0" w:space="0" w:color="auto"/>
        <w:right w:val="none" w:sz="0" w:space="0" w:color="auto"/>
      </w:divBdr>
    </w:div>
    <w:div w:id="1599868723">
      <w:bodyDiv w:val="1"/>
      <w:marLeft w:val="0"/>
      <w:marRight w:val="0"/>
      <w:marTop w:val="0"/>
      <w:marBottom w:val="0"/>
      <w:divBdr>
        <w:top w:val="none" w:sz="0" w:space="0" w:color="auto"/>
        <w:left w:val="none" w:sz="0" w:space="0" w:color="auto"/>
        <w:bottom w:val="none" w:sz="0" w:space="0" w:color="auto"/>
        <w:right w:val="none" w:sz="0" w:space="0" w:color="auto"/>
      </w:divBdr>
    </w:div>
    <w:div w:id="1603031489">
      <w:bodyDiv w:val="1"/>
      <w:marLeft w:val="0"/>
      <w:marRight w:val="0"/>
      <w:marTop w:val="0"/>
      <w:marBottom w:val="0"/>
      <w:divBdr>
        <w:top w:val="none" w:sz="0" w:space="0" w:color="auto"/>
        <w:left w:val="none" w:sz="0" w:space="0" w:color="auto"/>
        <w:bottom w:val="none" w:sz="0" w:space="0" w:color="auto"/>
        <w:right w:val="none" w:sz="0" w:space="0" w:color="auto"/>
      </w:divBdr>
    </w:div>
    <w:div w:id="1608006343">
      <w:bodyDiv w:val="1"/>
      <w:marLeft w:val="0"/>
      <w:marRight w:val="0"/>
      <w:marTop w:val="0"/>
      <w:marBottom w:val="0"/>
      <w:divBdr>
        <w:top w:val="none" w:sz="0" w:space="0" w:color="auto"/>
        <w:left w:val="none" w:sz="0" w:space="0" w:color="auto"/>
        <w:bottom w:val="none" w:sz="0" w:space="0" w:color="auto"/>
        <w:right w:val="none" w:sz="0" w:space="0" w:color="auto"/>
      </w:divBdr>
    </w:div>
    <w:div w:id="1660572180">
      <w:bodyDiv w:val="1"/>
      <w:marLeft w:val="0"/>
      <w:marRight w:val="0"/>
      <w:marTop w:val="0"/>
      <w:marBottom w:val="0"/>
      <w:divBdr>
        <w:top w:val="none" w:sz="0" w:space="0" w:color="auto"/>
        <w:left w:val="none" w:sz="0" w:space="0" w:color="auto"/>
        <w:bottom w:val="none" w:sz="0" w:space="0" w:color="auto"/>
        <w:right w:val="none" w:sz="0" w:space="0" w:color="auto"/>
      </w:divBdr>
    </w:div>
    <w:div w:id="1669096125">
      <w:bodyDiv w:val="1"/>
      <w:marLeft w:val="0"/>
      <w:marRight w:val="0"/>
      <w:marTop w:val="0"/>
      <w:marBottom w:val="0"/>
      <w:divBdr>
        <w:top w:val="none" w:sz="0" w:space="0" w:color="auto"/>
        <w:left w:val="none" w:sz="0" w:space="0" w:color="auto"/>
        <w:bottom w:val="none" w:sz="0" w:space="0" w:color="auto"/>
        <w:right w:val="none" w:sz="0" w:space="0" w:color="auto"/>
      </w:divBdr>
    </w:div>
    <w:div w:id="1673920767">
      <w:bodyDiv w:val="1"/>
      <w:marLeft w:val="0"/>
      <w:marRight w:val="0"/>
      <w:marTop w:val="0"/>
      <w:marBottom w:val="0"/>
      <w:divBdr>
        <w:top w:val="none" w:sz="0" w:space="0" w:color="auto"/>
        <w:left w:val="none" w:sz="0" w:space="0" w:color="auto"/>
        <w:bottom w:val="none" w:sz="0" w:space="0" w:color="auto"/>
        <w:right w:val="none" w:sz="0" w:space="0" w:color="auto"/>
      </w:divBdr>
    </w:div>
    <w:div w:id="1675449488">
      <w:bodyDiv w:val="1"/>
      <w:marLeft w:val="0"/>
      <w:marRight w:val="0"/>
      <w:marTop w:val="0"/>
      <w:marBottom w:val="0"/>
      <w:divBdr>
        <w:top w:val="none" w:sz="0" w:space="0" w:color="auto"/>
        <w:left w:val="none" w:sz="0" w:space="0" w:color="auto"/>
        <w:bottom w:val="none" w:sz="0" w:space="0" w:color="auto"/>
        <w:right w:val="none" w:sz="0" w:space="0" w:color="auto"/>
      </w:divBdr>
    </w:div>
    <w:div w:id="1690178541">
      <w:bodyDiv w:val="1"/>
      <w:marLeft w:val="0"/>
      <w:marRight w:val="0"/>
      <w:marTop w:val="0"/>
      <w:marBottom w:val="0"/>
      <w:divBdr>
        <w:top w:val="none" w:sz="0" w:space="0" w:color="auto"/>
        <w:left w:val="none" w:sz="0" w:space="0" w:color="auto"/>
        <w:bottom w:val="none" w:sz="0" w:space="0" w:color="auto"/>
        <w:right w:val="none" w:sz="0" w:space="0" w:color="auto"/>
      </w:divBdr>
    </w:div>
    <w:div w:id="1696806342">
      <w:bodyDiv w:val="1"/>
      <w:marLeft w:val="0"/>
      <w:marRight w:val="0"/>
      <w:marTop w:val="0"/>
      <w:marBottom w:val="0"/>
      <w:divBdr>
        <w:top w:val="none" w:sz="0" w:space="0" w:color="auto"/>
        <w:left w:val="none" w:sz="0" w:space="0" w:color="auto"/>
        <w:bottom w:val="none" w:sz="0" w:space="0" w:color="auto"/>
        <w:right w:val="none" w:sz="0" w:space="0" w:color="auto"/>
      </w:divBdr>
    </w:div>
    <w:div w:id="1704789018">
      <w:bodyDiv w:val="1"/>
      <w:marLeft w:val="0"/>
      <w:marRight w:val="0"/>
      <w:marTop w:val="0"/>
      <w:marBottom w:val="0"/>
      <w:divBdr>
        <w:top w:val="none" w:sz="0" w:space="0" w:color="auto"/>
        <w:left w:val="none" w:sz="0" w:space="0" w:color="auto"/>
        <w:bottom w:val="none" w:sz="0" w:space="0" w:color="auto"/>
        <w:right w:val="none" w:sz="0" w:space="0" w:color="auto"/>
      </w:divBdr>
    </w:div>
    <w:div w:id="1712150348">
      <w:bodyDiv w:val="1"/>
      <w:marLeft w:val="0"/>
      <w:marRight w:val="0"/>
      <w:marTop w:val="0"/>
      <w:marBottom w:val="0"/>
      <w:divBdr>
        <w:top w:val="none" w:sz="0" w:space="0" w:color="auto"/>
        <w:left w:val="none" w:sz="0" w:space="0" w:color="auto"/>
        <w:bottom w:val="none" w:sz="0" w:space="0" w:color="auto"/>
        <w:right w:val="none" w:sz="0" w:space="0" w:color="auto"/>
      </w:divBdr>
    </w:div>
    <w:div w:id="1721830543">
      <w:bodyDiv w:val="1"/>
      <w:marLeft w:val="0"/>
      <w:marRight w:val="0"/>
      <w:marTop w:val="0"/>
      <w:marBottom w:val="0"/>
      <w:divBdr>
        <w:top w:val="none" w:sz="0" w:space="0" w:color="auto"/>
        <w:left w:val="none" w:sz="0" w:space="0" w:color="auto"/>
        <w:bottom w:val="none" w:sz="0" w:space="0" w:color="auto"/>
        <w:right w:val="none" w:sz="0" w:space="0" w:color="auto"/>
      </w:divBdr>
    </w:div>
    <w:div w:id="1722710636">
      <w:bodyDiv w:val="1"/>
      <w:marLeft w:val="0"/>
      <w:marRight w:val="0"/>
      <w:marTop w:val="0"/>
      <w:marBottom w:val="0"/>
      <w:divBdr>
        <w:top w:val="none" w:sz="0" w:space="0" w:color="auto"/>
        <w:left w:val="none" w:sz="0" w:space="0" w:color="auto"/>
        <w:bottom w:val="none" w:sz="0" w:space="0" w:color="auto"/>
        <w:right w:val="none" w:sz="0" w:space="0" w:color="auto"/>
      </w:divBdr>
    </w:div>
    <w:div w:id="1747989960">
      <w:bodyDiv w:val="1"/>
      <w:marLeft w:val="0"/>
      <w:marRight w:val="0"/>
      <w:marTop w:val="0"/>
      <w:marBottom w:val="0"/>
      <w:divBdr>
        <w:top w:val="none" w:sz="0" w:space="0" w:color="auto"/>
        <w:left w:val="none" w:sz="0" w:space="0" w:color="auto"/>
        <w:bottom w:val="none" w:sz="0" w:space="0" w:color="auto"/>
        <w:right w:val="none" w:sz="0" w:space="0" w:color="auto"/>
      </w:divBdr>
    </w:div>
    <w:div w:id="1785885475">
      <w:bodyDiv w:val="1"/>
      <w:marLeft w:val="0"/>
      <w:marRight w:val="0"/>
      <w:marTop w:val="0"/>
      <w:marBottom w:val="0"/>
      <w:divBdr>
        <w:top w:val="none" w:sz="0" w:space="0" w:color="auto"/>
        <w:left w:val="none" w:sz="0" w:space="0" w:color="auto"/>
        <w:bottom w:val="none" w:sz="0" w:space="0" w:color="auto"/>
        <w:right w:val="none" w:sz="0" w:space="0" w:color="auto"/>
      </w:divBdr>
    </w:div>
    <w:div w:id="1791623958">
      <w:bodyDiv w:val="1"/>
      <w:marLeft w:val="0"/>
      <w:marRight w:val="0"/>
      <w:marTop w:val="0"/>
      <w:marBottom w:val="0"/>
      <w:divBdr>
        <w:top w:val="none" w:sz="0" w:space="0" w:color="auto"/>
        <w:left w:val="none" w:sz="0" w:space="0" w:color="auto"/>
        <w:bottom w:val="none" w:sz="0" w:space="0" w:color="auto"/>
        <w:right w:val="none" w:sz="0" w:space="0" w:color="auto"/>
      </w:divBdr>
    </w:div>
    <w:div w:id="1793212445">
      <w:bodyDiv w:val="1"/>
      <w:marLeft w:val="0"/>
      <w:marRight w:val="0"/>
      <w:marTop w:val="0"/>
      <w:marBottom w:val="0"/>
      <w:divBdr>
        <w:top w:val="none" w:sz="0" w:space="0" w:color="auto"/>
        <w:left w:val="none" w:sz="0" w:space="0" w:color="auto"/>
        <w:bottom w:val="none" w:sz="0" w:space="0" w:color="auto"/>
        <w:right w:val="none" w:sz="0" w:space="0" w:color="auto"/>
      </w:divBdr>
    </w:div>
    <w:div w:id="1806854756">
      <w:bodyDiv w:val="1"/>
      <w:marLeft w:val="0"/>
      <w:marRight w:val="0"/>
      <w:marTop w:val="0"/>
      <w:marBottom w:val="0"/>
      <w:divBdr>
        <w:top w:val="none" w:sz="0" w:space="0" w:color="auto"/>
        <w:left w:val="none" w:sz="0" w:space="0" w:color="auto"/>
        <w:bottom w:val="none" w:sz="0" w:space="0" w:color="auto"/>
        <w:right w:val="none" w:sz="0" w:space="0" w:color="auto"/>
      </w:divBdr>
    </w:div>
    <w:div w:id="1812869271">
      <w:bodyDiv w:val="1"/>
      <w:marLeft w:val="0"/>
      <w:marRight w:val="0"/>
      <w:marTop w:val="0"/>
      <w:marBottom w:val="0"/>
      <w:divBdr>
        <w:top w:val="none" w:sz="0" w:space="0" w:color="auto"/>
        <w:left w:val="none" w:sz="0" w:space="0" w:color="auto"/>
        <w:bottom w:val="none" w:sz="0" w:space="0" w:color="auto"/>
        <w:right w:val="none" w:sz="0" w:space="0" w:color="auto"/>
      </w:divBdr>
      <w:divsChild>
        <w:div w:id="62146821">
          <w:marLeft w:val="0"/>
          <w:marRight w:val="0"/>
          <w:marTop w:val="0"/>
          <w:marBottom w:val="0"/>
          <w:divBdr>
            <w:top w:val="none" w:sz="0" w:space="0" w:color="auto"/>
            <w:left w:val="none" w:sz="0" w:space="0" w:color="auto"/>
            <w:bottom w:val="none" w:sz="0" w:space="0" w:color="auto"/>
            <w:right w:val="none" w:sz="0" w:space="0" w:color="auto"/>
          </w:divBdr>
        </w:div>
        <w:div w:id="1844125681">
          <w:marLeft w:val="0"/>
          <w:marRight w:val="0"/>
          <w:marTop w:val="0"/>
          <w:marBottom w:val="0"/>
          <w:divBdr>
            <w:top w:val="none" w:sz="0" w:space="0" w:color="auto"/>
            <w:left w:val="none" w:sz="0" w:space="0" w:color="auto"/>
            <w:bottom w:val="none" w:sz="0" w:space="0" w:color="auto"/>
            <w:right w:val="none" w:sz="0" w:space="0" w:color="auto"/>
          </w:divBdr>
        </w:div>
      </w:divsChild>
    </w:div>
    <w:div w:id="1813669087">
      <w:bodyDiv w:val="1"/>
      <w:marLeft w:val="0"/>
      <w:marRight w:val="0"/>
      <w:marTop w:val="0"/>
      <w:marBottom w:val="0"/>
      <w:divBdr>
        <w:top w:val="none" w:sz="0" w:space="0" w:color="auto"/>
        <w:left w:val="none" w:sz="0" w:space="0" w:color="auto"/>
        <w:bottom w:val="none" w:sz="0" w:space="0" w:color="auto"/>
        <w:right w:val="none" w:sz="0" w:space="0" w:color="auto"/>
      </w:divBdr>
      <w:divsChild>
        <w:div w:id="901670328">
          <w:marLeft w:val="0"/>
          <w:marRight w:val="0"/>
          <w:marTop w:val="0"/>
          <w:marBottom w:val="120"/>
          <w:divBdr>
            <w:top w:val="none" w:sz="0" w:space="0" w:color="auto"/>
            <w:left w:val="none" w:sz="0" w:space="0" w:color="auto"/>
            <w:bottom w:val="none" w:sz="0" w:space="0" w:color="auto"/>
            <w:right w:val="none" w:sz="0" w:space="0" w:color="auto"/>
          </w:divBdr>
        </w:div>
      </w:divsChild>
    </w:div>
    <w:div w:id="1827277147">
      <w:bodyDiv w:val="1"/>
      <w:marLeft w:val="0"/>
      <w:marRight w:val="0"/>
      <w:marTop w:val="0"/>
      <w:marBottom w:val="0"/>
      <w:divBdr>
        <w:top w:val="none" w:sz="0" w:space="0" w:color="auto"/>
        <w:left w:val="none" w:sz="0" w:space="0" w:color="auto"/>
        <w:bottom w:val="none" w:sz="0" w:space="0" w:color="auto"/>
        <w:right w:val="none" w:sz="0" w:space="0" w:color="auto"/>
      </w:divBdr>
    </w:div>
    <w:div w:id="1835147229">
      <w:bodyDiv w:val="1"/>
      <w:marLeft w:val="0"/>
      <w:marRight w:val="0"/>
      <w:marTop w:val="0"/>
      <w:marBottom w:val="0"/>
      <w:divBdr>
        <w:top w:val="none" w:sz="0" w:space="0" w:color="auto"/>
        <w:left w:val="none" w:sz="0" w:space="0" w:color="auto"/>
        <w:bottom w:val="none" w:sz="0" w:space="0" w:color="auto"/>
        <w:right w:val="none" w:sz="0" w:space="0" w:color="auto"/>
      </w:divBdr>
    </w:div>
    <w:div w:id="1836610217">
      <w:bodyDiv w:val="1"/>
      <w:marLeft w:val="0"/>
      <w:marRight w:val="0"/>
      <w:marTop w:val="0"/>
      <w:marBottom w:val="0"/>
      <w:divBdr>
        <w:top w:val="none" w:sz="0" w:space="0" w:color="auto"/>
        <w:left w:val="none" w:sz="0" w:space="0" w:color="auto"/>
        <w:bottom w:val="none" w:sz="0" w:space="0" w:color="auto"/>
        <w:right w:val="none" w:sz="0" w:space="0" w:color="auto"/>
      </w:divBdr>
    </w:div>
    <w:div w:id="1855069447">
      <w:bodyDiv w:val="1"/>
      <w:marLeft w:val="0"/>
      <w:marRight w:val="0"/>
      <w:marTop w:val="0"/>
      <w:marBottom w:val="0"/>
      <w:divBdr>
        <w:top w:val="none" w:sz="0" w:space="0" w:color="auto"/>
        <w:left w:val="none" w:sz="0" w:space="0" w:color="auto"/>
        <w:bottom w:val="none" w:sz="0" w:space="0" w:color="auto"/>
        <w:right w:val="none" w:sz="0" w:space="0" w:color="auto"/>
      </w:divBdr>
    </w:div>
    <w:div w:id="1861625820">
      <w:bodyDiv w:val="1"/>
      <w:marLeft w:val="0"/>
      <w:marRight w:val="0"/>
      <w:marTop w:val="0"/>
      <w:marBottom w:val="0"/>
      <w:divBdr>
        <w:top w:val="none" w:sz="0" w:space="0" w:color="auto"/>
        <w:left w:val="none" w:sz="0" w:space="0" w:color="auto"/>
        <w:bottom w:val="none" w:sz="0" w:space="0" w:color="auto"/>
        <w:right w:val="none" w:sz="0" w:space="0" w:color="auto"/>
      </w:divBdr>
    </w:div>
    <w:div w:id="1890722978">
      <w:bodyDiv w:val="1"/>
      <w:marLeft w:val="0"/>
      <w:marRight w:val="0"/>
      <w:marTop w:val="0"/>
      <w:marBottom w:val="0"/>
      <w:divBdr>
        <w:top w:val="none" w:sz="0" w:space="0" w:color="auto"/>
        <w:left w:val="none" w:sz="0" w:space="0" w:color="auto"/>
        <w:bottom w:val="none" w:sz="0" w:space="0" w:color="auto"/>
        <w:right w:val="none" w:sz="0" w:space="0" w:color="auto"/>
      </w:divBdr>
    </w:div>
    <w:div w:id="1896355032">
      <w:bodyDiv w:val="1"/>
      <w:marLeft w:val="0"/>
      <w:marRight w:val="0"/>
      <w:marTop w:val="0"/>
      <w:marBottom w:val="0"/>
      <w:divBdr>
        <w:top w:val="none" w:sz="0" w:space="0" w:color="auto"/>
        <w:left w:val="none" w:sz="0" w:space="0" w:color="auto"/>
        <w:bottom w:val="none" w:sz="0" w:space="0" w:color="auto"/>
        <w:right w:val="none" w:sz="0" w:space="0" w:color="auto"/>
      </w:divBdr>
    </w:div>
    <w:div w:id="1951014574">
      <w:bodyDiv w:val="1"/>
      <w:marLeft w:val="0"/>
      <w:marRight w:val="0"/>
      <w:marTop w:val="0"/>
      <w:marBottom w:val="0"/>
      <w:divBdr>
        <w:top w:val="none" w:sz="0" w:space="0" w:color="auto"/>
        <w:left w:val="none" w:sz="0" w:space="0" w:color="auto"/>
        <w:bottom w:val="none" w:sz="0" w:space="0" w:color="auto"/>
        <w:right w:val="none" w:sz="0" w:space="0" w:color="auto"/>
      </w:divBdr>
    </w:div>
    <w:div w:id="1963420116">
      <w:bodyDiv w:val="1"/>
      <w:marLeft w:val="0"/>
      <w:marRight w:val="0"/>
      <w:marTop w:val="0"/>
      <w:marBottom w:val="0"/>
      <w:divBdr>
        <w:top w:val="none" w:sz="0" w:space="0" w:color="auto"/>
        <w:left w:val="none" w:sz="0" w:space="0" w:color="auto"/>
        <w:bottom w:val="none" w:sz="0" w:space="0" w:color="auto"/>
        <w:right w:val="none" w:sz="0" w:space="0" w:color="auto"/>
      </w:divBdr>
    </w:div>
    <w:div w:id="2010518039">
      <w:bodyDiv w:val="1"/>
      <w:marLeft w:val="0"/>
      <w:marRight w:val="0"/>
      <w:marTop w:val="0"/>
      <w:marBottom w:val="0"/>
      <w:divBdr>
        <w:top w:val="none" w:sz="0" w:space="0" w:color="auto"/>
        <w:left w:val="none" w:sz="0" w:space="0" w:color="auto"/>
        <w:bottom w:val="none" w:sz="0" w:space="0" w:color="auto"/>
        <w:right w:val="none" w:sz="0" w:space="0" w:color="auto"/>
      </w:divBdr>
      <w:divsChild>
        <w:div w:id="53285798">
          <w:marLeft w:val="0"/>
          <w:marRight w:val="0"/>
          <w:marTop w:val="0"/>
          <w:marBottom w:val="0"/>
          <w:divBdr>
            <w:top w:val="none" w:sz="0" w:space="0" w:color="auto"/>
            <w:left w:val="none" w:sz="0" w:space="0" w:color="auto"/>
            <w:bottom w:val="none" w:sz="0" w:space="0" w:color="auto"/>
            <w:right w:val="none" w:sz="0" w:space="0" w:color="auto"/>
          </w:divBdr>
        </w:div>
        <w:div w:id="79759481">
          <w:marLeft w:val="0"/>
          <w:marRight w:val="0"/>
          <w:marTop w:val="0"/>
          <w:marBottom w:val="0"/>
          <w:divBdr>
            <w:top w:val="none" w:sz="0" w:space="0" w:color="auto"/>
            <w:left w:val="none" w:sz="0" w:space="0" w:color="auto"/>
            <w:bottom w:val="none" w:sz="0" w:space="0" w:color="auto"/>
            <w:right w:val="none" w:sz="0" w:space="0" w:color="auto"/>
          </w:divBdr>
        </w:div>
        <w:div w:id="110366022">
          <w:marLeft w:val="0"/>
          <w:marRight w:val="0"/>
          <w:marTop w:val="0"/>
          <w:marBottom w:val="0"/>
          <w:divBdr>
            <w:top w:val="none" w:sz="0" w:space="0" w:color="auto"/>
            <w:left w:val="none" w:sz="0" w:space="0" w:color="auto"/>
            <w:bottom w:val="none" w:sz="0" w:space="0" w:color="auto"/>
            <w:right w:val="none" w:sz="0" w:space="0" w:color="auto"/>
          </w:divBdr>
        </w:div>
        <w:div w:id="489758252">
          <w:marLeft w:val="0"/>
          <w:marRight w:val="0"/>
          <w:marTop w:val="0"/>
          <w:marBottom w:val="0"/>
          <w:divBdr>
            <w:top w:val="none" w:sz="0" w:space="0" w:color="auto"/>
            <w:left w:val="none" w:sz="0" w:space="0" w:color="auto"/>
            <w:bottom w:val="none" w:sz="0" w:space="0" w:color="auto"/>
            <w:right w:val="none" w:sz="0" w:space="0" w:color="auto"/>
          </w:divBdr>
        </w:div>
        <w:div w:id="778179701">
          <w:marLeft w:val="0"/>
          <w:marRight w:val="0"/>
          <w:marTop w:val="0"/>
          <w:marBottom w:val="0"/>
          <w:divBdr>
            <w:top w:val="none" w:sz="0" w:space="0" w:color="auto"/>
            <w:left w:val="none" w:sz="0" w:space="0" w:color="auto"/>
            <w:bottom w:val="none" w:sz="0" w:space="0" w:color="auto"/>
            <w:right w:val="none" w:sz="0" w:space="0" w:color="auto"/>
          </w:divBdr>
        </w:div>
        <w:div w:id="924338635">
          <w:marLeft w:val="0"/>
          <w:marRight w:val="0"/>
          <w:marTop w:val="0"/>
          <w:marBottom w:val="0"/>
          <w:divBdr>
            <w:top w:val="none" w:sz="0" w:space="0" w:color="auto"/>
            <w:left w:val="none" w:sz="0" w:space="0" w:color="auto"/>
            <w:bottom w:val="none" w:sz="0" w:space="0" w:color="auto"/>
            <w:right w:val="none" w:sz="0" w:space="0" w:color="auto"/>
          </w:divBdr>
        </w:div>
        <w:div w:id="1079213848">
          <w:marLeft w:val="0"/>
          <w:marRight w:val="0"/>
          <w:marTop w:val="0"/>
          <w:marBottom w:val="0"/>
          <w:divBdr>
            <w:top w:val="none" w:sz="0" w:space="0" w:color="auto"/>
            <w:left w:val="none" w:sz="0" w:space="0" w:color="auto"/>
            <w:bottom w:val="none" w:sz="0" w:space="0" w:color="auto"/>
            <w:right w:val="none" w:sz="0" w:space="0" w:color="auto"/>
          </w:divBdr>
        </w:div>
        <w:div w:id="1282419111">
          <w:marLeft w:val="0"/>
          <w:marRight w:val="0"/>
          <w:marTop w:val="0"/>
          <w:marBottom w:val="0"/>
          <w:divBdr>
            <w:top w:val="none" w:sz="0" w:space="0" w:color="auto"/>
            <w:left w:val="none" w:sz="0" w:space="0" w:color="auto"/>
            <w:bottom w:val="none" w:sz="0" w:space="0" w:color="auto"/>
            <w:right w:val="none" w:sz="0" w:space="0" w:color="auto"/>
          </w:divBdr>
        </w:div>
        <w:div w:id="1317026346">
          <w:marLeft w:val="0"/>
          <w:marRight w:val="0"/>
          <w:marTop w:val="0"/>
          <w:marBottom w:val="0"/>
          <w:divBdr>
            <w:top w:val="none" w:sz="0" w:space="0" w:color="auto"/>
            <w:left w:val="none" w:sz="0" w:space="0" w:color="auto"/>
            <w:bottom w:val="none" w:sz="0" w:space="0" w:color="auto"/>
            <w:right w:val="none" w:sz="0" w:space="0" w:color="auto"/>
          </w:divBdr>
        </w:div>
        <w:div w:id="1487480423">
          <w:marLeft w:val="0"/>
          <w:marRight w:val="0"/>
          <w:marTop w:val="0"/>
          <w:marBottom w:val="0"/>
          <w:divBdr>
            <w:top w:val="none" w:sz="0" w:space="0" w:color="auto"/>
            <w:left w:val="none" w:sz="0" w:space="0" w:color="auto"/>
            <w:bottom w:val="none" w:sz="0" w:space="0" w:color="auto"/>
            <w:right w:val="none" w:sz="0" w:space="0" w:color="auto"/>
          </w:divBdr>
        </w:div>
        <w:div w:id="1555657721">
          <w:marLeft w:val="0"/>
          <w:marRight w:val="0"/>
          <w:marTop w:val="0"/>
          <w:marBottom w:val="0"/>
          <w:divBdr>
            <w:top w:val="none" w:sz="0" w:space="0" w:color="auto"/>
            <w:left w:val="none" w:sz="0" w:space="0" w:color="auto"/>
            <w:bottom w:val="none" w:sz="0" w:space="0" w:color="auto"/>
            <w:right w:val="none" w:sz="0" w:space="0" w:color="auto"/>
          </w:divBdr>
        </w:div>
        <w:div w:id="2140565182">
          <w:marLeft w:val="0"/>
          <w:marRight w:val="0"/>
          <w:marTop w:val="0"/>
          <w:marBottom w:val="0"/>
          <w:divBdr>
            <w:top w:val="none" w:sz="0" w:space="0" w:color="auto"/>
            <w:left w:val="none" w:sz="0" w:space="0" w:color="auto"/>
            <w:bottom w:val="none" w:sz="0" w:space="0" w:color="auto"/>
            <w:right w:val="none" w:sz="0" w:space="0" w:color="auto"/>
          </w:divBdr>
        </w:div>
      </w:divsChild>
    </w:div>
    <w:div w:id="2011566299">
      <w:bodyDiv w:val="1"/>
      <w:marLeft w:val="0"/>
      <w:marRight w:val="0"/>
      <w:marTop w:val="0"/>
      <w:marBottom w:val="0"/>
      <w:divBdr>
        <w:top w:val="none" w:sz="0" w:space="0" w:color="auto"/>
        <w:left w:val="none" w:sz="0" w:space="0" w:color="auto"/>
        <w:bottom w:val="none" w:sz="0" w:space="0" w:color="auto"/>
        <w:right w:val="none" w:sz="0" w:space="0" w:color="auto"/>
      </w:divBdr>
    </w:div>
    <w:div w:id="2035374556">
      <w:bodyDiv w:val="1"/>
      <w:marLeft w:val="0"/>
      <w:marRight w:val="0"/>
      <w:marTop w:val="0"/>
      <w:marBottom w:val="0"/>
      <w:divBdr>
        <w:top w:val="none" w:sz="0" w:space="0" w:color="auto"/>
        <w:left w:val="none" w:sz="0" w:space="0" w:color="auto"/>
        <w:bottom w:val="none" w:sz="0" w:space="0" w:color="auto"/>
        <w:right w:val="none" w:sz="0" w:space="0" w:color="auto"/>
      </w:divBdr>
      <w:divsChild>
        <w:div w:id="433675519">
          <w:marLeft w:val="0"/>
          <w:marRight w:val="0"/>
          <w:marTop w:val="0"/>
          <w:marBottom w:val="0"/>
          <w:divBdr>
            <w:top w:val="none" w:sz="0" w:space="0" w:color="auto"/>
            <w:left w:val="none" w:sz="0" w:space="0" w:color="auto"/>
            <w:bottom w:val="none" w:sz="0" w:space="0" w:color="auto"/>
            <w:right w:val="none" w:sz="0" w:space="0" w:color="auto"/>
          </w:divBdr>
        </w:div>
        <w:div w:id="679084702">
          <w:marLeft w:val="0"/>
          <w:marRight w:val="0"/>
          <w:marTop w:val="0"/>
          <w:marBottom w:val="0"/>
          <w:divBdr>
            <w:top w:val="none" w:sz="0" w:space="0" w:color="auto"/>
            <w:left w:val="none" w:sz="0" w:space="0" w:color="auto"/>
            <w:bottom w:val="none" w:sz="0" w:space="0" w:color="auto"/>
            <w:right w:val="none" w:sz="0" w:space="0" w:color="auto"/>
          </w:divBdr>
        </w:div>
        <w:div w:id="680936434">
          <w:marLeft w:val="0"/>
          <w:marRight w:val="0"/>
          <w:marTop w:val="0"/>
          <w:marBottom w:val="0"/>
          <w:divBdr>
            <w:top w:val="none" w:sz="0" w:space="0" w:color="auto"/>
            <w:left w:val="none" w:sz="0" w:space="0" w:color="auto"/>
            <w:bottom w:val="none" w:sz="0" w:space="0" w:color="auto"/>
            <w:right w:val="none" w:sz="0" w:space="0" w:color="auto"/>
          </w:divBdr>
        </w:div>
        <w:div w:id="724447367">
          <w:marLeft w:val="0"/>
          <w:marRight w:val="0"/>
          <w:marTop w:val="0"/>
          <w:marBottom w:val="0"/>
          <w:divBdr>
            <w:top w:val="none" w:sz="0" w:space="0" w:color="auto"/>
            <w:left w:val="none" w:sz="0" w:space="0" w:color="auto"/>
            <w:bottom w:val="none" w:sz="0" w:space="0" w:color="auto"/>
            <w:right w:val="none" w:sz="0" w:space="0" w:color="auto"/>
          </w:divBdr>
        </w:div>
        <w:div w:id="881791659">
          <w:marLeft w:val="0"/>
          <w:marRight w:val="0"/>
          <w:marTop w:val="0"/>
          <w:marBottom w:val="0"/>
          <w:divBdr>
            <w:top w:val="none" w:sz="0" w:space="0" w:color="auto"/>
            <w:left w:val="none" w:sz="0" w:space="0" w:color="auto"/>
            <w:bottom w:val="none" w:sz="0" w:space="0" w:color="auto"/>
            <w:right w:val="none" w:sz="0" w:space="0" w:color="auto"/>
          </w:divBdr>
        </w:div>
        <w:div w:id="1199511631">
          <w:marLeft w:val="0"/>
          <w:marRight w:val="0"/>
          <w:marTop w:val="0"/>
          <w:marBottom w:val="0"/>
          <w:divBdr>
            <w:top w:val="none" w:sz="0" w:space="0" w:color="auto"/>
            <w:left w:val="none" w:sz="0" w:space="0" w:color="auto"/>
            <w:bottom w:val="none" w:sz="0" w:space="0" w:color="auto"/>
            <w:right w:val="none" w:sz="0" w:space="0" w:color="auto"/>
          </w:divBdr>
        </w:div>
        <w:div w:id="1411389940">
          <w:marLeft w:val="0"/>
          <w:marRight w:val="0"/>
          <w:marTop w:val="0"/>
          <w:marBottom w:val="0"/>
          <w:divBdr>
            <w:top w:val="none" w:sz="0" w:space="0" w:color="auto"/>
            <w:left w:val="none" w:sz="0" w:space="0" w:color="auto"/>
            <w:bottom w:val="none" w:sz="0" w:space="0" w:color="auto"/>
            <w:right w:val="none" w:sz="0" w:space="0" w:color="auto"/>
          </w:divBdr>
        </w:div>
      </w:divsChild>
    </w:div>
    <w:div w:id="2048792778">
      <w:bodyDiv w:val="1"/>
      <w:marLeft w:val="0"/>
      <w:marRight w:val="0"/>
      <w:marTop w:val="0"/>
      <w:marBottom w:val="0"/>
      <w:divBdr>
        <w:top w:val="none" w:sz="0" w:space="0" w:color="auto"/>
        <w:left w:val="none" w:sz="0" w:space="0" w:color="auto"/>
        <w:bottom w:val="none" w:sz="0" w:space="0" w:color="auto"/>
        <w:right w:val="none" w:sz="0" w:space="0" w:color="auto"/>
      </w:divBdr>
    </w:div>
    <w:div w:id="2053268130">
      <w:bodyDiv w:val="1"/>
      <w:marLeft w:val="0"/>
      <w:marRight w:val="0"/>
      <w:marTop w:val="0"/>
      <w:marBottom w:val="0"/>
      <w:divBdr>
        <w:top w:val="none" w:sz="0" w:space="0" w:color="auto"/>
        <w:left w:val="none" w:sz="0" w:space="0" w:color="auto"/>
        <w:bottom w:val="none" w:sz="0" w:space="0" w:color="auto"/>
        <w:right w:val="none" w:sz="0" w:space="0" w:color="auto"/>
      </w:divBdr>
      <w:divsChild>
        <w:div w:id="257493579">
          <w:marLeft w:val="0"/>
          <w:marRight w:val="0"/>
          <w:marTop w:val="0"/>
          <w:marBottom w:val="120"/>
          <w:divBdr>
            <w:top w:val="none" w:sz="0" w:space="0" w:color="auto"/>
            <w:left w:val="none" w:sz="0" w:space="0" w:color="auto"/>
            <w:bottom w:val="none" w:sz="0" w:space="0" w:color="auto"/>
            <w:right w:val="none" w:sz="0" w:space="0" w:color="auto"/>
          </w:divBdr>
        </w:div>
      </w:divsChild>
    </w:div>
    <w:div w:id="2054575659">
      <w:bodyDiv w:val="1"/>
      <w:marLeft w:val="0"/>
      <w:marRight w:val="0"/>
      <w:marTop w:val="0"/>
      <w:marBottom w:val="0"/>
      <w:divBdr>
        <w:top w:val="none" w:sz="0" w:space="0" w:color="auto"/>
        <w:left w:val="none" w:sz="0" w:space="0" w:color="auto"/>
        <w:bottom w:val="none" w:sz="0" w:space="0" w:color="auto"/>
        <w:right w:val="none" w:sz="0" w:space="0" w:color="auto"/>
      </w:divBdr>
    </w:div>
    <w:div w:id="2059816032">
      <w:bodyDiv w:val="1"/>
      <w:marLeft w:val="0"/>
      <w:marRight w:val="0"/>
      <w:marTop w:val="0"/>
      <w:marBottom w:val="0"/>
      <w:divBdr>
        <w:top w:val="none" w:sz="0" w:space="0" w:color="auto"/>
        <w:left w:val="none" w:sz="0" w:space="0" w:color="auto"/>
        <w:bottom w:val="none" w:sz="0" w:space="0" w:color="auto"/>
        <w:right w:val="none" w:sz="0" w:space="0" w:color="auto"/>
      </w:divBdr>
    </w:div>
    <w:div w:id="2069306489">
      <w:bodyDiv w:val="1"/>
      <w:marLeft w:val="0"/>
      <w:marRight w:val="0"/>
      <w:marTop w:val="0"/>
      <w:marBottom w:val="0"/>
      <w:divBdr>
        <w:top w:val="none" w:sz="0" w:space="0" w:color="auto"/>
        <w:left w:val="none" w:sz="0" w:space="0" w:color="auto"/>
        <w:bottom w:val="none" w:sz="0" w:space="0" w:color="auto"/>
        <w:right w:val="none" w:sz="0" w:space="0" w:color="auto"/>
      </w:divBdr>
    </w:div>
    <w:div w:id="2077975300">
      <w:bodyDiv w:val="1"/>
      <w:marLeft w:val="0"/>
      <w:marRight w:val="0"/>
      <w:marTop w:val="0"/>
      <w:marBottom w:val="0"/>
      <w:divBdr>
        <w:top w:val="none" w:sz="0" w:space="0" w:color="auto"/>
        <w:left w:val="none" w:sz="0" w:space="0" w:color="auto"/>
        <w:bottom w:val="none" w:sz="0" w:space="0" w:color="auto"/>
        <w:right w:val="none" w:sz="0" w:space="0" w:color="auto"/>
      </w:divBdr>
    </w:div>
    <w:div w:id="2079863287">
      <w:bodyDiv w:val="1"/>
      <w:marLeft w:val="0"/>
      <w:marRight w:val="0"/>
      <w:marTop w:val="0"/>
      <w:marBottom w:val="0"/>
      <w:divBdr>
        <w:top w:val="none" w:sz="0" w:space="0" w:color="auto"/>
        <w:left w:val="none" w:sz="0" w:space="0" w:color="auto"/>
        <w:bottom w:val="none" w:sz="0" w:space="0" w:color="auto"/>
        <w:right w:val="none" w:sz="0" w:space="0" w:color="auto"/>
      </w:divBdr>
    </w:div>
    <w:div w:id="2080397108">
      <w:bodyDiv w:val="1"/>
      <w:marLeft w:val="0"/>
      <w:marRight w:val="0"/>
      <w:marTop w:val="0"/>
      <w:marBottom w:val="0"/>
      <w:divBdr>
        <w:top w:val="none" w:sz="0" w:space="0" w:color="auto"/>
        <w:left w:val="none" w:sz="0" w:space="0" w:color="auto"/>
        <w:bottom w:val="none" w:sz="0" w:space="0" w:color="auto"/>
        <w:right w:val="none" w:sz="0" w:space="0" w:color="auto"/>
      </w:divBdr>
    </w:div>
    <w:div w:id="2082478383">
      <w:bodyDiv w:val="1"/>
      <w:marLeft w:val="0"/>
      <w:marRight w:val="0"/>
      <w:marTop w:val="0"/>
      <w:marBottom w:val="0"/>
      <w:divBdr>
        <w:top w:val="none" w:sz="0" w:space="0" w:color="auto"/>
        <w:left w:val="none" w:sz="0" w:space="0" w:color="auto"/>
        <w:bottom w:val="none" w:sz="0" w:space="0" w:color="auto"/>
        <w:right w:val="none" w:sz="0" w:space="0" w:color="auto"/>
      </w:divBdr>
    </w:div>
    <w:div w:id="2094817686">
      <w:bodyDiv w:val="1"/>
      <w:marLeft w:val="0"/>
      <w:marRight w:val="0"/>
      <w:marTop w:val="0"/>
      <w:marBottom w:val="0"/>
      <w:divBdr>
        <w:top w:val="none" w:sz="0" w:space="0" w:color="auto"/>
        <w:left w:val="none" w:sz="0" w:space="0" w:color="auto"/>
        <w:bottom w:val="none" w:sz="0" w:space="0" w:color="auto"/>
        <w:right w:val="none" w:sz="0" w:space="0" w:color="auto"/>
      </w:divBdr>
    </w:div>
    <w:div w:id="2101486989">
      <w:bodyDiv w:val="1"/>
      <w:marLeft w:val="0"/>
      <w:marRight w:val="0"/>
      <w:marTop w:val="0"/>
      <w:marBottom w:val="0"/>
      <w:divBdr>
        <w:top w:val="none" w:sz="0" w:space="0" w:color="auto"/>
        <w:left w:val="none" w:sz="0" w:space="0" w:color="auto"/>
        <w:bottom w:val="none" w:sz="0" w:space="0" w:color="auto"/>
        <w:right w:val="none" w:sz="0" w:space="0" w:color="auto"/>
      </w:divBdr>
    </w:div>
    <w:div w:id="2105956700">
      <w:bodyDiv w:val="1"/>
      <w:marLeft w:val="0"/>
      <w:marRight w:val="0"/>
      <w:marTop w:val="0"/>
      <w:marBottom w:val="0"/>
      <w:divBdr>
        <w:top w:val="none" w:sz="0" w:space="0" w:color="auto"/>
        <w:left w:val="none" w:sz="0" w:space="0" w:color="auto"/>
        <w:bottom w:val="none" w:sz="0" w:space="0" w:color="auto"/>
        <w:right w:val="none" w:sz="0" w:space="0" w:color="auto"/>
      </w:divBdr>
    </w:div>
    <w:div w:id="2112166337">
      <w:bodyDiv w:val="1"/>
      <w:marLeft w:val="0"/>
      <w:marRight w:val="0"/>
      <w:marTop w:val="0"/>
      <w:marBottom w:val="0"/>
      <w:divBdr>
        <w:top w:val="none" w:sz="0" w:space="0" w:color="auto"/>
        <w:left w:val="none" w:sz="0" w:space="0" w:color="auto"/>
        <w:bottom w:val="none" w:sz="0" w:space="0" w:color="auto"/>
        <w:right w:val="none" w:sz="0" w:space="0" w:color="auto"/>
      </w:divBdr>
      <w:divsChild>
        <w:div w:id="437217984">
          <w:marLeft w:val="0"/>
          <w:marRight w:val="0"/>
          <w:marTop w:val="0"/>
          <w:marBottom w:val="120"/>
          <w:divBdr>
            <w:top w:val="none" w:sz="0" w:space="0" w:color="auto"/>
            <w:left w:val="none" w:sz="0" w:space="0" w:color="auto"/>
            <w:bottom w:val="none" w:sz="0" w:space="0" w:color="auto"/>
            <w:right w:val="none" w:sz="0" w:space="0" w:color="auto"/>
          </w:divBdr>
        </w:div>
        <w:div w:id="846363989">
          <w:marLeft w:val="0"/>
          <w:marRight w:val="0"/>
          <w:marTop w:val="0"/>
          <w:marBottom w:val="120"/>
          <w:divBdr>
            <w:top w:val="none" w:sz="0" w:space="0" w:color="auto"/>
            <w:left w:val="none" w:sz="0" w:space="0" w:color="auto"/>
            <w:bottom w:val="none" w:sz="0" w:space="0" w:color="auto"/>
            <w:right w:val="none" w:sz="0" w:space="0" w:color="auto"/>
          </w:divBdr>
        </w:div>
        <w:div w:id="848060944">
          <w:marLeft w:val="0"/>
          <w:marRight w:val="0"/>
          <w:marTop w:val="0"/>
          <w:marBottom w:val="120"/>
          <w:divBdr>
            <w:top w:val="none" w:sz="0" w:space="0" w:color="auto"/>
            <w:left w:val="none" w:sz="0" w:space="0" w:color="auto"/>
            <w:bottom w:val="none" w:sz="0" w:space="0" w:color="auto"/>
            <w:right w:val="none" w:sz="0" w:space="0" w:color="auto"/>
          </w:divBdr>
        </w:div>
        <w:div w:id="1134644241">
          <w:marLeft w:val="0"/>
          <w:marRight w:val="0"/>
          <w:marTop w:val="0"/>
          <w:marBottom w:val="120"/>
          <w:divBdr>
            <w:top w:val="none" w:sz="0" w:space="0" w:color="auto"/>
            <w:left w:val="none" w:sz="0" w:space="0" w:color="auto"/>
            <w:bottom w:val="none" w:sz="0" w:space="0" w:color="auto"/>
            <w:right w:val="none" w:sz="0" w:space="0" w:color="auto"/>
          </w:divBdr>
        </w:div>
      </w:divsChild>
    </w:div>
    <w:div w:id="2115782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microsoft.com/office/2018/08/relationships/commentsExtensible" Target="commentsExtensible.xml" Id="rId1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settings" Target="settings.xml" Id="rId7" /><Relationship Type="http://schemas.openxmlformats.org/officeDocument/2006/relationships/image" Target="media/image2.png" Id="rId12" /><Relationship Type="http://schemas.microsoft.com/office/2016/09/relationships/commentsIds" Target="commentsIds.xml" Id="rId17" /><Relationship Type="http://schemas.openxmlformats.org/officeDocument/2006/relationships/glossaryDocument" Target="glossary/document.xml" Id="rId25" /><Relationship Type="http://schemas.openxmlformats.org/officeDocument/2006/relationships/customXml" Target="../customXml/item2.xml" Id="rId2" /><Relationship Type="http://schemas.microsoft.com/office/2011/relationships/commentsExtended" Target="commentsExtended.xml" Id="rId16" /><Relationship Type="http://schemas.openxmlformats.org/officeDocument/2006/relationships/header" Target="header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microsoft.com/office/2011/relationships/people" Target="people.xml" Id="rId24" /><Relationship Type="http://schemas.openxmlformats.org/officeDocument/2006/relationships/numbering" Target="numbering.xml" Id="rId5" /><Relationship Type="http://schemas.openxmlformats.org/officeDocument/2006/relationships/comments" Target="comments.xml" Id="rId15" /><Relationship Type="http://schemas.openxmlformats.org/officeDocument/2006/relationships/fontTable" Target="fontTable.xml" Id="rId23"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22" /><Relationship Type="http://schemas.openxmlformats.org/officeDocument/2006/relationships/hyperlink" Target="https://www.interreg-central.eu/projects/foodcircus/" TargetMode="External" Id="Re216e81eeeba4199" /><Relationship Type="http://schemas.openxmlformats.org/officeDocument/2006/relationships/footer" Target="/word/footer2.xml" Id="R469e2b5803f44230" /><Relationship Type="http://schemas.openxmlformats.org/officeDocument/2006/relationships/hyperlink" Target="https://liveunibo.sharepoint.com/:x:/s/FOSASATeammeeting/EVwTd4mc7zREhtaw215WDbIBICjksrFkKGenQBa0ti_FbQ?e=l5wyZW" TargetMode="External" Id="R28e99a3693d84753" /><Relationship Type="http://schemas.openxmlformats.org/officeDocument/2006/relationships/hyperlink" Target="https://pubmed.ncbi.nlm.nih.gov/36904173/" TargetMode="External" Id="R432eee575a3b4cb2" /><Relationship Type="http://schemas.openxmlformats.org/officeDocument/2006/relationships/hyperlink" Target="https://pmc.ncbi.nlm.nih.gov/articles/PMC4876745/" TargetMode="External" Id="R24d6a9f73bce4501" /><Relationship Type="http://schemas.openxmlformats.org/officeDocument/2006/relationships/hyperlink" Target="https://pubmed.ncbi.nlm.nih.gov/30381620/" TargetMode="External" Id="R81f869c1fd03464c" /><Relationship Type="http://schemas.openxmlformats.org/officeDocument/2006/relationships/hyperlink" Target="https://pubmed.ncbi.nlm.nih.gov/29487079/" TargetMode="External" Id="R39583fa9f0c44e6a" /><Relationship Type="http://schemas.openxmlformats.org/officeDocument/2006/relationships/hyperlink" Target="https://doi.org/10.1186/1748-5908-6-42" TargetMode="External" Id="R3d15502073c34de6" /><Relationship Type="http://schemas.openxmlformats.org/officeDocument/2006/relationships/hyperlink" Target="https://doi.org/10.1016/j.resconrec.2020.105176" TargetMode="External" Id="R51dcdbea1d474d92" /><Relationship Type="http://schemas.openxmlformats.org/officeDocument/2006/relationships/hyperlink" Target="https://salute.regione.emilia-romagna.it/sanita-pubblica/sorveglianza/okkio-alla-salute/report-regione-er-okkio-2023.pdf#:~:text=Nel%20report%20vengono%20presentati%20i%20risultati%20della%20raccolta,regolare%2C%20su%20campioni%20rappresentativi%20della%20popolazione%20in%20studio." TargetMode="External" Id="Re086f62cc69d4201" /><Relationship Type="http://schemas.openxmlformats.org/officeDocument/2006/relationships/hyperlink" Target="https://www.epicentro.iss.it/hbsc/pdf/report/emilia-romagna-2018.pdf" TargetMode="External" Id="R0dcd3ca55665460f" /><Relationship Type="http://schemas.openxmlformats.org/officeDocument/2006/relationships/hyperlink" Target="https://www.epicentro.iss.it/hbsc/pdf/report/emilia-romagna-2018.pdf" TargetMode="External" Id="R653631ec0e14444c" /><Relationship Type="http://schemas.openxmlformats.org/officeDocument/2006/relationships/hyperlink" Target="https://www.epicentro.iss.it/hbsc/pdf/report/emilia-romagna-2018.pdf" TargetMode="External" Id="R42f5c62bc9fb470c" /><Relationship Type="http://schemas.openxmlformats.org/officeDocument/2006/relationships/hyperlink" Target="https://doi.org/10.1016/j.jclepro.2020.123571" TargetMode="External" Id="Re070855ddc3c4dbe" /><Relationship Type="http://schemas.openxmlformats.org/officeDocument/2006/relationships/hyperlink" Target="https://doi.org/https://doi.org/10.1016/j.foodpol.2024.102784" TargetMode="External" Id="R24a3f700c8c94509"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F361FFD6BE92646AC17932AD3552C32"/>
        <w:category>
          <w:name w:val="Allgemein"/>
          <w:gallery w:val="placeholder"/>
        </w:category>
        <w:types>
          <w:type w:val="bbPlcHdr"/>
        </w:types>
        <w:behaviors>
          <w:behavior w:val="content"/>
        </w:behaviors>
        <w:guid w:val="{60606D1F-A42E-8647-BB37-F697C928A849}"/>
      </w:docPartPr>
      <w:docPartBody>
        <w:p w:rsidR="009F734B" w:rsidRDefault="00A972F8">
          <w:pPr>
            <w:pStyle w:val="4F361FFD6BE92646AC17932AD3552C32"/>
          </w:pPr>
          <w:r w:rsidRPr="00D76A8B">
            <w:rPr>
              <w:rStyle w:val="a3"/>
            </w:rPr>
            <w:t>Klicken Sie hier, um Text einzugeben.</w:t>
          </w:r>
        </w:p>
      </w:docPartBody>
    </w:docPart>
    <w:docPart>
      <w:docPartPr>
        <w:name w:val="A334AC392C25694AA4BBBABCFF80B23B"/>
        <w:category>
          <w:name w:val="一般"/>
          <w:gallery w:val="placeholder"/>
        </w:category>
        <w:types>
          <w:type w:val="bbPlcHdr"/>
        </w:types>
        <w:behaviors>
          <w:behavior w:val="content"/>
        </w:behaviors>
        <w:guid w:val="{D8EF266E-DFDF-6A4C-BFA9-D7E686D5B82E}"/>
      </w:docPartPr>
      <w:docPartBody>
        <w:p w:rsidR="00806D61" w:rsidRDefault="00806D61" w:rsidP="00806D61">
          <w:pPr>
            <w:pStyle w:val="A334AC392C25694AA4BBBABCFF80B23B"/>
          </w:pPr>
          <w:r w:rsidRPr="009041D9">
            <w:rPr>
              <w:rStyle w:val="a3"/>
            </w:rPr>
            <w:t>Fare clic o toccare qui per immettere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Wingdings 2">
    <w:altName w:val="Webdings"/>
    <w:panose1 w:val="05020102010507070707"/>
    <w:charset w:val="00"/>
    <w:family w:val="decorative"/>
    <w:pitch w:val="variable"/>
    <w:sig w:usb0="00000003" w:usb1="00000000" w:usb2="00000000" w:usb3="00000000" w:csb0="80000001"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細明體">
    <w:altName w:val="MingLiU"/>
    <w:panose1 w:val="02020509000000000000"/>
    <w:charset w:val="88"/>
    <w:family w:val="modern"/>
    <w:pitch w:val="fixed"/>
    <w:sig w:usb0="A00002FF" w:usb1="28CFFCFA" w:usb2="00000016" w:usb3="00000000" w:csb0="00100001" w:csb1="00000000"/>
  </w:font>
  <w:font w:name="MinionPro-Regular">
    <w:altName w:val="Calibri"/>
    <w:panose1 w:val="020B0604020202020204"/>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FB4"/>
    <w:rsid w:val="001056F9"/>
    <w:rsid w:val="001242C0"/>
    <w:rsid w:val="001730E8"/>
    <w:rsid w:val="001A5383"/>
    <w:rsid w:val="00365927"/>
    <w:rsid w:val="003A2F36"/>
    <w:rsid w:val="003A68CE"/>
    <w:rsid w:val="003C7BD8"/>
    <w:rsid w:val="00451F9F"/>
    <w:rsid w:val="00463536"/>
    <w:rsid w:val="004A17B1"/>
    <w:rsid w:val="00507580"/>
    <w:rsid w:val="00507D7F"/>
    <w:rsid w:val="00606ACB"/>
    <w:rsid w:val="0068770C"/>
    <w:rsid w:val="006D135C"/>
    <w:rsid w:val="00721F71"/>
    <w:rsid w:val="0076024B"/>
    <w:rsid w:val="00765503"/>
    <w:rsid w:val="007C278F"/>
    <w:rsid w:val="00806D61"/>
    <w:rsid w:val="008228E6"/>
    <w:rsid w:val="008467E0"/>
    <w:rsid w:val="008C3FB4"/>
    <w:rsid w:val="00946C81"/>
    <w:rsid w:val="009F734B"/>
    <w:rsid w:val="00A972F8"/>
    <w:rsid w:val="00AB6BAD"/>
    <w:rsid w:val="00AE7293"/>
    <w:rsid w:val="00B60D1A"/>
    <w:rsid w:val="00BA00FD"/>
    <w:rsid w:val="00BD66AB"/>
    <w:rsid w:val="00D03708"/>
    <w:rsid w:val="00D35265"/>
    <w:rsid w:val="00DF3A9B"/>
    <w:rsid w:val="00FE5861"/>
  </w:rsids>
  <m:mathPr>
    <m:mathFont m:val="Cambria Math"/>
    <m:brkBin m:val="before"/>
    <m:brkBinSub m:val="--"/>
    <m:smallFrac m:val="0"/>
    <m:dispDef/>
    <m:lMargin m:val="0"/>
    <m:rMargin m:val="0"/>
    <m:defJc m:val="centerGroup"/>
    <m:wrapIndent m:val="1440"/>
    <m:intLim m:val="subSup"/>
    <m:naryLim m:val="undOvr"/>
  </m:mathPr>
  <w:themeFontLang w:val="de-AT" w:eastAsia="zh-TW"/>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de-AT"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06D61"/>
    <w:rPr>
      <w:color w:val="666666"/>
    </w:rPr>
  </w:style>
  <w:style w:type="paragraph" w:customStyle="1" w:styleId="4F361FFD6BE92646AC17932AD3552C32">
    <w:name w:val="4F361FFD6BE92646AC17932AD3552C32"/>
  </w:style>
  <w:style w:type="paragraph" w:customStyle="1" w:styleId="A334AC392C25694AA4BBBABCFF80B23B">
    <w:name w:val="A334AC392C25694AA4BBBABCFF80B23B"/>
    <w:rsid w:val="00806D61"/>
    <w:pPr>
      <w:widowControl w:val="0"/>
      <w:spacing w:after="160" w:line="278" w:lineRule="auto"/>
    </w:pPr>
    <w:rPr>
      <w:kern w:val="2"/>
      <w:lang w:val="en-US" w:eastAsia="zh-TW"/>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CE-Interreg">
  <a:themeElements>
    <a:clrScheme name="CENTRAL EUROPE 21/27">
      <a:dk1>
        <a:srgbClr val="000000"/>
      </a:dk1>
      <a:lt1>
        <a:sysClr val="window" lastClr="FFFFFF"/>
      </a:lt1>
      <a:dk2>
        <a:srgbClr val="0C0C0C"/>
      </a:dk2>
      <a:lt2>
        <a:srgbClr val="708792"/>
      </a:lt2>
      <a:accent1>
        <a:srgbClr val="90ABB1"/>
      </a:accent1>
      <a:accent2>
        <a:srgbClr val="C8D3D8"/>
      </a:accent2>
      <a:accent3>
        <a:srgbClr val="18BAA8"/>
      </a:accent3>
      <a:accent4>
        <a:srgbClr val="9ACA3C"/>
      </a:accent4>
      <a:accent5>
        <a:srgbClr val="F68A42"/>
      </a:accent5>
      <a:accent6>
        <a:srgbClr val="0E6EB6"/>
      </a:accent6>
      <a:hlink>
        <a:srgbClr val="708792"/>
      </a:hlink>
      <a:folHlink>
        <a:srgbClr val="708792"/>
      </a:folHlink>
    </a:clrScheme>
    <a:fontScheme name="CE-Interreg">
      <a:majorFont>
        <a:latin typeface="Trebuchet MS"/>
        <a:ea typeface=""/>
        <a:cs typeface=""/>
      </a:majorFont>
      <a:minorFont>
        <a:latin typeface="Trebuchet MS"/>
        <a:ea typeface=""/>
        <a:cs typeface=""/>
      </a:minorFont>
    </a:fontScheme>
    <a:fmtScheme name="Ion">
      <a:fillStyleLst>
        <a:solidFill>
          <a:schemeClr val="phClr"/>
        </a:solidFill>
        <a:gradFill rotWithShape="1">
          <a:gsLst>
            <a:gs pos="0">
              <a:schemeClr val="phClr">
                <a:tint val="64000"/>
                <a:lumMod val="118000"/>
              </a:schemeClr>
            </a:gs>
            <a:gs pos="100000">
              <a:schemeClr val="phClr">
                <a:tint val="92000"/>
                <a:alpha val="100000"/>
                <a:lumMod val="110000"/>
              </a:schemeClr>
            </a:gs>
          </a:gsLst>
          <a:lin ang="5400000" scaled="0"/>
        </a:gradFill>
        <a:gradFill rotWithShape="1">
          <a:gsLst>
            <a:gs pos="0">
              <a:schemeClr val="phClr">
                <a:tint val="98000"/>
                <a:lumMod val="114000"/>
              </a:schemeClr>
            </a:gs>
            <a:gs pos="100000">
              <a:schemeClr val="phClr">
                <a:shade val="90000"/>
                <a:lumMod val="84000"/>
              </a:schemeClr>
            </a:gs>
          </a:gsLst>
          <a:lin ang="5400000" scaled="0"/>
        </a:gradFill>
      </a:fillStyleLst>
      <a:lnStyleLst>
        <a:ln w="9525"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63500" dist="38100" dir="5400000" rotWithShape="0">
              <a:srgbClr val="000000">
                <a:alpha val="60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r:embed="rId1">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spDef>
      <a:spPr bwMode="auto">
        <a:solidFill>
          <a:schemeClr val="accent2"/>
        </a:solidFill>
      </a:spPr>
      <a:bodyPr rot="0" vert="horz" wrap="square" lIns="91440" tIns="45720" rIns="91440" bIns="45720" anchor="t" anchorCtr="0" upright="1">
        <a:noAutofit/>
      </a:bodyPr>
      <a:lstStyle/>
    </a:spDef>
    <a:txDef>
      <a:spPr bwMode="auto">
        <a:no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Ion" id="{B8441ADB-2E43-4AF7-B97A-BD870242C6A8}" vid="{292E63A9-BB86-4E3D-B92A-7223C6510D2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CAA4EBBED2A543A27C7F617A1FFFB6" ma:contentTypeVersion="23" ma:contentTypeDescription="Create a new document." ma:contentTypeScope="" ma:versionID="ba9d43c3754a4a6139b65611a6fab477">
  <xsd:schema xmlns:xsd="http://www.w3.org/2001/XMLSchema" xmlns:xs="http://www.w3.org/2001/XMLSchema" xmlns:p="http://schemas.microsoft.com/office/2006/metadata/properties" xmlns:ns2="a9779298-83ca-4ca3-88b3-fe992775552c" xmlns:ns3="afb09d18-9ef5-4db3-96aa-1f93c25a3f7b" targetNamespace="http://schemas.microsoft.com/office/2006/metadata/properties" ma:root="true" ma:fieldsID="b310817a5b19f531dd658e3de944a979" ns2:_="" ns3:_="">
    <xsd:import namespace="a9779298-83ca-4ca3-88b3-fe992775552c"/>
    <xsd:import namespace="afb09d18-9ef5-4db3-96aa-1f93c25a3f7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Description" minOccurs="0"/>
                <xsd:element ref="ns3:PrimeClassificationStatus" minOccurs="0"/>
                <xsd:element ref="ns3:PrimeClassificationStatusDetails" minOccurs="0"/>
                <xsd:element ref="ns3:PrimeLastClassified" minOccurs="0"/>
                <xsd:element ref="ns3:PrimeCorrectedByUs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779298-83ca-4ca3-88b3-fe99277555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77b169b-7464-4c14-89c9-ab876efcba04"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escription" ma:index="26" nillable="true" ma:displayName="Description" ma:format="Dropdown" ma:internalName="Description">
      <xsd:simpleType>
        <xsd:restriction base="dms:Text">
          <xsd:maxLength value="100"/>
        </xsd:restriction>
      </xsd:simpleType>
    </xsd:element>
  </xsd:schema>
  <xsd:schema xmlns:xsd="http://www.w3.org/2001/XMLSchema" xmlns:xs="http://www.w3.org/2001/XMLSchema" xmlns:dms="http://schemas.microsoft.com/office/2006/documentManagement/types" xmlns:pc="http://schemas.microsoft.com/office/infopath/2007/PartnerControls" targetNamespace="afb09d18-9ef5-4db3-96aa-1f93c25a3f7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8821802-071b-4454-bee5-62a69410639a}" ma:internalName="TaxCatchAll" ma:showField="CatchAllData" ma:web="afb09d18-9ef5-4db3-96aa-1f93c25a3f7b">
      <xsd:complexType>
        <xsd:complexContent>
          <xsd:extension base="dms:MultiChoiceLookup">
            <xsd:sequence>
              <xsd:element name="Value" type="dms:Lookup" maxOccurs="unbounded" minOccurs="0" nillable="true"/>
            </xsd:sequence>
          </xsd:extension>
        </xsd:complexContent>
      </xsd:complexType>
    </xsd:element>
    <xsd:element name="PrimeClassificationStatus" ma:index="27" nillable="true" ma:displayName="Processing status" ma:internalName="PrimeClassificationStatus">
      <xsd:simpleType>
        <xsd:restriction base="dms:Text"/>
      </xsd:simpleType>
    </xsd:element>
    <xsd:element name="PrimeClassificationStatusDetails" ma:index="28" nillable="true" ma:displayName="Processing details" ma:internalName="PrimeClassificationStatusDetails">
      <xsd:simpleType>
        <xsd:restriction base="dms:Note">
          <xsd:maxLength value="255"/>
        </xsd:restriction>
      </xsd:simpleType>
    </xsd:element>
    <xsd:element name="PrimeLastClassified" ma:index="29" nillable="true" ma:displayName="Processed" ma:internalName="PrimeLastClassified">
      <xsd:simpleType>
        <xsd:restriction base="dms:DateTime"/>
      </xsd:simpleType>
    </xsd:element>
    <xsd:element name="PrimeCorrectedByUser" ma:index="30" nillable="true" ma:displayName="Corrected" ma:internalName="PrimeCorrectedByUser">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9779298-83ca-4ca3-88b3-fe992775552c">
      <Terms xmlns="http://schemas.microsoft.com/office/infopath/2007/PartnerControls"/>
    </lcf76f155ced4ddcb4097134ff3c332f>
    <TaxCatchAll xmlns="afb09d18-9ef5-4db3-96aa-1f93c25a3f7b" xsi:nil="true"/>
    <PrimeCorrectedByUser xmlns="afb09d18-9ef5-4db3-96aa-1f93c25a3f7b" xsi:nil="true"/>
    <PrimeClassificationStatus xmlns="afb09d18-9ef5-4db3-96aa-1f93c25a3f7b" xsi:nil="true"/>
    <PrimeClassificationStatusDetails xmlns="afb09d18-9ef5-4db3-96aa-1f93c25a3f7b" xsi:nil="true"/>
    <PrimeLastClassified xmlns="afb09d18-9ef5-4db3-96aa-1f93c25a3f7b" xsi:nil="true"/>
    <Description xmlns="a9779298-83ca-4ca3-88b3-fe992775552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A41063-7B97-4458-80CE-C70F81F5D8C0}"/>
</file>

<file path=customXml/itemProps2.xml><?xml version="1.0" encoding="utf-8"?>
<ds:datastoreItem xmlns:ds="http://schemas.openxmlformats.org/officeDocument/2006/customXml" ds:itemID="{3CA67369-2161-4010-BCE7-B5CA7AD59D98}">
  <ds:schemaRefs>
    <ds:schemaRef ds:uri="http://schemas.microsoft.com/sharepoint/v3/contenttype/forms"/>
  </ds:schemaRefs>
</ds:datastoreItem>
</file>

<file path=customXml/itemProps3.xml><?xml version="1.0" encoding="utf-8"?>
<ds:datastoreItem xmlns:ds="http://schemas.openxmlformats.org/officeDocument/2006/customXml" ds:itemID="{0C158A64-BF1F-4F8E-9BB0-138FA919EFAB}">
  <ds:schemaRefs>
    <ds:schemaRef ds:uri="http://schemas.microsoft.com/office/2006/metadata/properties"/>
    <ds:schemaRef ds:uri="http://schemas.microsoft.com/office/infopath/2007/PartnerControls"/>
    <ds:schemaRef ds:uri="a9779298-83ca-4ca3-88b3-fe992775552c"/>
    <ds:schemaRef ds:uri="afb09d18-9ef5-4db3-96aa-1f93c25a3f7b"/>
  </ds:schemaRefs>
</ds:datastoreItem>
</file>

<file path=customXml/itemProps4.xml><?xml version="1.0" encoding="utf-8"?>
<ds:datastoreItem xmlns:ds="http://schemas.openxmlformats.org/officeDocument/2006/customXml" ds:itemID="{5267E25B-F991-4D95-9953-2743C7CBA22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Magistrat der Stadt Wien, MA 14 - ADV</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Interreg CENTRAL EUROPE</dc:title>
  <dc:subject>InterregCE, EU Funding</dc:subject>
  <dc:creator>Oliver Ottner</dc:creator>
  <keywords>Interreg CE;EUFunding</keywords>
  <lastModifiedBy>Katharina Hofer</lastModifiedBy>
  <revision>302</revision>
  <lastPrinted>2016-07-15T05:02:00.0000000Z</lastPrinted>
  <dcterms:created xsi:type="dcterms:W3CDTF">2024-11-27T11:31:00.0000000Z</dcterms:created>
  <dcterms:modified xsi:type="dcterms:W3CDTF">2025-11-17T14:42:29.5027360Z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0x01010063CAA4EBBED2A543A27C7F617A1FFFB6</vt:lpwstr>
  </property>
  <property fmtid="{D5CDD505-2E9C-101B-9397-08002B2CF9AE}" pid="4" name="MediaServiceImageTags">
    <vt:lpwstr/>
  </property>
</Properties>
</file>